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38E2" w14:textId="4314625C" w:rsidR="0050628F" w:rsidRDefault="00736F1A">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CB4B76" w:rsidRPr="00CB4B76">
        <w:rPr>
          <w:rFonts w:ascii="Arial" w:hAnsi="Arial" w:cs="Arial"/>
          <w:b/>
          <w:sz w:val="24"/>
          <w:lang w:val="en-US"/>
        </w:rPr>
        <w:t>R1-240721</w:t>
      </w:r>
      <w:r w:rsidR="00CB4B76">
        <w:rPr>
          <w:rFonts w:ascii="Arial" w:hAnsi="Arial" w:cs="Arial"/>
          <w:b/>
          <w:sz w:val="24"/>
          <w:lang w:val="en-US"/>
        </w:rPr>
        <w:t>4</w:t>
      </w:r>
    </w:p>
    <w:p w14:paraId="4F33279E" w14:textId="77777777" w:rsidR="0050628F" w:rsidRDefault="00736F1A">
      <w:pPr>
        <w:ind w:left="1988" w:hanging="1988"/>
        <w:rPr>
          <w:rFonts w:ascii="Arial" w:hAnsi="Arial" w:cs="Arial"/>
          <w:b/>
          <w:sz w:val="24"/>
          <w:lang w:val="en-US"/>
        </w:rPr>
      </w:pPr>
      <w:r>
        <w:rPr>
          <w:rFonts w:ascii="Arial" w:eastAsia="MS Mincho" w:hAnsi="Arial" w:cs="Arial"/>
          <w:b/>
          <w:bCs/>
          <w:sz w:val="24"/>
          <w:lang w:eastAsia="ja-JP"/>
        </w:rPr>
        <w:t>Maastricht, NL, August 19th – 23rd, 2024</w:t>
      </w:r>
    </w:p>
    <w:p w14:paraId="7883B95A" w14:textId="77777777" w:rsidR="0050628F" w:rsidRDefault="0050628F">
      <w:pPr>
        <w:ind w:left="1988" w:hanging="1988"/>
        <w:rPr>
          <w:rFonts w:ascii="Arial" w:hAnsi="Arial" w:cs="Arial"/>
          <w:b/>
          <w:sz w:val="24"/>
          <w:lang w:val="en-US"/>
        </w:rPr>
      </w:pPr>
    </w:p>
    <w:p w14:paraId="706AB38B" w14:textId="77777777" w:rsidR="0050628F" w:rsidRDefault="00736F1A">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4876D375" w14:textId="77777777" w:rsidR="0050628F" w:rsidRDefault="00736F1A">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119B0201" w14:textId="77777777" w:rsidR="0050628F" w:rsidRDefault="00736F1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02A89352" w14:textId="77777777" w:rsidR="0050628F" w:rsidRDefault="00736F1A">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182851AF" w14:textId="77777777" w:rsidR="0050628F" w:rsidRDefault="00736F1A">
      <w:pPr>
        <w:pStyle w:val="3GPPH1"/>
        <w:rPr>
          <w:lang w:val="en-US"/>
        </w:rPr>
      </w:pPr>
      <w:r>
        <w:t>Introduction</w:t>
      </w:r>
    </w:p>
    <w:p w14:paraId="5DD27673" w14:textId="77777777" w:rsidR="0050628F" w:rsidRDefault="00736F1A">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6E16FC61" w14:textId="77777777" w:rsidR="0050628F" w:rsidRDefault="00736F1A">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5" w:name="OLE_LINK174"/>
    </w:p>
    <w:bookmarkEnd w:id="5"/>
    <w:p w14:paraId="02DD16F1" w14:textId="77777777" w:rsidR="0050628F" w:rsidRDefault="00736F1A">
      <w:pPr>
        <w:pStyle w:val="3GPPH1"/>
      </w:pPr>
      <w:r>
        <w:t xml:space="preserve">Discussion points </w:t>
      </w:r>
    </w:p>
    <w:p w14:paraId="76C5DF35" w14:textId="77777777" w:rsidR="0050628F" w:rsidRDefault="00736F1A">
      <w:pPr>
        <w:rPr>
          <w:rFonts w:eastAsia="新細明體"/>
          <w:lang w:eastAsia="zh-TW"/>
        </w:rPr>
      </w:pPr>
      <w:bookmarkStart w:id="6" w:name="_Hlk54027001"/>
      <w:r>
        <w:rPr>
          <w:szCs w:val="18"/>
        </w:rPr>
        <w:t>This section is used to discuss the critical factors that are brought up by multiple companies’ contributions. For each issue, a brief background is provided, and then proposals are bought up to collect company views.</w:t>
      </w:r>
    </w:p>
    <w:p w14:paraId="2010F549" w14:textId="77777777" w:rsidR="0050628F" w:rsidRDefault="00736F1A">
      <w:pPr>
        <w:pStyle w:val="2"/>
        <w:numPr>
          <w:ilvl w:val="0"/>
          <w:numId w:val="0"/>
        </w:numPr>
        <w:ind w:left="576" w:hanging="576"/>
        <w:rPr>
          <w:rFonts w:ascii="Times New Roman" w:hAnsi="Times New Roman"/>
          <w:bCs w:val="0"/>
          <w:i w:val="0"/>
          <w:iCs w:val="0"/>
          <w:sz w:val="22"/>
          <w:u w:val="single"/>
        </w:rPr>
      </w:pPr>
      <w:bookmarkStart w:id="7" w:name="OLE_LINK10"/>
      <w:r>
        <w:rPr>
          <w:rFonts w:ascii="Times New Roman" w:hAnsi="Times New Roman"/>
          <w:bCs w:val="0"/>
          <w:i w:val="0"/>
          <w:iCs w:val="0"/>
          <w:sz w:val="22"/>
          <w:u w:val="single"/>
        </w:rPr>
        <w:t>Issue 1: Cell Scenarios to be discussed for on-demand SIB1</w:t>
      </w:r>
      <w:bookmarkEnd w:id="7"/>
      <w:r>
        <w:rPr>
          <w:rFonts w:ascii="Times New Roman" w:hAnsi="Times New Roman"/>
          <w:bCs w:val="0"/>
          <w:i w:val="0"/>
          <w:iCs w:val="0"/>
          <w:sz w:val="22"/>
          <w:u w:val="single"/>
        </w:rPr>
        <w:t xml:space="preserve"> (Case 1/2/3)</w:t>
      </w:r>
    </w:p>
    <w:p w14:paraId="459EB3D5" w14:textId="77777777" w:rsidR="0050628F" w:rsidRDefault="00736F1A">
      <w:pPr>
        <w:rPr>
          <w:rFonts w:eastAsia="新細明體"/>
          <w:b/>
          <w:lang w:eastAsia="zh-TW"/>
        </w:rPr>
      </w:pPr>
      <w:bookmarkStart w:id="8" w:name="OLE_LINK11"/>
      <w:r>
        <w:rPr>
          <w:rFonts w:eastAsia="新細明體"/>
          <w:b/>
          <w:lang w:eastAsia="zh-TW"/>
        </w:rPr>
        <w:t>Background</w:t>
      </w:r>
    </w:p>
    <w:p w14:paraId="7465C2B3" w14:textId="77777777" w:rsidR="0050628F" w:rsidRDefault="00736F1A">
      <w:pPr>
        <w:rPr>
          <w:rFonts w:eastAsia="新細明體"/>
          <w:bCs/>
          <w:lang w:eastAsia="zh-TW"/>
        </w:rPr>
      </w:pPr>
      <w:r>
        <w:rPr>
          <w:rFonts w:eastAsia="新細明體"/>
          <w:bCs/>
          <w:lang w:eastAsia="zh-TW"/>
        </w:rPr>
        <w:t>The following is agreed in RAN1 #116b:</w:t>
      </w:r>
    </w:p>
    <w:p w14:paraId="7EEB4270" w14:textId="77777777" w:rsidR="0050628F" w:rsidRDefault="0050628F">
      <w:pPr>
        <w:rPr>
          <w:rFonts w:eastAsia="新細明體"/>
          <w:bCs/>
          <w:lang w:eastAsia="zh-TW"/>
        </w:rPr>
      </w:pPr>
    </w:p>
    <w:p w14:paraId="2260B4CE" w14:textId="77777777" w:rsidR="0050628F" w:rsidRDefault="00736F1A">
      <w:pPr>
        <w:ind w:leftChars="100" w:left="200"/>
        <w:rPr>
          <w:b/>
          <w:bCs/>
          <w:highlight w:val="green"/>
          <w:lang w:eastAsia="zh-CN"/>
        </w:rPr>
      </w:pPr>
      <w:bookmarkStart w:id="9" w:name="OLE_LINK271"/>
      <w:r>
        <w:rPr>
          <w:b/>
          <w:bCs/>
          <w:highlight w:val="green"/>
          <w:lang w:eastAsia="zh-CN"/>
        </w:rPr>
        <w:t>Agreement</w:t>
      </w:r>
    </w:p>
    <w:bookmarkEnd w:id="9"/>
    <w:p w14:paraId="73050EE3" w14:textId="77777777" w:rsidR="0050628F" w:rsidRDefault="00736F1A">
      <w:pPr>
        <w:ind w:leftChars="100" w:left="200"/>
        <w:rPr>
          <w:rFonts w:eastAsia="新細明體"/>
          <w:bCs/>
          <w:iCs/>
          <w:lang w:val="en-US" w:eastAsia="zh-TW"/>
        </w:rPr>
      </w:pPr>
      <w:r>
        <w:rPr>
          <w:rFonts w:eastAsia="新細明體"/>
          <w:bCs/>
          <w:iCs/>
          <w:lang w:val="en-US" w:eastAsia="zh-TW"/>
        </w:rPr>
        <w:t>For the further study of on-demand SIB1 for idle/inactive mode UE, RAN1 focuses its studies on the following cases:</w:t>
      </w:r>
    </w:p>
    <w:p w14:paraId="24190251" w14:textId="77777777" w:rsidR="0050628F" w:rsidRDefault="00736F1A">
      <w:pPr>
        <w:pStyle w:val="13"/>
        <w:numPr>
          <w:ilvl w:val="0"/>
          <w:numId w:val="8"/>
        </w:numPr>
        <w:ind w:leftChars="280" w:left="920"/>
        <w:rPr>
          <w:rFonts w:eastAsia="新細明體"/>
          <w:bCs/>
          <w:iCs/>
          <w:lang w:val="en-US" w:eastAsia="zh-TW"/>
        </w:rPr>
      </w:pPr>
      <w:bookmarkStart w:id="10" w:name="OLE_LINK279"/>
      <w:bookmarkStart w:id="11" w:name="OLE_LINK229"/>
      <w:r>
        <w:rPr>
          <w:highlight w:val="yellow"/>
        </w:rPr>
        <w:t>Case 1</w:t>
      </w:r>
      <w:r>
        <w:rPr>
          <w:rFonts w:eastAsia="新細明體"/>
          <w:bCs/>
          <w:iCs/>
          <w:lang w:val="en-US" w:eastAsia="zh-TW"/>
        </w:rPr>
        <w:t xml:space="preserve">: </w:t>
      </w:r>
      <w:r>
        <w:rPr>
          <w:rFonts w:eastAsia="新細明體"/>
          <w:bCs/>
          <w:szCs w:val="20"/>
          <w:lang w:eastAsia="zh-TW"/>
        </w:rPr>
        <w:t xml:space="preserve">Option </w:t>
      </w:r>
      <w:r>
        <w:rPr>
          <w:highlight w:val="yellow"/>
        </w:rPr>
        <w:t>1+A+X</w:t>
      </w:r>
      <w:r>
        <w:rPr>
          <w:rFonts w:eastAsia="新細明體"/>
          <w:bCs/>
          <w:szCs w:val="20"/>
          <w:lang w:eastAsia="zh-TW"/>
        </w:rPr>
        <w:t xml:space="preserve"> </w:t>
      </w:r>
    </w:p>
    <w:p w14:paraId="6E7AADF9" w14:textId="77777777" w:rsidR="0050628F" w:rsidRDefault="00736F1A">
      <w:pPr>
        <w:pStyle w:val="13"/>
        <w:numPr>
          <w:ilvl w:val="0"/>
          <w:numId w:val="8"/>
        </w:numPr>
        <w:ind w:leftChars="280" w:left="920"/>
        <w:rPr>
          <w:rFonts w:eastAsia="新細明體"/>
          <w:bCs/>
          <w:iCs/>
          <w:lang w:val="en-US" w:eastAsia="zh-TW"/>
        </w:rPr>
      </w:pPr>
      <w:r>
        <w:rPr>
          <w:highlight w:val="yellow"/>
        </w:rPr>
        <w:t>Case 2</w:t>
      </w:r>
      <w:r>
        <w:rPr>
          <w:rFonts w:eastAsia="新細明體"/>
          <w:bCs/>
          <w:iCs/>
          <w:lang w:val="en-US" w:eastAsia="zh-TW"/>
        </w:rPr>
        <w:t xml:space="preserve">: </w:t>
      </w:r>
      <w:bookmarkStart w:id="12" w:name="OLE_LINK278"/>
      <w:r>
        <w:rPr>
          <w:rFonts w:eastAsia="新細明體"/>
          <w:bCs/>
          <w:szCs w:val="20"/>
          <w:lang w:eastAsia="zh-TW"/>
        </w:rPr>
        <w:t xml:space="preserve">Option </w:t>
      </w:r>
      <w:r>
        <w:rPr>
          <w:highlight w:val="yellow"/>
        </w:rPr>
        <w:t>1+B+X</w:t>
      </w:r>
      <w:bookmarkEnd w:id="12"/>
    </w:p>
    <w:p w14:paraId="73710D69" w14:textId="77777777" w:rsidR="0050628F" w:rsidRDefault="00736F1A">
      <w:pPr>
        <w:pStyle w:val="13"/>
        <w:numPr>
          <w:ilvl w:val="0"/>
          <w:numId w:val="8"/>
        </w:numPr>
        <w:ind w:leftChars="280" w:left="920"/>
        <w:rPr>
          <w:rFonts w:eastAsia="新細明體"/>
          <w:bCs/>
          <w:iCs/>
          <w:lang w:val="en-US" w:eastAsia="zh-TW"/>
        </w:rPr>
      </w:pPr>
      <w:r>
        <w:rPr>
          <w:highlight w:val="yellow"/>
        </w:rPr>
        <w:t>Case 3</w:t>
      </w:r>
      <w:r>
        <w:rPr>
          <w:rFonts w:eastAsia="新細明體"/>
          <w:bCs/>
          <w:iCs/>
          <w:lang w:val="en-US" w:eastAsia="zh-TW"/>
        </w:rPr>
        <w:t xml:space="preserve">: </w:t>
      </w:r>
      <w:r>
        <w:rPr>
          <w:rFonts w:eastAsia="新細明體"/>
          <w:bCs/>
          <w:szCs w:val="20"/>
          <w:lang w:eastAsia="zh-TW"/>
        </w:rPr>
        <w:t xml:space="preserve">Option </w:t>
      </w:r>
      <w:r>
        <w:rPr>
          <w:highlight w:val="yellow"/>
        </w:rPr>
        <w:t>2+B+Y</w:t>
      </w:r>
    </w:p>
    <w:bookmarkEnd w:id="10"/>
    <w:p w14:paraId="531C5AF9" w14:textId="77777777" w:rsidR="0050628F" w:rsidRDefault="00736F1A">
      <w:pPr>
        <w:ind w:leftChars="100" w:left="200"/>
        <w:rPr>
          <w:rFonts w:eastAsia="新細明體"/>
          <w:bCs/>
          <w:iCs/>
          <w:lang w:val="en-US" w:eastAsia="zh-TW"/>
        </w:rPr>
      </w:pPr>
      <w:r>
        <w:rPr>
          <w:rFonts w:eastAsia="新細明體"/>
          <w:bCs/>
          <w:iCs/>
          <w:lang w:val="en-US" w:eastAsia="zh-TW"/>
        </w:rPr>
        <w:t>Where the options 1/2/A/B/X/Y are defined below:</w:t>
      </w:r>
    </w:p>
    <w:p w14:paraId="01DAD69B"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target cell of UL WUS transmission:</w:t>
      </w:r>
    </w:p>
    <w:p w14:paraId="4367AB1C" w14:textId="77777777" w:rsidR="0050628F" w:rsidRDefault="00736F1A">
      <w:pPr>
        <w:numPr>
          <w:ilvl w:val="1"/>
          <w:numId w:val="10"/>
        </w:numPr>
        <w:ind w:leftChars="640" w:left="1640"/>
        <w:rPr>
          <w:lang w:eastAsia="zh-CN"/>
        </w:rPr>
      </w:pPr>
      <w:bookmarkStart w:id="13" w:name="OLE_LINK191"/>
      <w:r>
        <w:rPr>
          <w:highlight w:val="yellow"/>
          <w:lang w:eastAsia="zh-CN"/>
        </w:rPr>
        <w:t>Option 1</w:t>
      </w:r>
      <w:r>
        <w:rPr>
          <w:lang w:eastAsia="zh-CN"/>
        </w:rPr>
        <w:t xml:space="preserve">: UE </w:t>
      </w:r>
      <w:r>
        <w:rPr>
          <w:highlight w:val="yellow"/>
          <w:lang w:eastAsia="zh-CN"/>
        </w:rPr>
        <w:t>transmits UL WUS</w:t>
      </w:r>
      <w:r>
        <w:rPr>
          <w:lang w:eastAsia="zh-CN"/>
        </w:rPr>
        <w:t xml:space="preserve"> to </w:t>
      </w:r>
      <w:r>
        <w:rPr>
          <w:highlight w:val="yellow"/>
          <w:lang w:eastAsia="zh-CN"/>
        </w:rPr>
        <w:t>NES Cell</w:t>
      </w:r>
    </w:p>
    <w:p w14:paraId="7B1C30DB" w14:textId="77777777" w:rsidR="0050628F" w:rsidRDefault="00736F1A">
      <w:pPr>
        <w:numPr>
          <w:ilvl w:val="1"/>
          <w:numId w:val="10"/>
        </w:numPr>
        <w:ind w:leftChars="640" w:left="1640"/>
        <w:rPr>
          <w:lang w:eastAsia="zh-CN"/>
        </w:rPr>
      </w:pPr>
      <w:r>
        <w:rPr>
          <w:highlight w:val="yellow"/>
          <w:lang w:eastAsia="zh-CN"/>
        </w:rPr>
        <w:t>Option 2</w:t>
      </w:r>
      <w:r>
        <w:rPr>
          <w:lang w:eastAsia="zh-CN"/>
        </w:rPr>
        <w:t xml:space="preserve">: UE </w:t>
      </w:r>
      <w:r>
        <w:rPr>
          <w:highlight w:val="yellow"/>
          <w:lang w:eastAsia="zh-CN"/>
        </w:rPr>
        <w:t>transmits UL WUS</w:t>
      </w:r>
      <w:r>
        <w:rPr>
          <w:lang w:eastAsia="zh-CN"/>
        </w:rPr>
        <w:t xml:space="preserve"> to </w:t>
      </w:r>
      <w:r>
        <w:rPr>
          <w:highlight w:val="yellow"/>
          <w:lang w:eastAsia="zh-CN"/>
        </w:rPr>
        <w:t>Cell A</w:t>
      </w:r>
    </w:p>
    <w:bookmarkEnd w:id="13"/>
    <w:p w14:paraId="038B30AE"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configuration provision for UL WUS transmission</w:t>
      </w:r>
    </w:p>
    <w:p w14:paraId="0DD74514" w14:textId="77777777" w:rsidR="0050628F" w:rsidRDefault="00736F1A">
      <w:pPr>
        <w:numPr>
          <w:ilvl w:val="1"/>
          <w:numId w:val="10"/>
        </w:numPr>
        <w:ind w:leftChars="640" w:left="1640"/>
        <w:rPr>
          <w:lang w:eastAsia="zh-CN"/>
        </w:rPr>
      </w:pPr>
      <w:bookmarkStart w:id="14" w:name="OLE_LINK192"/>
      <w:r>
        <w:rPr>
          <w:highlight w:val="yellow"/>
          <w:lang w:eastAsia="zh-CN"/>
        </w:rPr>
        <w:t>Option A</w:t>
      </w:r>
      <w:r>
        <w:rPr>
          <w:lang w:eastAsia="zh-CN"/>
        </w:rPr>
        <w:t xml:space="preserve">: UE </w:t>
      </w:r>
      <w:r>
        <w:rPr>
          <w:highlight w:val="yellow"/>
          <w:lang w:eastAsia="zh-CN"/>
        </w:rPr>
        <w:t>obtains the UL WUS configuration</w:t>
      </w:r>
      <w:r>
        <w:rPr>
          <w:lang w:eastAsia="zh-CN"/>
        </w:rPr>
        <w:t xml:space="preserve"> from </w:t>
      </w:r>
      <w:r>
        <w:rPr>
          <w:highlight w:val="yellow"/>
          <w:lang w:eastAsia="zh-CN"/>
        </w:rPr>
        <w:t>NES Cell</w:t>
      </w:r>
    </w:p>
    <w:p w14:paraId="1681B6C8" w14:textId="77777777" w:rsidR="0050628F" w:rsidRDefault="00736F1A">
      <w:pPr>
        <w:numPr>
          <w:ilvl w:val="1"/>
          <w:numId w:val="10"/>
        </w:numPr>
        <w:ind w:leftChars="640" w:left="1640"/>
        <w:rPr>
          <w:lang w:eastAsia="zh-CN"/>
        </w:rPr>
      </w:pPr>
      <w:r>
        <w:rPr>
          <w:highlight w:val="yellow"/>
          <w:lang w:eastAsia="zh-CN"/>
        </w:rPr>
        <w:t>Option B</w:t>
      </w:r>
      <w:r>
        <w:rPr>
          <w:lang w:eastAsia="zh-CN"/>
        </w:rPr>
        <w:t xml:space="preserve">: </w:t>
      </w:r>
      <w:bookmarkStart w:id="15" w:name="OLE_LINK283"/>
      <w:r>
        <w:rPr>
          <w:lang w:eastAsia="zh-CN"/>
        </w:rPr>
        <w:t xml:space="preserve">UE </w:t>
      </w:r>
      <w:r>
        <w:rPr>
          <w:highlight w:val="yellow"/>
          <w:lang w:eastAsia="zh-CN"/>
        </w:rPr>
        <w:t xml:space="preserve">obtains the </w:t>
      </w:r>
      <w:bookmarkStart w:id="16" w:name="OLE_LINK277"/>
      <w:r>
        <w:rPr>
          <w:highlight w:val="yellow"/>
          <w:lang w:eastAsia="zh-CN"/>
        </w:rPr>
        <w:t>UL WUS configuration</w:t>
      </w:r>
      <w:r>
        <w:rPr>
          <w:lang w:eastAsia="zh-CN"/>
        </w:rPr>
        <w:t xml:space="preserve"> from </w:t>
      </w:r>
      <w:r>
        <w:rPr>
          <w:highlight w:val="yellow"/>
          <w:lang w:eastAsia="zh-CN"/>
        </w:rPr>
        <w:t>Cell A</w:t>
      </w:r>
      <w:bookmarkEnd w:id="15"/>
      <w:bookmarkEnd w:id="16"/>
      <w:r>
        <w:rPr>
          <w:lang w:eastAsia="zh-CN"/>
        </w:rPr>
        <w:t xml:space="preserve"> </w:t>
      </w:r>
    </w:p>
    <w:p w14:paraId="094DD813" w14:textId="77777777" w:rsidR="0050628F" w:rsidRDefault="00736F1A">
      <w:pPr>
        <w:numPr>
          <w:ilvl w:val="0"/>
          <w:numId w:val="9"/>
        </w:numPr>
        <w:ind w:leftChars="280" w:left="920"/>
        <w:rPr>
          <w:rFonts w:eastAsia="新細明體"/>
          <w:bCs/>
          <w:iCs/>
          <w:lang w:val="en-US" w:eastAsia="zh-TW"/>
        </w:rPr>
      </w:pPr>
      <w:r>
        <w:rPr>
          <w:rFonts w:eastAsia="新細明體"/>
          <w:bCs/>
          <w:iCs/>
          <w:lang w:val="en-US" w:eastAsia="zh-TW"/>
        </w:rPr>
        <w:t xml:space="preserve">On receiving of SIB1 </w:t>
      </w:r>
    </w:p>
    <w:p w14:paraId="0A66F3F9" w14:textId="77777777" w:rsidR="0050628F" w:rsidRDefault="00736F1A">
      <w:pPr>
        <w:numPr>
          <w:ilvl w:val="1"/>
          <w:numId w:val="10"/>
        </w:numPr>
        <w:ind w:leftChars="640" w:left="1640"/>
        <w:rPr>
          <w:lang w:eastAsia="zh-CN"/>
        </w:rPr>
      </w:pPr>
      <w:r>
        <w:rPr>
          <w:highlight w:val="yellow"/>
          <w:lang w:eastAsia="zh-CN"/>
        </w:rPr>
        <w:t>Option X</w:t>
      </w:r>
      <w:r>
        <w:rPr>
          <w:lang w:eastAsia="zh-CN"/>
        </w:rPr>
        <w:t xml:space="preserve">: UE </w:t>
      </w:r>
      <w:r>
        <w:rPr>
          <w:highlight w:val="yellow"/>
          <w:lang w:eastAsia="zh-CN"/>
        </w:rPr>
        <w:t>receives on-demand SIB1</w:t>
      </w:r>
      <w:r>
        <w:rPr>
          <w:lang w:eastAsia="zh-CN"/>
        </w:rPr>
        <w:t xml:space="preserve"> from </w:t>
      </w:r>
      <w:r>
        <w:rPr>
          <w:highlight w:val="yellow"/>
          <w:lang w:eastAsia="zh-CN"/>
        </w:rPr>
        <w:t>NES Cell</w:t>
      </w:r>
      <w:r>
        <w:rPr>
          <w:lang w:eastAsia="zh-CN"/>
        </w:rPr>
        <w:t xml:space="preserve"> </w:t>
      </w:r>
    </w:p>
    <w:p w14:paraId="2AAA4B3C" w14:textId="77777777" w:rsidR="0050628F" w:rsidRDefault="00736F1A">
      <w:pPr>
        <w:numPr>
          <w:ilvl w:val="1"/>
          <w:numId w:val="10"/>
        </w:numPr>
        <w:ind w:leftChars="640" w:left="1640"/>
        <w:rPr>
          <w:lang w:eastAsia="zh-CN"/>
        </w:rPr>
      </w:pPr>
      <w:r>
        <w:rPr>
          <w:highlight w:val="yellow"/>
          <w:lang w:eastAsia="zh-CN"/>
        </w:rPr>
        <w:t>Option Y</w:t>
      </w:r>
      <w:r>
        <w:rPr>
          <w:lang w:eastAsia="zh-CN"/>
        </w:rPr>
        <w:t xml:space="preserve">: UE </w:t>
      </w:r>
      <w:r>
        <w:rPr>
          <w:highlight w:val="yellow"/>
          <w:lang w:eastAsia="zh-CN"/>
        </w:rPr>
        <w:t>receives on-demand SIB1</w:t>
      </w:r>
      <w:r>
        <w:rPr>
          <w:lang w:eastAsia="zh-CN"/>
        </w:rPr>
        <w:t xml:space="preserve"> from </w:t>
      </w:r>
      <w:r>
        <w:rPr>
          <w:highlight w:val="yellow"/>
          <w:lang w:eastAsia="zh-CN"/>
        </w:rPr>
        <w:t>Cell A</w:t>
      </w:r>
      <w:bookmarkEnd w:id="14"/>
    </w:p>
    <w:bookmarkEnd w:id="11"/>
    <w:p w14:paraId="621503FA" w14:textId="77777777" w:rsidR="0050628F" w:rsidRDefault="0050628F">
      <w:pPr>
        <w:rPr>
          <w:rFonts w:eastAsia="新細明體"/>
          <w:sz w:val="24"/>
          <w:highlight w:val="yellow"/>
          <w:lang w:eastAsia="zh-TW"/>
        </w:rPr>
      </w:pPr>
    </w:p>
    <w:p w14:paraId="5B467D16" w14:textId="77777777" w:rsidR="0050628F" w:rsidRDefault="00736F1A">
      <w:pPr>
        <w:rPr>
          <w:rFonts w:eastAsia="新細明體"/>
          <w:bCs/>
          <w:lang w:eastAsia="zh-TW"/>
        </w:rPr>
      </w:pPr>
      <w:r>
        <w:rPr>
          <w:rFonts w:eastAsia="新細明體"/>
          <w:bCs/>
          <w:lang w:eastAsia="zh-TW"/>
        </w:rPr>
        <w:t>Most companies further discussed the cell scenarios to apply on-demand SIB1.</w:t>
      </w:r>
    </w:p>
    <w:p w14:paraId="3A39AB14" w14:textId="77777777" w:rsidR="0050628F" w:rsidRDefault="00736F1A">
      <w:pPr>
        <w:pStyle w:val="13"/>
        <w:numPr>
          <w:ilvl w:val="0"/>
          <w:numId w:val="11"/>
        </w:numPr>
        <w:ind w:leftChars="0"/>
        <w:rPr>
          <w:rFonts w:eastAsia="新細明體"/>
          <w:bCs/>
          <w:lang w:eastAsia="zh-TW"/>
        </w:rPr>
      </w:pPr>
      <w:r>
        <w:rPr>
          <w:rFonts w:eastAsia="新細明體"/>
          <w:bCs/>
          <w:lang w:eastAsia="zh-TW"/>
        </w:rPr>
        <w:t xml:space="preserve">Exemplary figure form </w:t>
      </w:r>
      <w:r>
        <w:rPr>
          <w:rFonts w:eastAsia="新細明體"/>
          <w:bCs/>
          <w:highlight w:val="yellow"/>
          <w:lang w:eastAsia="zh-TW"/>
        </w:rPr>
        <w:t>[34]</w:t>
      </w:r>
      <w:r>
        <w:rPr>
          <w:rFonts w:eastAsia="新細明體"/>
          <w:bCs/>
          <w:lang w:eastAsia="zh-TW"/>
        </w:rPr>
        <w:t xml:space="preserve"> is shown below (while many companies also draw gorgeous figures)</w:t>
      </w:r>
    </w:p>
    <w:p w14:paraId="5165024B" w14:textId="77777777" w:rsidR="0050628F" w:rsidRDefault="0050628F">
      <w:pPr>
        <w:rPr>
          <w:rFonts w:eastAsia="新細明體"/>
          <w:sz w:val="24"/>
          <w:highlight w:val="yellow"/>
          <w:lang w:eastAsia="zh-TW"/>
        </w:rPr>
      </w:pPr>
    </w:p>
    <w:p w14:paraId="2B15E3E5" w14:textId="77777777" w:rsidR="0050628F" w:rsidRDefault="00736F1A">
      <w:pPr>
        <w:rPr>
          <w:rFonts w:eastAsia="新細明體"/>
          <w:bCs/>
          <w:iCs/>
          <w:lang w:val="en-US" w:eastAsia="zh-TW"/>
        </w:rPr>
      </w:pPr>
      <w:r>
        <w:rPr>
          <w:rFonts w:eastAsia="新細明體" w:hint="eastAsia"/>
          <w:bCs/>
          <w:iCs/>
          <w:lang w:val="en-US" w:eastAsia="zh-TW"/>
        </w:rPr>
        <w:t>[</w:t>
      </w:r>
      <w:bookmarkStart w:id="17" w:name="OLE_LINK327"/>
      <w:r>
        <w:rPr>
          <w:rFonts w:eastAsia="新細明體"/>
          <w:bCs/>
          <w:iCs/>
          <w:highlight w:val="yellow"/>
          <w:lang w:val="en-US" w:eastAsia="zh-TW"/>
        </w:rPr>
        <w:t>34, Fraunhofer, etc.</w:t>
      </w:r>
      <w:bookmarkEnd w:id="17"/>
      <w:r>
        <w:rPr>
          <w:rFonts w:eastAsia="新細明體"/>
          <w:bCs/>
          <w:iCs/>
          <w:lang w:val="en-US" w:eastAsia="zh-TW"/>
        </w:rPr>
        <w:t xml:space="preserve">] </w:t>
      </w:r>
    </w:p>
    <w:p w14:paraId="01D48A35" w14:textId="77777777" w:rsidR="0050628F" w:rsidRDefault="00736F1A">
      <w:pPr>
        <w:spacing w:before="120" w:after="120"/>
        <w:jc w:val="center"/>
        <w:rPr>
          <w:rFonts w:ascii="Times New Roman" w:hAnsi="Times New Roman"/>
          <w:b/>
          <w:i/>
          <w:lang w:val="en-US"/>
        </w:rPr>
      </w:pPr>
      <w:r>
        <w:rPr>
          <w:noProof/>
          <w:lang w:val="en-US" w:eastAsia="zh-TW"/>
        </w:rPr>
        <w:drawing>
          <wp:inline distT="0" distB="0" distL="0" distR="0" wp14:anchorId="7DAC24C7" wp14:editId="73A9EBBA">
            <wp:extent cx="6122035" cy="1714500"/>
            <wp:effectExtent l="0" t="0" r="0" b="0"/>
            <wp:docPr id="1777614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1442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714500"/>
                    </a:xfrm>
                    <a:prstGeom prst="rect">
                      <a:avLst/>
                    </a:prstGeom>
                    <a:noFill/>
                  </pic:spPr>
                </pic:pic>
              </a:graphicData>
            </a:graphic>
          </wp:inline>
        </w:drawing>
      </w:r>
    </w:p>
    <w:p w14:paraId="51C6C7B4" w14:textId="77777777" w:rsidR="0050628F" w:rsidRDefault="00736F1A">
      <w:pPr>
        <w:rPr>
          <w:rFonts w:eastAsia="新細明體"/>
          <w:szCs w:val="20"/>
          <w:highlight w:val="yellow"/>
          <w:lang w:val="en-US" w:eastAsia="zh-TW"/>
        </w:rPr>
      </w:pPr>
      <w:r>
        <w:rPr>
          <w:rFonts w:eastAsia="新細明體"/>
          <w:lang w:eastAsia="zh-TW"/>
        </w:rPr>
        <w:lastRenderedPageBreak/>
        <w:t>Also, in RAN1 #117, the following is agreed:</w:t>
      </w:r>
    </w:p>
    <w:p w14:paraId="51E823ED" w14:textId="77777777" w:rsidR="0050628F" w:rsidRDefault="0050628F">
      <w:pPr>
        <w:rPr>
          <w:b/>
          <w:bCs/>
          <w:lang w:eastAsia="zh-CN"/>
        </w:rPr>
      </w:pPr>
    </w:p>
    <w:p w14:paraId="51B71C47" w14:textId="77777777" w:rsidR="0050628F" w:rsidRDefault="00736F1A">
      <w:pPr>
        <w:ind w:leftChars="100" w:left="200"/>
        <w:rPr>
          <w:b/>
          <w:bCs/>
          <w:highlight w:val="green"/>
          <w:lang w:eastAsia="zh-CN"/>
        </w:rPr>
      </w:pPr>
      <w:r>
        <w:rPr>
          <w:b/>
          <w:bCs/>
          <w:highlight w:val="green"/>
          <w:lang w:eastAsia="ko-KR"/>
        </w:rPr>
        <w:t>Agreement</w:t>
      </w:r>
    </w:p>
    <w:p w14:paraId="78C4C02F" w14:textId="77777777" w:rsidR="0050628F" w:rsidRDefault="00736F1A">
      <w:pPr>
        <w:ind w:leftChars="100" w:left="200"/>
        <w:rPr>
          <w:rFonts w:eastAsia="新細明體"/>
          <w:bCs/>
          <w:lang w:eastAsia="zh-TW"/>
        </w:rPr>
      </w:pPr>
      <w:r>
        <w:rPr>
          <w:rFonts w:eastAsia="新細明體"/>
          <w:bCs/>
          <w:lang w:eastAsia="zh-TW"/>
        </w:rPr>
        <w:t xml:space="preserve">For SIB1 in idle/inactive mode, </w:t>
      </w:r>
      <w:r>
        <w:rPr>
          <w:rFonts w:eastAsia="新細明體"/>
          <w:bCs/>
          <w:highlight w:val="yellow"/>
          <w:lang w:eastAsia="zh-TW"/>
        </w:rPr>
        <w:t>prioritize</w:t>
      </w:r>
      <w:r>
        <w:rPr>
          <w:rFonts w:eastAsia="新細明體"/>
          <w:bCs/>
          <w:lang w:eastAsia="zh-TW"/>
        </w:rPr>
        <w:t xml:space="preserve"> RAN1 discussions on </w:t>
      </w:r>
      <w:r>
        <w:rPr>
          <w:rFonts w:eastAsia="新細明體"/>
          <w:bCs/>
          <w:highlight w:val="yellow"/>
          <w:lang w:eastAsia="zh-TW"/>
        </w:rPr>
        <w:t>Case 2</w:t>
      </w:r>
      <w:r>
        <w:rPr>
          <w:rFonts w:eastAsia="新細明體"/>
          <w:bCs/>
          <w:lang w:eastAsia="zh-TW"/>
        </w:rPr>
        <w:t xml:space="preserve"> and </w:t>
      </w:r>
      <w:r>
        <w:rPr>
          <w:rFonts w:eastAsia="新細明體"/>
          <w:bCs/>
          <w:highlight w:val="yellow"/>
          <w:lang w:eastAsia="zh-TW"/>
        </w:rPr>
        <w:t>Case 3</w:t>
      </w:r>
    </w:p>
    <w:p w14:paraId="2F0DB699" w14:textId="77777777" w:rsidR="0050628F" w:rsidRDefault="00736F1A">
      <w:pPr>
        <w:numPr>
          <w:ilvl w:val="0"/>
          <w:numId w:val="12"/>
        </w:numPr>
        <w:ind w:leftChars="280" w:left="920"/>
        <w:rPr>
          <w:rFonts w:eastAsia="新細明體" w:cs="Times"/>
          <w:bCs/>
          <w:lang w:eastAsia="zh-TW"/>
        </w:rPr>
      </w:pPr>
      <w:bookmarkStart w:id="18" w:name="OLE_LINK216"/>
      <w:bookmarkStart w:id="19" w:name="OLE_LINK314"/>
      <w:r>
        <w:rPr>
          <w:rFonts w:eastAsia="新細明體" w:cs="Times"/>
          <w:bCs/>
          <w:highlight w:val="yellow"/>
          <w:lang w:val="en-US" w:eastAsia="zh-TW"/>
        </w:rPr>
        <w:t>Case 2 (</w:t>
      </w:r>
      <w:r>
        <w:rPr>
          <w:rFonts w:eastAsia="新細明體" w:cs="Times"/>
          <w:bCs/>
          <w:szCs w:val="20"/>
          <w:highlight w:val="yellow"/>
          <w:lang w:eastAsia="zh-TW"/>
        </w:rPr>
        <w:t xml:space="preserve">Option </w:t>
      </w:r>
      <w:r>
        <w:rPr>
          <w:rFonts w:cs="Times"/>
          <w:bCs/>
          <w:highlight w:val="yellow"/>
          <w:lang w:eastAsia="zh-CN"/>
        </w:rPr>
        <w:t>1+B+X</w:t>
      </w:r>
      <w:r>
        <w:rPr>
          <w:rFonts w:eastAsia="新細明體" w:cs="Times"/>
          <w:bCs/>
          <w:highlight w:val="yellow"/>
          <w:lang w:val="en-US" w:eastAsia="zh-TW"/>
        </w:rPr>
        <w:t>)</w:t>
      </w:r>
      <w:r>
        <w:rPr>
          <w:rFonts w:eastAsia="新細明體" w:cs="Times"/>
          <w:bCs/>
          <w:lang w:val="en-US" w:eastAsia="zh-TW"/>
        </w:rPr>
        <w:t xml:space="preserve"> is </w:t>
      </w:r>
      <w:r>
        <w:rPr>
          <w:rFonts w:eastAsia="新細明體" w:cs="Times"/>
          <w:bCs/>
          <w:highlight w:val="yellow"/>
          <w:lang w:val="en-US" w:eastAsia="zh-TW"/>
        </w:rPr>
        <w:t>feasible</w:t>
      </w:r>
      <w:r>
        <w:rPr>
          <w:rFonts w:eastAsia="新細明體" w:cs="Times"/>
          <w:bCs/>
          <w:lang w:val="en-US" w:eastAsia="zh-TW"/>
        </w:rPr>
        <w:t xml:space="preserve"> from RAN1 perspective.</w:t>
      </w:r>
      <w:bookmarkEnd w:id="18"/>
    </w:p>
    <w:bookmarkEnd w:id="19"/>
    <w:p w14:paraId="3C22D83C" w14:textId="77777777" w:rsidR="0050628F" w:rsidRDefault="00736F1A">
      <w:pPr>
        <w:numPr>
          <w:ilvl w:val="0"/>
          <w:numId w:val="12"/>
        </w:numPr>
        <w:ind w:leftChars="280" w:left="920"/>
        <w:rPr>
          <w:rFonts w:eastAsia="新細明體" w:cs="Times"/>
          <w:bCs/>
          <w:lang w:eastAsia="zh-TW"/>
        </w:rPr>
      </w:pPr>
      <w:r>
        <w:rPr>
          <w:rFonts w:eastAsia="新細明體" w:cs="Times"/>
          <w:bCs/>
          <w:highlight w:val="cyan"/>
          <w:lang w:val="en-US" w:eastAsia="zh-TW"/>
        </w:rPr>
        <w:t>Further study Case 3</w:t>
      </w:r>
      <w:r>
        <w:rPr>
          <w:rFonts w:eastAsia="新細明體" w:cs="Times"/>
          <w:bCs/>
          <w:lang w:val="en-US" w:eastAsia="zh-TW"/>
        </w:rPr>
        <w:t xml:space="preserve">, focusing on the </w:t>
      </w:r>
      <w:r>
        <w:rPr>
          <w:rFonts w:eastAsia="新細明體" w:cs="Times"/>
          <w:bCs/>
          <w:highlight w:val="cyan"/>
          <w:lang w:val="en-US" w:eastAsia="zh-TW"/>
        </w:rPr>
        <w:t>additional NES benefits over Case 2</w:t>
      </w:r>
      <w:r>
        <w:rPr>
          <w:rFonts w:eastAsia="新細明體" w:cs="Times"/>
          <w:bCs/>
          <w:lang w:val="en-US" w:eastAsia="zh-TW"/>
        </w:rPr>
        <w:t xml:space="preserve">, </w:t>
      </w:r>
      <w:r>
        <w:rPr>
          <w:rFonts w:eastAsia="新細明體" w:cs="Times"/>
          <w:bCs/>
          <w:highlight w:val="cyan"/>
          <w:lang w:val="en-US" w:eastAsia="zh-TW"/>
        </w:rPr>
        <w:t>feasibility</w:t>
      </w:r>
      <w:r>
        <w:rPr>
          <w:rFonts w:eastAsia="新細明體" w:cs="Times"/>
          <w:bCs/>
          <w:lang w:val="en-US" w:eastAsia="zh-TW"/>
        </w:rPr>
        <w:t xml:space="preserve">, </w:t>
      </w:r>
      <w:r>
        <w:rPr>
          <w:rFonts w:eastAsia="新細明體" w:cs="Times"/>
          <w:bCs/>
          <w:highlight w:val="cyan"/>
          <w:lang w:val="en-US" w:eastAsia="zh-TW"/>
        </w:rPr>
        <w:t>complexity</w:t>
      </w:r>
      <w:r>
        <w:rPr>
          <w:rFonts w:eastAsia="新細明體" w:cs="Times"/>
          <w:bCs/>
          <w:lang w:val="en-US" w:eastAsia="zh-TW"/>
        </w:rPr>
        <w:t xml:space="preserve">, and </w:t>
      </w:r>
      <w:r>
        <w:rPr>
          <w:rFonts w:eastAsia="新細明體" w:cs="Times"/>
          <w:bCs/>
          <w:highlight w:val="cyan"/>
          <w:lang w:val="en-US" w:eastAsia="zh-TW"/>
        </w:rPr>
        <w:t>spec impact</w:t>
      </w:r>
      <w:r>
        <w:rPr>
          <w:rFonts w:eastAsia="新細明體" w:cs="Times"/>
          <w:bCs/>
          <w:lang w:val="en-US" w:eastAsia="zh-TW"/>
        </w:rPr>
        <w:t>.</w:t>
      </w:r>
    </w:p>
    <w:p w14:paraId="1FCE48AB" w14:textId="77777777" w:rsidR="0050628F" w:rsidRDefault="0050628F"/>
    <w:p w14:paraId="47C69DEA" w14:textId="77777777" w:rsidR="0050628F" w:rsidRDefault="00736F1A">
      <w:pPr>
        <w:rPr>
          <w:rFonts w:eastAsia="新細明體"/>
          <w:b/>
          <w:bCs/>
          <w:lang w:eastAsia="zh-TW"/>
        </w:rPr>
      </w:pPr>
      <w:r>
        <w:rPr>
          <w:rFonts w:eastAsia="新細明體"/>
          <w:b/>
          <w:bCs/>
          <w:lang w:eastAsia="zh-TW"/>
        </w:rPr>
        <w:t>For the 3 cases, companies’ views in RAN1 #118 can summarized as the table below:</w:t>
      </w:r>
    </w:p>
    <w:p w14:paraId="29A4F306" w14:textId="77777777" w:rsidR="0050628F" w:rsidRDefault="0050628F">
      <w:pPr>
        <w:rPr>
          <w:rFonts w:eastAsia="新細明體"/>
          <w:sz w:val="24"/>
          <w:highlight w:val="yellow"/>
          <w:lang w:eastAsia="zh-TW"/>
        </w:rPr>
      </w:pPr>
      <w:bookmarkStart w:id="20" w:name="OLE_LINK196"/>
    </w:p>
    <w:tbl>
      <w:tblPr>
        <w:tblStyle w:val="aff0"/>
        <w:tblW w:w="9631" w:type="dxa"/>
        <w:tblLayout w:type="fixed"/>
        <w:tblLook w:val="04A0" w:firstRow="1" w:lastRow="0" w:firstColumn="1" w:lastColumn="0" w:noHBand="0" w:noVBand="1"/>
      </w:tblPr>
      <w:tblGrid>
        <w:gridCol w:w="964"/>
        <w:gridCol w:w="1299"/>
        <w:gridCol w:w="1276"/>
        <w:gridCol w:w="6092"/>
      </w:tblGrid>
      <w:tr w:rsidR="0050628F" w14:paraId="483E30EE" w14:textId="77777777">
        <w:tc>
          <w:tcPr>
            <w:tcW w:w="964" w:type="dxa"/>
            <w:tcBorders>
              <w:top w:val="single" w:sz="4" w:space="0" w:color="auto"/>
              <w:left w:val="single" w:sz="4" w:space="0" w:color="auto"/>
              <w:bottom w:val="single" w:sz="4" w:space="0" w:color="auto"/>
              <w:right w:val="single" w:sz="4" w:space="0" w:color="auto"/>
            </w:tcBorders>
          </w:tcPr>
          <w:p w14:paraId="380BFEED" w14:textId="77777777" w:rsidR="0050628F" w:rsidRDefault="0050628F">
            <w:pPr>
              <w:jc w:val="both"/>
              <w:rPr>
                <w:rFonts w:eastAsia="新細明體"/>
                <w:bCs/>
                <w:szCs w:val="20"/>
                <w:lang w:eastAsia="zh-TW"/>
              </w:rPr>
            </w:pPr>
          </w:p>
        </w:tc>
        <w:tc>
          <w:tcPr>
            <w:tcW w:w="1299" w:type="dxa"/>
            <w:tcBorders>
              <w:top w:val="single" w:sz="4" w:space="0" w:color="auto"/>
              <w:left w:val="single" w:sz="4" w:space="0" w:color="auto"/>
              <w:bottom w:val="single" w:sz="4" w:space="0" w:color="auto"/>
              <w:right w:val="single" w:sz="4" w:space="0" w:color="auto"/>
            </w:tcBorders>
          </w:tcPr>
          <w:p w14:paraId="3F3FAA75" w14:textId="77777777" w:rsidR="0050628F" w:rsidRDefault="00736F1A">
            <w:pPr>
              <w:jc w:val="both"/>
              <w:rPr>
                <w:rFonts w:eastAsia="新細明體"/>
                <w:b/>
                <w:szCs w:val="20"/>
                <w:lang w:eastAsia="zh-TW"/>
              </w:rPr>
            </w:pPr>
            <w:r>
              <w:rPr>
                <w:rFonts w:eastAsia="新細明體"/>
                <w:b/>
                <w:szCs w:val="20"/>
                <w:lang w:eastAsia="zh-TW"/>
              </w:rPr>
              <w:t>Support</w:t>
            </w:r>
          </w:p>
        </w:tc>
        <w:tc>
          <w:tcPr>
            <w:tcW w:w="1276" w:type="dxa"/>
            <w:tcBorders>
              <w:top w:val="single" w:sz="4" w:space="0" w:color="auto"/>
              <w:left w:val="single" w:sz="4" w:space="0" w:color="auto"/>
              <w:bottom w:val="single" w:sz="4" w:space="0" w:color="auto"/>
              <w:right w:val="single" w:sz="4" w:space="0" w:color="auto"/>
            </w:tcBorders>
          </w:tcPr>
          <w:p w14:paraId="087B149D" w14:textId="77777777" w:rsidR="0050628F" w:rsidRDefault="00736F1A">
            <w:pPr>
              <w:jc w:val="both"/>
              <w:rPr>
                <w:rFonts w:eastAsia="新細明體"/>
                <w:b/>
                <w:szCs w:val="20"/>
                <w:lang w:eastAsia="zh-TW"/>
              </w:rPr>
            </w:pPr>
            <w:r>
              <w:rPr>
                <w:rFonts w:eastAsia="新細明體" w:hint="eastAsia"/>
                <w:b/>
                <w:szCs w:val="20"/>
                <w:lang w:eastAsia="zh-TW"/>
              </w:rPr>
              <w:t>N</w:t>
            </w:r>
            <w:r>
              <w:rPr>
                <w:rFonts w:eastAsia="新細明體"/>
                <w:b/>
                <w:szCs w:val="20"/>
                <w:lang w:eastAsia="zh-TW"/>
              </w:rPr>
              <w:t>ot prefer</w:t>
            </w:r>
          </w:p>
        </w:tc>
        <w:tc>
          <w:tcPr>
            <w:tcW w:w="6092" w:type="dxa"/>
            <w:tcBorders>
              <w:top w:val="single" w:sz="4" w:space="0" w:color="auto"/>
              <w:left w:val="single" w:sz="4" w:space="0" w:color="auto"/>
              <w:bottom w:val="single" w:sz="4" w:space="0" w:color="auto"/>
              <w:right w:val="single" w:sz="4" w:space="0" w:color="auto"/>
            </w:tcBorders>
          </w:tcPr>
          <w:p w14:paraId="74D270CC" w14:textId="77777777" w:rsidR="0050628F" w:rsidRDefault="00736F1A">
            <w:pPr>
              <w:jc w:val="both"/>
              <w:rPr>
                <w:rFonts w:eastAsia="新細明體"/>
                <w:b/>
                <w:szCs w:val="20"/>
                <w:lang w:eastAsia="zh-TW"/>
              </w:rPr>
            </w:pPr>
            <w:r>
              <w:rPr>
                <w:rFonts w:eastAsia="新細明體" w:hint="eastAsia"/>
                <w:b/>
                <w:szCs w:val="20"/>
                <w:lang w:eastAsia="zh-TW"/>
              </w:rPr>
              <w:t>C</w:t>
            </w:r>
            <w:r>
              <w:rPr>
                <w:rFonts w:eastAsia="新細明體"/>
                <w:b/>
                <w:szCs w:val="20"/>
                <w:lang w:eastAsia="zh-TW"/>
              </w:rPr>
              <w:t>omment</w:t>
            </w:r>
          </w:p>
        </w:tc>
      </w:tr>
      <w:tr w:rsidR="0050628F" w14:paraId="5DECA75C" w14:textId="77777777">
        <w:tc>
          <w:tcPr>
            <w:tcW w:w="964" w:type="dxa"/>
            <w:tcBorders>
              <w:top w:val="single" w:sz="4" w:space="0" w:color="auto"/>
              <w:left w:val="single" w:sz="4" w:space="0" w:color="auto"/>
              <w:bottom w:val="single" w:sz="4" w:space="0" w:color="auto"/>
              <w:right w:val="single" w:sz="4" w:space="0" w:color="auto"/>
            </w:tcBorders>
          </w:tcPr>
          <w:p w14:paraId="14E7E6D1"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1 (1+A+X)</w:t>
            </w:r>
          </w:p>
        </w:tc>
        <w:tc>
          <w:tcPr>
            <w:tcW w:w="1299" w:type="dxa"/>
            <w:tcBorders>
              <w:top w:val="single" w:sz="4" w:space="0" w:color="auto"/>
              <w:left w:val="single" w:sz="4" w:space="0" w:color="auto"/>
              <w:bottom w:val="single" w:sz="4" w:space="0" w:color="auto"/>
              <w:right w:val="single" w:sz="4" w:space="0" w:color="auto"/>
            </w:tcBorders>
          </w:tcPr>
          <w:p w14:paraId="1F8E96ED"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L</w:t>
            </w:r>
            <w:r>
              <w:rPr>
                <w:rFonts w:eastAsia="新細明體"/>
                <w:bCs/>
                <w:szCs w:val="20"/>
                <w:highlight w:val="yellow"/>
                <w:lang w:val="de-DE" w:eastAsia="zh-TW"/>
              </w:rPr>
              <w:t>enovo</w:t>
            </w:r>
          </w:p>
          <w:p w14:paraId="3C40C203"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w:t>
            </w:r>
            <w:r>
              <w:rPr>
                <w:rFonts w:eastAsia="新細明體"/>
                <w:bCs/>
                <w:szCs w:val="20"/>
                <w:highlight w:val="yellow"/>
                <w:lang w:val="de-DE" w:eastAsia="zh-TW"/>
              </w:rPr>
              <w:t>NEC]</w:t>
            </w:r>
          </w:p>
          <w:p w14:paraId="1B5FC49C"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E</w:t>
            </w:r>
            <w:r>
              <w:rPr>
                <w:rFonts w:eastAsia="新細明體"/>
                <w:bCs/>
                <w:szCs w:val="20"/>
                <w:highlight w:val="yellow"/>
                <w:lang w:val="de-DE" w:eastAsia="zh-TW"/>
              </w:rPr>
              <w:t>TRI</w:t>
            </w:r>
          </w:p>
          <w:p w14:paraId="44064E24" w14:textId="77777777" w:rsidR="0050628F" w:rsidRDefault="00736F1A">
            <w:pPr>
              <w:jc w:val="both"/>
              <w:rPr>
                <w:rFonts w:eastAsia="新細明體"/>
                <w:bCs/>
                <w:szCs w:val="20"/>
                <w:lang w:val="de-DE" w:eastAsia="zh-TW"/>
              </w:rPr>
            </w:pPr>
            <w:r>
              <w:rPr>
                <w:rFonts w:eastAsia="新細明體" w:hint="eastAsia"/>
                <w:bCs/>
                <w:szCs w:val="20"/>
                <w:highlight w:val="yellow"/>
                <w:lang w:val="de-DE" w:eastAsia="zh-TW"/>
              </w:rPr>
              <w:t>C</w:t>
            </w:r>
            <w:r>
              <w:rPr>
                <w:rFonts w:eastAsia="新細明體"/>
                <w:bCs/>
                <w:szCs w:val="20"/>
                <w:highlight w:val="yellow"/>
                <w:lang w:val="de-DE" w:eastAsia="zh-TW"/>
              </w:rPr>
              <w:t>EWiT</w:t>
            </w:r>
          </w:p>
          <w:p w14:paraId="40F0A121" w14:textId="77777777" w:rsidR="0050628F" w:rsidRDefault="00736F1A">
            <w:pPr>
              <w:jc w:val="both"/>
              <w:rPr>
                <w:highlight w:val="yellow"/>
                <w:lang w:val="de-DE"/>
              </w:rPr>
            </w:pPr>
            <w:r>
              <w:rPr>
                <w:highlight w:val="yellow"/>
                <w:lang w:val="de-DE"/>
              </w:rPr>
              <w:t>Fraunhofer</w:t>
            </w:r>
          </w:p>
          <w:p w14:paraId="6A6257F6" w14:textId="77777777" w:rsidR="0050628F" w:rsidRDefault="00736F1A">
            <w:pPr>
              <w:jc w:val="both"/>
              <w:rPr>
                <w:highlight w:val="yellow"/>
                <w:lang w:val="de-DE"/>
              </w:rPr>
            </w:pPr>
            <w:r>
              <w:rPr>
                <w:highlight w:val="yellow"/>
                <w:lang w:val="de-DE"/>
              </w:rPr>
              <w:t>Vodafone</w:t>
            </w:r>
          </w:p>
          <w:p w14:paraId="59D56490" w14:textId="77777777" w:rsidR="0050628F" w:rsidRDefault="00736F1A">
            <w:pPr>
              <w:jc w:val="both"/>
              <w:rPr>
                <w:sz w:val="18"/>
                <w:szCs w:val="18"/>
                <w:highlight w:val="yellow"/>
                <w:lang w:val="de-DE"/>
              </w:rPr>
            </w:pPr>
            <w:r>
              <w:rPr>
                <w:sz w:val="18"/>
                <w:szCs w:val="18"/>
                <w:highlight w:val="yellow"/>
                <w:lang w:val="de-DE"/>
              </w:rPr>
              <w:t>Deutsche TK</w:t>
            </w:r>
          </w:p>
          <w:p w14:paraId="6A7FCD3D"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G</w:t>
            </w:r>
            <w:r>
              <w:rPr>
                <w:rFonts w:eastAsia="新細明體"/>
                <w:szCs w:val="20"/>
                <w:highlight w:val="yellow"/>
                <w:lang w:val="de-DE" w:eastAsia="zh-TW"/>
              </w:rPr>
              <w:t>oogle</w:t>
            </w:r>
          </w:p>
          <w:p w14:paraId="43F190B3"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I</w:t>
            </w:r>
            <w:r>
              <w:rPr>
                <w:rFonts w:eastAsia="新細明體"/>
                <w:szCs w:val="20"/>
                <w:highlight w:val="yellow"/>
                <w:lang w:val="de-DE" w:eastAsia="zh-TW"/>
              </w:rPr>
              <w:t>ntel</w:t>
            </w:r>
          </w:p>
          <w:p w14:paraId="25490051"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D</w:t>
            </w:r>
            <w:r>
              <w:rPr>
                <w:rFonts w:eastAsia="新細明體"/>
                <w:szCs w:val="20"/>
                <w:highlight w:val="yellow"/>
                <w:lang w:val="de-DE" w:eastAsia="zh-TW"/>
              </w:rPr>
              <w:t>OCOMO</w:t>
            </w:r>
          </w:p>
        </w:tc>
        <w:tc>
          <w:tcPr>
            <w:tcW w:w="1276" w:type="dxa"/>
            <w:tcBorders>
              <w:top w:val="single" w:sz="4" w:space="0" w:color="auto"/>
              <w:left w:val="single" w:sz="4" w:space="0" w:color="auto"/>
              <w:bottom w:val="single" w:sz="4" w:space="0" w:color="auto"/>
              <w:right w:val="single" w:sz="4" w:space="0" w:color="auto"/>
            </w:tcBorders>
          </w:tcPr>
          <w:p w14:paraId="7C9DDC5E" w14:textId="77777777" w:rsidR="0050628F" w:rsidRDefault="00736F1A">
            <w:pPr>
              <w:jc w:val="both"/>
              <w:rPr>
                <w:rFonts w:eastAsia="新細明體"/>
                <w:bCs/>
                <w:szCs w:val="20"/>
                <w:highlight w:val="cyan"/>
                <w:lang w:val="pt-BR" w:eastAsia="zh-TW"/>
              </w:rPr>
            </w:pPr>
            <w:r>
              <w:rPr>
                <w:rFonts w:eastAsia="新細明體"/>
                <w:bCs/>
                <w:szCs w:val="20"/>
                <w:highlight w:val="cyan"/>
                <w:lang w:val="pt-BR" w:eastAsia="zh-TW"/>
              </w:rPr>
              <w:t>Samsung</w:t>
            </w:r>
          </w:p>
          <w:p w14:paraId="4F1C0426" w14:textId="77777777" w:rsidR="0050628F" w:rsidRDefault="00736F1A">
            <w:pPr>
              <w:jc w:val="both"/>
              <w:rPr>
                <w:rFonts w:eastAsia="新細明體"/>
                <w:bCs/>
                <w:szCs w:val="20"/>
                <w:lang w:val="pt-BR" w:eastAsia="zh-TW"/>
              </w:rPr>
            </w:pPr>
            <w:r>
              <w:rPr>
                <w:rFonts w:eastAsia="新細明體" w:hint="eastAsia"/>
                <w:bCs/>
                <w:szCs w:val="20"/>
                <w:highlight w:val="cyan"/>
                <w:lang w:val="pt-BR" w:eastAsia="zh-TW"/>
              </w:rPr>
              <w:t>E</w:t>
            </w:r>
            <w:r>
              <w:rPr>
                <w:rFonts w:eastAsia="新細明體"/>
                <w:bCs/>
                <w:szCs w:val="20"/>
                <w:highlight w:val="cyan"/>
                <w:lang w:val="pt-BR" w:eastAsia="zh-TW"/>
              </w:rPr>
              <w:t>ricsson</w:t>
            </w:r>
          </w:p>
          <w:p w14:paraId="00D80558" w14:textId="77777777" w:rsidR="0050628F" w:rsidRDefault="00736F1A">
            <w:pPr>
              <w:jc w:val="both"/>
              <w:rPr>
                <w:rFonts w:eastAsia="新細明體"/>
                <w:bCs/>
                <w:szCs w:val="20"/>
                <w:lang w:val="pt-BR" w:eastAsia="zh-TW"/>
              </w:rPr>
            </w:pPr>
            <w:bookmarkStart w:id="21" w:name="OLE_LINK224"/>
            <w:r>
              <w:rPr>
                <w:rFonts w:eastAsia="新細明體" w:hint="eastAsia"/>
                <w:bCs/>
                <w:szCs w:val="20"/>
                <w:highlight w:val="cyan"/>
                <w:lang w:val="pt-BR" w:eastAsia="zh-TW"/>
              </w:rPr>
              <w:t>S</w:t>
            </w:r>
            <w:r>
              <w:rPr>
                <w:rFonts w:eastAsia="新細明體"/>
                <w:bCs/>
                <w:szCs w:val="20"/>
                <w:highlight w:val="cyan"/>
                <w:lang w:val="pt-BR" w:eastAsia="zh-TW"/>
              </w:rPr>
              <w:t>preadtrum</w:t>
            </w:r>
            <w:bookmarkEnd w:id="21"/>
          </w:p>
          <w:p w14:paraId="7A51A4C8" w14:textId="77777777" w:rsidR="0050628F" w:rsidRDefault="00736F1A">
            <w:pPr>
              <w:jc w:val="both"/>
              <w:rPr>
                <w:rFonts w:eastAsia="新細明體"/>
                <w:bCs/>
                <w:szCs w:val="20"/>
                <w:lang w:val="pt-BR" w:eastAsia="zh-TW"/>
              </w:rPr>
            </w:pPr>
            <w:r>
              <w:rPr>
                <w:rFonts w:eastAsia="新細明體" w:hint="eastAsia"/>
                <w:bCs/>
                <w:szCs w:val="20"/>
                <w:highlight w:val="cyan"/>
                <w:lang w:val="pt-BR" w:eastAsia="zh-TW"/>
              </w:rPr>
              <w:t>C</w:t>
            </w:r>
            <w:r>
              <w:rPr>
                <w:rFonts w:eastAsia="新細明體"/>
                <w:bCs/>
                <w:szCs w:val="20"/>
                <w:highlight w:val="cyan"/>
                <w:lang w:val="pt-BR" w:eastAsia="zh-TW"/>
              </w:rPr>
              <w:t>MCC</w:t>
            </w:r>
          </w:p>
          <w:p w14:paraId="292B861E" w14:textId="77777777" w:rsidR="0050628F" w:rsidRDefault="00736F1A">
            <w:pPr>
              <w:jc w:val="both"/>
              <w:rPr>
                <w:rFonts w:eastAsia="新細明體"/>
                <w:bCs/>
                <w:szCs w:val="20"/>
                <w:lang w:val="pt-BR" w:eastAsia="zh-TW"/>
              </w:rPr>
            </w:pPr>
            <w:r>
              <w:rPr>
                <w:rFonts w:eastAsia="新細明體" w:hint="eastAsia"/>
                <w:bCs/>
                <w:szCs w:val="20"/>
                <w:highlight w:val="cyan"/>
                <w:lang w:val="pt-BR" w:eastAsia="zh-TW"/>
              </w:rPr>
              <w:t>N</w:t>
            </w:r>
            <w:r>
              <w:rPr>
                <w:rFonts w:eastAsia="新細明體"/>
                <w:bCs/>
                <w:szCs w:val="20"/>
                <w:highlight w:val="cyan"/>
                <w:lang w:val="pt-BR" w:eastAsia="zh-TW"/>
              </w:rPr>
              <w:t>okia</w:t>
            </w:r>
          </w:p>
        </w:tc>
        <w:tc>
          <w:tcPr>
            <w:tcW w:w="6092" w:type="dxa"/>
            <w:tcBorders>
              <w:top w:val="single" w:sz="4" w:space="0" w:color="auto"/>
              <w:left w:val="single" w:sz="4" w:space="0" w:color="auto"/>
              <w:bottom w:val="single" w:sz="4" w:space="0" w:color="auto"/>
              <w:right w:val="single" w:sz="4" w:space="0" w:color="auto"/>
            </w:tcBorders>
          </w:tcPr>
          <w:p w14:paraId="05C4FCDA" w14:textId="77777777" w:rsidR="0050628F" w:rsidRDefault="00736F1A">
            <w:pPr>
              <w:jc w:val="both"/>
              <w:rPr>
                <w:rFonts w:ascii="TimesNewRomanPS-BoldItalicMT" w:hAnsi="TimesNewRomanPS-BoldItalicMT" w:cs="TimesNewRomanPS-BoldItalicMT"/>
                <w:szCs w:val="20"/>
                <w:lang w:val="en-US"/>
              </w:rPr>
            </w:pPr>
            <w:r>
              <w:rPr>
                <w:rFonts w:ascii="TimesNewRomanPS-BoldItalicMT" w:hAnsi="TimesNewRomanPS-BoldItalicMT" w:cs="TimesNewRomanPS-BoldItalicMT"/>
                <w:szCs w:val="20"/>
                <w:highlight w:val="yellow"/>
                <w:lang w:val="en-US"/>
              </w:rPr>
              <w:t>NEC</w:t>
            </w:r>
            <w:r>
              <w:rPr>
                <w:rFonts w:ascii="TimesNewRomanPS-BoldItalicMT" w:hAnsi="TimesNewRomanPS-BoldItalicMT" w:cs="TimesNewRomanPS-BoldItalicMT"/>
                <w:szCs w:val="20"/>
                <w:lang w:val="en-US"/>
              </w:rPr>
              <w:t>: RAN1 should discuss if isolated cell is applicable for the scenario of on-demand SIB1 for further study</w:t>
            </w:r>
          </w:p>
          <w:p w14:paraId="7124E366" w14:textId="77777777" w:rsidR="0050628F" w:rsidRDefault="00736F1A">
            <w:pPr>
              <w:jc w:val="both"/>
              <w:rPr>
                <w:rFonts w:ascii="TimesNewRomanPS-BoldItalicMT" w:eastAsia="新細明體" w:hAnsi="TimesNewRomanPS-BoldItalicMT" w:cs="TimesNewRomanPS-BoldItalicMT"/>
                <w:szCs w:val="20"/>
                <w:lang w:val="en-US" w:eastAsia="zh-TW"/>
              </w:rPr>
            </w:pPr>
            <w:proofErr w:type="spellStart"/>
            <w:r>
              <w:rPr>
                <w:rFonts w:ascii="TimesNewRomanPS-BoldItalicMT" w:eastAsia="新細明體" w:hAnsi="TimesNewRomanPS-BoldItalicMT" w:cs="TimesNewRomanPS-BoldItalicMT" w:hint="eastAsia"/>
                <w:szCs w:val="20"/>
                <w:highlight w:val="yellow"/>
                <w:lang w:val="en-US" w:eastAsia="zh-TW"/>
              </w:rPr>
              <w:t>C</w:t>
            </w:r>
            <w:r>
              <w:rPr>
                <w:rFonts w:ascii="TimesNewRomanPS-BoldItalicMT" w:eastAsia="新細明體" w:hAnsi="TimesNewRomanPS-BoldItalicMT" w:cs="TimesNewRomanPS-BoldItalicMT"/>
                <w:szCs w:val="20"/>
                <w:highlight w:val="yellow"/>
                <w:lang w:val="en-US" w:eastAsia="zh-TW"/>
              </w:rPr>
              <w:t>EWiT</w:t>
            </w:r>
            <w:proofErr w:type="spellEnd"/>
            <w:r>
              <w:rPr>
                <w:rFonts w:ascii="TimesNewRomanPS-BoldItalicMT" w:eastAsia="新細明體" w:hAnsi="TimesNewRomanPS-BoldItalicMT" w:cs="TimesNewRomanPS-BoldItalicMT"/>
                <w:szCs w:val="20"/>
                <w:lang w:val="en-US" w:eastAsia="zh-TW"/>
              </w:rPr>
              <w:t>: Significant NES gains</w:t>
            </w:r>
          </w:p>
          <w:p w14:paraId="2F34C6B4" w14:textId="77777777" w:rsidR="0050628F" w:rsidRDefault="00736F1A">
            <w:pPr>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highlight w:val="yellow"/>
                <w:lang w:val="en-US" w:eastAsia="zh-TW"/>
              </w:rPr>
              <w:t>Fraunhofer</w:t>
            </w:r>
            <w:r>
              <w:rPr>
                <w:rFonts w:ascii="TimesNewRomanPS-BoldItalicMT" w:eastAsia="新細明體" w:hAnsi="TimesNewRomanPS-BoldItalicMT" w:cs="TimesNewRomanPS-BoldItalicMT"/>
                <w:szCs w:val="20"/>
                <w:lang w:val="en-US" w:eastAsia="zh-TW"/>
              </w:rPr>
              <w:t>:</w:t>
            </w:r>
          </w:p>
          <w:p w14:paraId="16B7AA9B"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lang w:val="en-US" w:eastAsia="zh-TW"/>
              </w:rPr>
              <w:t>Standardizing Case 1 only adds little extra effort on top of Case 2</w:t>
            </w:r>
          </w:p>
          <w:p w14:paraId="1F18AD2A"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bookmarkStart w:id="22" w:name="OLE_LINK323"/>
            <w:r>
              <w:rPr>
                <w:rFonts w:ascii="TimesNewRomanPS-BoldItalicMT" w:eastAsia="新細明體" w:hAnsi="TimesNewRomanPS-BoldItalicMT" w:cs="TimesNewRomanPS-BoldItalicMT"/>
                <w:szCs w:val="20"/>
                <w:lang w:val="en-US" w:eastAsia="zh-TW"/>
              </w:rPr>
              <w:t>DCI-based approach and a SIB0 (PDSCH FDM-ed to SSB) are feasible to provide UL WUS configuration on SSB slots for Case 1</w:t>
            </w:r>
            <w:bookmarkEnd w:id="22"/>
          </w:p>
          <w:p w14:paraId="10B7E839" w14:textId="77777777" w:rsidR="0050628F" w:rsidRDefault="0050628F">
            <w:pPr>
              <w:jc w:val="both"/>
              <w:rPr>
                <w:rFonts w:eastAsia="新細明體"/>
                <w:bCs/>
                <w:szCs w:val="20"/>
                <w:highlight w:val="cyan"/>
                <w:lang w:val="pt-BR" w:eastAsia="zh-TW"/>
              </w:rPr>
            </w:pPr>
          </w:p>
          <w:p w14:paraId="7A547C84" w14:textId="77777777" w:rsidR="0050628F" w:rsidRDefault="00736F1A">
            <w:pPr>
              <w:jc w:val="both"/>
              <w:rPr>
                <w:rFonts w:eastAsia="新細明體"/>
                <w:bCs/>
                <w:szCs w:val="20"/>
                <w:lang w:val="pt-BR" w:eastAsia="zh-TW"/>
              </w:rPr>
            </w:pPr>
            <w:r>
              <w:rPr>
                <w:rFonts w:eastAsia="新細明體"/>
                <w:bCs/>
                <w:szCs w:val="20"/>
                <w:highlight w:val="cyan"/>
                <w:lang w:val="pt-BR" w:eastAsia="zh-TW"/>
              </w:rPr>
              <w:t>Samsung</w:t>
            </w:r>
            <w:r>
              <w:rPr>
                <w:rFonts w:eastAsia="新細明體"/>
                <w:bCs/>
                <w:szCs w:val="20"/>
                <w:lang w:val="pt-BR" w:eastAsia="zh-TW"/>
              </w:rPr>
              <w:t xml:space="preserve">: </w:t>
            </w:r>
          </w:p>
          <w:p w14:paraId="1639BB6F" w14:textId="77777777" w:rsidR="0050628F" w:rsidRDefault="00736F1A">
            <w:pPr>
              <w:pStyle w:val="13"/>
              <w:numPr>
                <w:ilvl w:val="0"/>
                <w:numId w:val="14"/>
              </w:numPr>
              <w:ind w:leftChars="0"/>
              <w:jc w:val="both"/>
              <w:rPr>
                <w:rFonts w:eastAsia="新細明體"/>
                <w:bCs/>
                <w:szCs w:val="20"/>
                <w:lang w:val="pt-BR" w:eastAsia="zh-TW"/>
              </w:rPr>
            </w:pPr>
            <w:bookmarkStart w:id="23" w:name="OLE_LINK324"/>
            <w:r>
              <w:rPr>
                <w:rFonts w:eastAsia="新細明體"/>
                <w:bCs/>
                <w:szCs w:val="20"/>
                <w:lang w:val="pt-BR" w:eastAsia="zh-TW"/>
              </w:rPr>
              <w:t>No or minimal energy saving gain in the evaluations</w:t>
            </w:r>
          </w:p>
          <w:p w14:paraId="3FD83EF5" w14:textId="77777777" w:rsidR="0050628F" w:rsidRDefault="00736F1A">
            <w:pPr>
              <w:pStyle w:val="13"/>
              <w:numPr>
                <w:ilvl w:val="0"/>
                <w:numId w:val="14"/>
              </w:numPr>
              <w:ind w:leftChars="0"/>
              <w:jc w:val="both"/>
              <w:rPr>
                <w:rFonts w:eastAsia="新細明體"/>
                <w:bCs/>
                <w:szCs w:val="20"/>
                <w:lang w:val="pt-BR" w:eastAsia="zh-TW"/>
              </w:rPr>
            </w:pPr>
            <w:r>
              <w:rPr>
                <w:rFonts w:eastAsia="新細明體"/>
                <w:bCs/>
                <w:szCs w:val="20"/>
                <w:lang w:val="pt-BR" w:eastAsia="zh-TW"/>
              </w:rPr>
              <w:t>Potential large specification impact</w:t>
            </w:r>
            <w:bookmarkEnd w:id="23"/>
          </w:p>
          <w:p w14:paraId="65F4083B" w14:textId="77777777" w:rsidR="0050628F" w:rsidRDefault="0050628F">
            <w:pPr>
              <w:pStyle w:val="13"/>
              <w:ind w:leftChars="0" w:left="0"/>
              <w:jc w:val="both"/>
              <w:rPr>
                <w:rFonts w:eastAsia="新細明體"/>
                <w:bCs/>
                <w:szCs w:val="20"/>
                <w:lang w:val="pt-BR" w:eastAsia="zh-TW"/>
              </w:rPr>
            </w:pPr>
          </w:p>
        </w:tc>
      </w:tr>
      <w:tr w:rsidR="0050628F" w14:paraId="774CAF0B" w14:textId="77777777">
        <w:tc>
          <w:tcPr>
            <w:tcW w:w="964" w:type="dxa"/>
            <w:tcBorders>
              <w:top w:val="single" w:sz="4" w:space="0" w:color="auto"/>
              <w:left w:val="single" w:sz="4" w:space="0" w:color="auto"/>
              <w:bottom w:val="single" w:sz="4" w:space="0" w:color="auto"/>
              <w:right w:val="single" w:sz="4" w:space="0" w:color="auto"/>
            </w:tcBorders>
          </w:tcPr>
          <w:p w14:paraId="5ADD4BC9"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2 (1+B+X)</w:t>
            </w:r>
          </w:p>
        </w:tc>
        <w:tc>
          <w:tcPr>
            <w:tcW w:w="1299" w:type="dxa"/>
            <w:tcBorders>
              <w:top w:val="single" w:sz="4" w:space="0" w:color="auto"/>
              <w:left w:val="single" w:sz="4" w:space="0" w:color="auto"/>
              <w:bottom w:val="single" w:sz="4" w:space="0" w:color="auto"/>
              <w:right w:val="single" w:sz="4" w:space="0" w:color="auto"/>
            </w:tcBorders>
          </w:tcPr>
          <w:p w14:paraId="76B1564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S</w:t>
            </w:r>
            <w:r>
              <w:rPr>
                <w:rFonts w:eastAsia="新細明體"/>
                <w:bCs/>
                <w:szCs w:val="20"/>
                <w:highlight w:val="yellow"/>
                <w:lang w:val="fr-FR" w:eastAsia="zh-TW"/>
              </w:rPr>
              <w:t>amsung</w:t>
            </w:r>
          </w:p>
          <w:p w14:paraId="0C47D01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N</w:t>
            </w:r>
            <w:r>
              <w:rPr>
                <w:rFonts w:eastAsia="新細明體"/>
                <w:bCs/>
                <w:szCs w:val="20"/>
                <w:highlight w:val="yellow"/>
                <w:lang w:val="fr-FR" w:eastAsia="zh-TW"/>
              </w:rPr>
              <w:t>EC</w:t>
            </w:r>
          </w:p>
          <w:p w14:paraId="3A06C4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TRI</w:t>
            </w:r>
          </w:p>
          <w:p w14:paraId="30A26539"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M</w:t>
            </w:r>
            <w:r>
              <w:rPr>
                <w:rFonts w:eastAsia="新細明體"/>
                <w:bCs/>
                <w:szCs w:val="20"/>
                <w:highlight w:val="yellow"/>
                <w:lang w:val="fr-FR" w:eastAsia="zh-TW"/>
              </w:rPr>
              <w:t>TK</w:t>
            </w:r>
          </w:p>
          <w:p w14:paraId="6111FD1E"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P</w:t>
            </w:r>
            <w:r>
              <w:rPr>
                <w:rFonts w:eastAsia="新細明體"/>
                <w:bCs/>
                <w:szCs w:val="20"/>
                <w:highlight w:val="yellow"/>
                <w:lang w:val="fr-FR" w:eastAsia="zh-TW"/>
              </w:rPr>
              <w:t>anasonic</w:t>
            </w:r>
          </w:p>
          <w:p w14:paraId="0A2857B2"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A</w:t>
            </w:r>
            <w:r>
              <w:rPr>
                <w:rFonts w:eastAsia="新細明體"/>
                <w:bCs/>
                <w:szCs w:val="20"/>
                <w:highlight w:val="yellow"/>
                <w:lang w:val="fr-FR" w:eastAsia="zh-TW"/>
              </w:rPr>
              <w:t>pple</w:t>
            </w:r>
          </w:p>
          <w:p w14:paraId="48B8FB70"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Q</w:t>
            </w:r>
            <w:r>
              <w:rPr>
                <w:rFonts w:eastAsia="新細明體"/>
                <w:bCs/>
                <w:szCs w:val="20"/>
                <w:highlight w:val="yellow"/>
                <w:lang w:val="fr-FR" w:eastAsia="zh-TW"/>
              </w:rPr>
              <w:t>ualcomm</w:t>
            </w:r>
          </w:p>
          <w:p w14:paraId="7B92E53B"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ricsson</w:t>
            </w:r>
          </w:p>
          <w:p w14:paraId="4D70F7B4"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Huawei HiSilicon</w:t>
            </w:r>
          </w:p>
          <w:p w14:paraId="01DB8432" w14:textId="77777777" w:rsidR="0050628F" w:rsidRDefault="00736F1A">
            <w:pPr>
              <w:jc w:val="both"/>
              <w:rPr>
                <w:rFonts w:eastAsia="新細明體"/>
                <w:bCs/>
                <w:szCs w:val="20"/>
                <w:highlight w:val="yellow"/>
                <w:lang w:eastAsia="zh-TW"/>
              </w:rPr>
            </w:pPr>
            <w:proofErr w:type="spellStart"/>
            <w:r>
              <w:rPr>
                <w:rFonts w:eastAsia="新細明體" w:hint="eastAsia"/>
                <w:bCs/>
                <w:szCs w:val="20"/>
                <w:highlight w:val="yellow"/>
                <w:lang w:eastAsia="zh-TW"/>
              </w:rPr>
              <w:t>S</w:t>
            </w:r>
            <w:r>
              <w:rPr>
                <w:rFonts w:eastAsia="新細明體"/>
                <w:bCs/>
                <w:szCs w:val="20"/>
                <w:highlight w:val="yellow"/>
                <w:lang w:eastAsia="zh-TW"/>
              </w:rPr>
              <w:t>preadtrum</w:t>
            </w:r>
            <w:proofErr w:type="spellEnd"/>
          </w:p>
          <w:p w14:paraId="5D6B106F"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6F625AD9"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2B443696"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N</w:t>
            </w:r>
            <w:r>
              <w:rPr>
                <w:rFonts w:eastAsia="新細明體"/>
                <w:bCs/>
                <w:szCs w:val="20"/>
                <w:highlight w:val="yellow"/>
                <w:lang w:eastAsia="zh-TW"/>
              </w:rPr>
              <w:t>okia</w:t>
            </w:r>
          </w:p>
          <w:p w14:paraId="72EEE6CA"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vivo</w:t>
            </w:r>
          </w:p>
          <w:p w14:paraId="5218CC77"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O</w:t>
            </w:r>
            <w:r>
              <w:rPr>
                <w:rFonts w:eastAsia="新細明體"/>
                <w:bCs/>
                <w:szCs w:val="20"/>
                <w:highlight w:val="yellow"/>
                <w:lang w:eastAsia="zh-TW"/>
              </w:rPr>
              <w:t>PPO</w:t>
            </w:r>
          </w:p>
          <w:p w14:paraId="1C68DF74"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X</w:t>
            </w:r>
            <w:r>
              <w:rPr>
                <w:rFonts w:eastAsia="新細明體"/>
                <w:bCs/>
                <w:szCs w:val="20"/>
                <w:highlight w:val="yellow"/>
                <w:lang w:eastAsia="zh-TW"/>
              </w:rPr>
              <w:t>iaomi</w:t>
            </w:r>
          </w:p>
          <w:p w14:paraId="7E512008"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ATT</w:t>
            </w:r>
          </w:p>
          <w:p w14:paraId="0946CA45"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S</w:t>
            </w:r>
            <w:r>
              <w:rPr>
                <w:rFonts w:eastAsia="新細明體"/>
                <w:bCs/>
                <w:szCs w:val="20"/>
                <w:highlight w:val="yellow"/>
                <w:lang w:eastAsia="zh-TW"/>
              </w:rPr>
              <w:t>ony</w:t>
            </w:r>
          </w:p>
          <w:p w14:paraId="7BCA7A2D"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Z</w:t>
            </w:r>
            <w:r>
              <w:rPr>
                <w:rFonts w:eastAsia="新細明體"/>
                <w:bCs/>
                <w:szCs w:val="20"/>
                <w:highlight w:val="yellow"/>
                <w:lang w:eastAsia="zh-TW"/>
              </w:rPr>
              <w:t>TE</w:t>
            </w:r>
          </w:p>
          <w:p w14:paraId="21BE0AA2" w14:textId="77777777" w:rsidR="0050628F" w:rsidRDefault="00736F1A">
            <w:pPr>
              <w:jc w:val="both"/>
              <w:rPr>
                <w:rFonts w:eastAsia="新細明體"/>
                <w:bCs/>
                <w:szCs w:val="20"/>
                <w:highlight w:val="yellow"/>
                <w:lang w:eastAsia="zh-TW"/>
              </w:rPr>
            </w:pPr>
            <w:proofErr w:type="spellStart"/>
            <w:r>
              <w:rPr>
                <w:rFonts w:eastAsia="新細明體"/>
                <w:bCs/>
                <w:szCs w:val="20"/>
                <w:highlight w:val="yellow"/>
                <w:lang w:eastAsia="zh-TW"/>
              </w:rPr>
              <w:t>InterDigital</w:t>
            </w:r>
            <w:proofErr w:type="spellEnd"/>
          </w:p>
          <w:p w14:paraId="12AAAD1D"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Fujitsu</w:t>
            </w:r>
          </w:p>
          <w:p w14:paraId="38BFF7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eastAsia="zh-TW"/>
              </w:rPr>
              <w:t>L</w:t>
            </w:r>
            <w:r>
              <w:rPr>
                <w:rFonts w:eastAsia="新細明體"/>
                <w:bCs/>
                <w:szCs w:val="20"/>
                <w:highlight w:val="yellow"/>
                <w:lang w:eastAsia="zh-TW"/>
              </w:rPr>
              <w:t>G</w:t>
            </w:r>
          </w:p>
        </w:tc>
        <w:tc>
          <w:tcPr>
            <w:tcW w:w="1276" w:type="dxa"/>
            <w:tcBorders>
              <w:top w:val="single" w:sz="4" w:space="0" w:color="auto"/>
              <w:left w:val="single" w:sz="4" w:space="0" w:color="auto"/>
              <w:bottom w:val="single" w:sz="4" w:space="0" w:color="auto"/>
              <w:right w:val="single" w:sz="4" w:space="0" w:color="auto"/>
            </w:tcBorders>
          </w:tcPr>
          <w:p w14:paraId="377BF656" w14:textId="77777777" w:rsidR="0050628F" w:rsidRDefault="0050628F">
            <w:pPr>
              <w:jc w:val="both"/>
              <w:rPr>
                <w:rFonts w:eastAsia="新細明體"/>
                <w:bCs/>
                <w:szCs w:val="20"/>
                <w:lang w:val="fr-FR" w:eastAsia="zh-TW"/>
              </w:rPr>
            </w:pPr>
          </w:p>
        </w:tc>
        <w:tc>
          <w:tcPr>
            <w:tcW w:w="6092" w:type="dxa"/>
            <w:tcBorders>
              <w:top w:val="single" w:sz="4" w:space="0" w:color="auto"/>
              <w:left w:val="single" w:sz="4" w:space="0" w:color="auto"/>
              <w:bottom w:val="single" w:sz="4" w:space="0" w:color="auto"/>
              <w:right w:val="single" w:sz="4" w:space="0" w:color="auto"/>
            </w:tcBorders>
          </w:tcPr>
          <w:p w14:paraId="29A616AA" w14:textId="77777777" w:rsidR="0050628F" w:rsidRDefault="00736F1A">
            <w:pPr>
              <w:jc w:val="both"/>
              <w:rPr>
                <w:rFonts w:eastAsia="新細明體"/>
                <w:bCs/>
                <w:szCs w:val="20"/>
                <w:lang w:val="pt-BR" w:eastAsia="zh-TW"/>
              </w:rPr>
            </w:pPr>
            <w:r>
              <w:rPr>
                <w:rFonts w:eastAsia="新細明體" w:hint="eastAsia"/>
                <w:bCs/>
                <w:szCs w:val="20"/>
                <w:highlight w:val="green"/>
                <w:lang w:val="pt-BR" w:eastAsia="zh-TW"/>
              </w:rPr>
              <w:t>R</w:t>
            </w:r>
            <w:r>
              <w:rPr>
                <w:rFonts w:eastAsia="新細明體"/>
                <w:bCs/>
                <w:szCs w:val="20"/>
                <w:highlight w:val="green"/>
                <w:lang w:val="pt-BR" w:eastAsia="zh-TW"/>
              </w:rPr>
              <w:t>AN1 #117 agreement</w:t>
            </w:r>
            <w:r>
              <w:rPr>
                <w:rFonts w:eastAsia="新細明體"/>
                <w:bCs/>
                <w:szCs w:val="20"/>
                <w:lang w:val="pt-BR" w:eastAsia="zh-TW"/>
              </w:rPr>
              <w:t>: Case 2 is feasible from RAN1 perspective.</w:t>
            </w:r>
          </w:p>
          <w:p w14:paraId="63C02DEE" w14:textId="77777777" w:rsidR="0050628F" w:rsidRDefault="0050628F">
            <w:pPr>
              <w:jc w:val="both"/>
              <w:rPr>
                <w:rFonts w:eastAsia="新細明體"/>
                <w:bCs/>
                <w:szCs w:val="20"/>
                <w:highlight w:val="yellow"/>
                <w:lang w:val="pt-BR" w:eastAsia="zh-TW"/>
              </w:rPr>
            </w:pPr>
          </w:p>
          <w:p w14:paraId="5EAEE9D0" w14:textId="77777777" w:rsidR="0050628F" w:rsidRDefault="00736F1A">
            <w:pPr>
              <w:jc w:val="both"/>
              <w:rPr>
                <w:rFonts w:eastAsia="新細明體"/>
                <w:bCs/>
                <w:szCs w:val="20"/>
                <w:lang w:val="pt-BR" w:eastAsia="zh-TW"/>
              </w:rPr>
            </w:pPr>
            <w:r>
              <w:rPr>
                <w:rFonts w:eastAsia="新細明體" w:hint="eastAsia"/>
                <w:bCs/>
                <w:szCs w:val="20"/>
                <w:highlight w:val="yellow"/>
                <w:lang w:val="pt-BR" w:eastAsia="zh-TW"/>
              </w:rPr>
              <w:t>Z</w:t>
            </w:r>
            <w:r>
              <w:rPr>
                <w:rFonts w:eastAsia="新細明體"/>
                <w:bCs/>
                <w:szCs w:val="20"/>
                <w:highlight w:val="yellow"/>
                <w:lang w:val="pt-BR" w:eastAsia="zh-TW"/>
              </w:rPr>
              <w:t>TE</w:t>
            </w:r>
            <w:r>
              <w:rPr>
                <w:rFonts w:eastAsia="新細明體"/>
                <w:bCs/>
                <w:szCs w:val="20"/>
                <w:lang w:val="pt-BR" w:eastAsia="zh-TW"/>
              </w:rPr>
              <w:t>: RAN1, RAN2 and RAN3 have considerate progress on case 2.</w:t>
            </w:r>
          </w:p>
        </w:tc>
      </w:tr>
      <w:tr w:rsidR="0050628F" w14:paraId="0DD54844" w14:textId="77777777">
        <w:tc>
          <w:tcPr>
            <w:tcW w:w="964" w:type="dxa"/>
            <w:tcBorders>
              <w:top w:val="single" w:sz="4" w:space="0" w:color="auto"/>
              <w:left w:val="single" w:sz="4" w:space="0" w:color="auto"/>
              <w:bottom w:val="single" w:sz="4" w:space="0" w:color="auto"/>
              <w:right w:val="single" w:sz="4" w:space="0" w:color="auto"/>
            </w:tcBorders>
          </w:tcPr>
          <w:p w14:paraId="53E43B12" w14:textId="77777777" w:rsidR="0050628F" w:rsidRDefault="00736F1A">
            <w:pPr>
              <w:rPr>
                <w:bCs/>
                <w:szCs w:val="20"/>
              </w:rPr>
            </w:pPr>
            <w:r>
              <w:rPr>
                <w:rFonts w:eastAsia="新細明體"/>
                <w:bCs/>
                <w:szCs w:val="20"/>
                <w:lang w:eastAsia="zh-TW"/>
              </w:rPr>
              <w:t>Case 3 (2+B+Y)</w:t>
            </w:r>
          </w:p>
        </w:tc>
        <w:tc>
          <w:tcPr>
            <w:tcW w:w="1299" w:type="dxa"/>
            <w:tcBorders>
              <w:top w:val="single" w:sz="4" w:space="0" w:color="auto"/>
              <w:left w:val="single" w:sz="4" w:space="0" w:color="auto"/>
              <w:bottom w:val="single" w:sz="4" w:space="0" w:color="auto"/>
              <w:right w:val="single" w:sz="4" w:space="0" w:color="auto"/>
            </w:tcBorders>
          </w:tcPr>
          <w:p w14:paraId="75BB07F7" w14:textId="77777777" w:rsidR="0050628F" w:rsidRDefault="00736F1A">
            <w:pPr>
              <w:jc w:val="both"/>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p w14:paraId="232D742F" w14:textId="77777777" w:rsidR="0050628F" w:rsidRDefault="00736F1A">
            <w:pPr>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p>
          <w:p w14:paraId="21CF06D1" w14:textId="77777777" w:rsidR="0050628F" w:rsidRDefault="00736F1A">
            <w:pPr>
              <w:jc w:val="both"/>
              <w:rPr>
                <w:rFonts w:eastAsia="新細明體"/>
                <w:bCs/>
                <w:lang w:eastAsia="zh-TW"/>
              </w:rPr>
            </w:pPr>
            <w:r>
              <w:rPr>
                <w:rFonts w:eastAsia="新細明體" w:hint="eastAsia"/>
                <w:bCs/>
                <w:highlight w:val="yellow"/>
                <w:lang w:eastAsia="zh-TW"/>
              </w:rPr>
              <w:t>A</w:t>
            </w:r>
            <w:r>
              <w:rPr>
                <w:rFonts w:eastAsia="新細明體"/>
                <w:bCs/>
                <w:highlight w:val="yellow"/>
                <w:lang w:eastAsia="zh-TW"/>
              </w:rPr>
              <w:t>pple</w:t>
            </w:r>
          </w:p>
          <w:p w14:paraId="1E454E4E" w14:textId="77777777" w:rsidR="0050628F" w:rsidRDefault="00736F1A">
            <w:pPr>
              <w:jc w:val="both"/>
              <w:rPr>
                <w:rFonts w:eastAsia="新細明體"/>
                <w:bCs/>
                <w:lang w:eastAsia="zh-TW"/>
              </w:rPr>
            </w:pPr>
            <w:r>
              <w:rPr>
                <w:rFonts w:eastAsia="新細明體" w:hint="eastAsia"/>
                <w:bCs/>
                <w:highlight w:val="yellow"/>
                <w:lang w:eastAsia="zh-TW"/>
              </w:rPr>
              <w:t>Q</w:t>
            </w:r>
            <w:r>
              <w:rPr>
                <w:rFonts w:eastAsia="新細明體"/>
                <w:bCs/>
                <w:highlight w:val="yellow"/>
                <w:lang w:eastAsia="zh-TW"/>
              </w:rPr>
              <w:t>ualcomm</w:t>
            </w:r>
          </w:p>
          <w:p w14:paraId="63D9B9A9" w14:textId="77777777" w:rsidR="0050628F" w:rsidRDefault="00736F1A">
            <w:pPr>
              <w:jc w:val="both"/>
              <w:rPr>
                <w:rFonts w:eastAsia="新細明體"/>
                <w:bCs/>
                <w:sz w:val="18"/>
                <w:szCs w:val="18"/>
                <w:lang w:eastAsia="zh-TW"/>
              </w:rPr>
            </w:pPr>
            <w:r>
              <w:rPr>
                <w:rFonts w:eastAsia="新細明體" w:hint="eastAsia"/>
                <w:bCs/>
                <w:sz w:val="18"/>
                <w:szCs w:val="18"/>
                <w:highlight w:val="yellow"/>
                <w:lang w:eastAsia="zh-TW"/>
              </w:rPr>
              <w:t>F</w:t>
            </w:r>
            <w:r>
              <w:rPr>
                <w:rFonts w:eastAsia="新細明體"/>
                <w:bCs/>
                <w:sz w:val="18"/>
                <w:szCs w:val="18"/>
                <w:highlight w:val="yellow"/>
                <w:lang w:eastAsia="zh-TW"/>
              </w:rPr>
              <w:t>UTUREWEI</w:t>
            </w:r>
          </w:p>
          <w:p w14:paraId="32B4727E" w14:textId="77777777" w:rsidR="0050628F" w:rsidRDefault="00736F1A">
            <w:pPr>
              <w:jc w:val="both"/>
              <w:rPr>
                <w:rFonts w:eastAsia="新細明體"/>
                <w:bCs/>
                <w:szCs w:val="20"/>
                <w:lang w:eastAsia="zh-TW"/>
              </w:rPr>
            </w:pPr>
            <w:r>
              <w:rPr>
                <w:rFonts w:eastAsia="新細明體"/>
                <w:bCs/>
                <w:szCs w:val="20"/>
                <w:highlight w:val="yellow"/>
                <w:lang w:eastAsia="zh-TW"/>
              </w:rPr>
              <w:t>Huawei HiSilicon</w:t>
            </w:r>
          </w:p>
          <w:p w14:paraId="4F992D68" w14:textId="77777777" w:rsidR="0050628F" w:rsidRDefault="00736F1A">
            <w:pPr>
              <w:jc w:val="both"/>
              <w:rPr>
                <w:rFonts w:eastAsia="新細明體"/>
                <w:bCs/>
                <w:szCs w:val="20"/>
                <w:lang w:eastAsia="zh-TW"/>
              </w:rPr>
            </w:pPr>
            <w:r>
              <w:rPr>
                <w:rFonts w:eastAsia="新細明體" w:hint="eastAsia"/>
                <w:bCs/>
                <w:szCs w:val="20"/>
                <w:highlight w:val="yellow"/>
                <w:lang w:eastAsia="zh-TW"/>
              </w:rPr>
              <w:t>T</w:t>
            </w:r>
            <w:r>
              <w:rPr>
                <w:rFonts w:eastAsia="新細明體"/>
                <w:bCs/>
                <w:szCs w:val="20"/>
                <w:highlight w:val="yellow"/>
                <w:lang w:eastAsia="zh-TW"/>
              </w:rPr>
              <w:t>ejas</w:t>
            </w:r>
          </w:p>
          <w:p w14:paraId="426FBC42" w14:textId="77777777" w:rsidR="0050628F" w:rsidRDefault="00736F1A">
            <w:pPr>
              <w:jc w:val="both"/>
              <w:rPr>
                <w:rFonts w:eastAsia="新細明體"/>
                <w:bCs/>
                <w:szCs w:val="20"/>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539602C5" w14:textId="77777777" w:rsidR="0050628F" w:rsidRDefault="00736F1A">
            <w:pPr>
              <w:jc w:val="both"/>
              <w:rPr>
                <w:rFonts w:eastAsia="新細明體"/>
                <w:bCs/>
                <w:szCs w:val="20"/>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3CF534C1" w14:textId="77777777" w:rsidR="0050628F" w:rsidRDefault="00736F1A">
            <w:pPr>
              <w:jc w:val="both"/>
              <w:rPr>
                <w:rFonts w:eastAsia="新細明體"/>
                <w:bCs/>
                <w:lang w:eastAsia="zh-TW"/>
              </w:rPr>
            </w:pPr>
            <w:r>
              <w:rPr>
                <w:rFonts w:eastAsia="新細明體" w:hint="eastAsia"/>
                <w:bCs/>
                <w:szCs w:val="20"/>
                <w:highlight w:val="yellow"/>
                <w:lang w:eastAsia="zh-TW"/>
              </w:rPr>
              <w:t>S</w:t>
            </w:r>
            <w:r>
              <w:rPr>
                <w:rFonts w:eastAsia="新細明體"/>
                <w:bCs/>
                <w:szCs w:val="20"/>
                <w:highlight w:val="yellow"/>
                <w:lang w:eastAsia="zh-TW"/>
              </w:rPr>
              <w:t>ony</w:t>
            </w:r>
          </w:p>
        </w:tc>
        <w:tc>
          <w:tcPr>
            <w:tcW w:w="1276" w:type="dxa"/>
            <w:tcBorders>
              <w:top w:val="single" w:sz="4" w:space="0" w:color="auto"/>
              <w:left w:val="single" w:sz="4" w:space="0" w:color="auto"/>
              <w:bottom w:val="single" w:sz="4" w:space="0" w:color="auto"/>
              <w:right w:val="single" w:sz="4" w:space="0" w:color="auto"/>
            </w:tcBorders>
          </w:tcPr>
          <w:p w14:paraId="25F5AD40" w14:textId="77777777" w:rsidR="0050628F" w:rsidRDefault="00736F1A">
            <w:pPr>
              <w:jc w:val="both"/>
              <w:rPr>
                <w:rFonts w:eastAsia="新細明體"/>
                <w:bCs/>
                <w:highlight w:val="cyan"/>
                <w:lang w:val="de-DE" w:eastAsia="zh-TW"/>
              </w:rPr>
            </w:pPr>
            <w:r>
              <w:rPr>
                <w:rFonts w:eastAsia="新細明體" w:hint="eastAsia"/>
                <w:bCs/>
                <w:highlight w:val="cyan"/>
                <w:lang w:val="de-DE" w:eastAsia="zh-TW"/>
              </w:rPr>
              <w:t>E</w:t>
            </w:r>
            <w:r>
              <w:rPr>
                <w:rFonts w:eastAsia="新細明體"/>
                <w:bCs/>
                <w:highlight w:val="cyan"/>
                <w:lang w:val="de-DE" w:eastAsia="zh-TW"/>
              </w:rPr>
              <w:t>TRI</w:t>
            </w:r>
          </w:p>
          <w:p w14:paraId="5D04419F" w14:textId="77777777" w:rsidR="0050628F" w:rsidRDefault="00736F1A">
            <w:pPr>
              <w:jc w:val="both"/>
              <w:rPr>
                <w:rFonts w:eastAsia="新細明體"/>
                <w:bCs/>
                <w:highlight w:val="cyan"/>
                <w:lang w:val="de-DE" w:eastAsia="zh-TW"/>
              </w:rPr>
            </w:pPr>
            <w:r>
              <w:rPr>
                <w:rFonts w:eastAsia="新細明體" w:hint="eastAsia"/>
                <w:bCs/>
                <w:highlight w:val="cyan"/>
                <w:lang w:val="de-DE" w:eastAsia="zh-TW"/>
              </w:rPr>
              <w:t>E</w:t>
            </w:r>
            <w:r>
              <w:rPr>
                <w:rFonts w:eastAsia="新細明體"/>
                <w:bCs/>
                <w:highlight w:val="cyan"/>
                <w:lang w:val="de-DE" w:eastAsia="zh-TW"/>
              </w:rPr>
              <w:t>ricsson</w:t>
            </w:r>
          </w:p>
          <w:p w14:paraId="075654A5" w14:textId="77777777" w:rsidR="0050628F" w:rsidRDefault="00736F1A">
            <w:pPr>
              <w:jc w:val="both"/>
              <w:rPr>
                <w:rFonts w:eastAsia="新細明體"/>
                <w:bCs/>
                <w:szCs w:val="20"/>
                <w:highlight w:val="cyan"/>
                <w:lang w:val="pt-BR" w:eastAsia="zh-TW"/>
              </w:rPr>
            </w:pPr>
            <w:r>
              <w:rPr>
                <w:rFonts w:eastAsia="新細明體"/>
                <w:bCs/>
                <w:szCs w:val="20"/>
                <w:highlight w:val="cyan"/>
                <w:lang w:val="pt-BR" w:eastAsia="zh-TW"/>
              </w:rPr>
              <w:t>Spreadtrum</w:t>
            </w:r>
            <w:r>
              <w:rPr>
                <w:rFonts w:eastAsia="新細明體"/>
                <w:bCs/>
                <w:szCs w:val="20"/>
                <w:highlight w:val="cyan"/>
                <w:lang w:val="pt-BR" w:eastAsia="zh-TW"/>
              </w:rPr>
              <w:br/>
              <w:t>Nokia</w:t>
            </w:r>
          </w:p>
          <w:p w14:paraId="15F9F64A" w14:textId="77777777" w:rsidR="0050628F" w:rsidRDefault="00736F1A">
            <w:pPr>
              <w:jc w:val="both"/>
              <w:rPr>
                <w:rFonts w:eastAsia="新細明體"/>
                <w:bCs/>
                <w:szCs w:val="20"/>
                <w:highlight w:val="cyan"/>
                <w:lang w:val="pt-BR" w:eastAsia="zh-TW"/>
              </w:rPr>
            </w:pPr>
            <w:r>
              <w:rPr>
                <w:rFonts w:eastAsia="新細明體"/>
                <w:bCs/>
                <w:szCs w:val="20"/>
                <w:highlight w:val="cyan"/>
                <w:lang w:val="pt-BR" w:eastAsia="zh-TW"/>
              </w:rPr>
              <w:t>Vivo</w:t>
            </w:r>
          </w:p>
          <w:p w14:paraId="316A3F23" w14:textId="77777777" w:rsidR="0050628F" w:rsidRDefault="00736F1A">
            <w:pPr>
              <w:jc w:val="both"/>
              <w:rPr>
                <w:rFonts w:eastAsia="新細明體"/>
                <w:bCs/>
                <w:szCs w:val="20"/>
                <w:highlight w:val="cyan"/>
                <w:lang w:val="pt-BR" w:eastAsia="zh-TW"/>
              </w:rPr>
            </w:pPr>
            <w:r>
              <w:rPr>
                <w:rFonts w:eastAsia="新細明體" w:hint="eastAsia"/>
                <w:bCs/>
                <w:szCs w:val="20"/>
                <w:highlight w:val="cyan"/>
                <w:lang w:val="pt-BR" w:eastAsia="zh-TW"/>
              </w:rPr>
              <w:t>X</w:t>
            </w:r>
            <w:r>
              <w:rPr>
                <w:rFonts w:eastAsia="新細明體"/>
                <w:bCs/>
                <w:szCs w:val="20"/>
                <w:highlight w:val="cyan"/>
                <w:lang w:val="pt-BR" w:eastAsia="zh-TW"/>
              </w:rPr>
              <w:t>iaomi</w:t>
            </w:r>
          </w:p>
          <w:p w14:paraId="5404FBC7" w14:textId="77777777" w:rsidR="0050628F" w:rsidRDefault="00736F1A">
            <w:pPr>
              <w:jc w:val="both"/>
              <w:rPr>
                <w:rFonts w:eastAsia="新細明體"/>
                <w:bCs/>
                <w:szCs w:val="20"/>
                <w:highlight w:val="cyan"/>
                <w:lang w:val="pt-BR" w:eastAsia="zh-TW"/>
              </w:rPr>
            </w:pPr>
            <w:r>
              <w:rPr>
                <w:rFonts w:eastAsia="新細明體" w:hint="eastAsia"/>
                <w:bCs/>
                <w:szCs w:val="20"/>
                <w:highlight w:val="cyan"/>
                <w:lang w:val="pt-BR" w:eastAsia="zh-TW"/>
              </w:rPr>
              <w:t>C</w:t>
            </w:r>
            <w:r>
              <w:rPr>
                <w:rFonts w:eastAsia="新細明體"/>
                <w:bCs/>
                <w:szCs w:val="20"/>
                <w:highlight w:val="cyan"/>
                <w:lang w:val="pt-BR" w:eastAsia="zh-TW"/>
              </w:rPr>
              <w:t>ATT</w:t>
            </w:r>
          </w:p>
          <w:p w14:paraId="5E3BE7DE" w14:textId="77777777" w:rsidR="0050628F" w:rsidRDefault="00736F1A">
            <w:pPr>
              <w:jc w:val="both"/>
              <w:rPr>
                <w:rFonts w:eastAsia="新細明體"/>
                <w:bCs/>
                <w:szCs w:val="20"/>
                <w:highlight w:val="cyan"/>
                <w:lang w:val="pt-BR" w:eastAsia="zh-TW"/>
              </w:rPr>
            </w:pPr>
            <w:r>
              <w:rPr>
                <w:rFonts w:eastAsia="新細明體" w:hint="eastAsia"/>
                <w:bCs/>
                <w:szCs w:val="20"/>
                <w:highlight w:val="cyan"/>
                <w:lang w:val="pt-BR" w:eastAsia="zh-TW"/>
              </w:rPr>
              <w:t>Z</w:t>
            </w:r>
            <w:r>
              <w:rPr>
                <w:rFonts w:eastAsia="新細明體"/>
                <w:bCs/>
                <w:szCs w:val="20"/>
                <w:highlight w:val="cyan"/>
                <w:lang w:val="pt-BR" w:eastAsia="zh-TW"/>
              </w:rPr>
              <w:t>TE</w:t>
            </w:r>
          </w:p>
          <w:p w14:paraId="3B3B230A"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InterDigital</w:t>
            </w:r>
          </w:p>
          <w:p w14:paraId="66BC05FB"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Fujitsu</w:t>
            </w:r>
          </w:p>
          <w:p w14:paraId="563E55BC" w14:textId="77777777" w:rsidR="0050628F" w:rsidRDefault="00736F1A">
            <w:pPr>
              <w:jc w:val="both"/>
              <w:rPr>
                <w:rFonts w:eastAsia="新細明體"/>
                <w:bCs/>
                <w:highlight w:val="cyan"/>
                <w:lang w:val="de-DE" w:eastAsia="zh-TW"/>
              </w:rPr>
            </w:pPr>
            <w:r>
              <w:rPr>
                <w:rFonts w:eastAsia="新細明體" w:hint="eastAsia"/>
                <w:bCs/>
                <w:szCs w:val="20"/>
                <w:highlight w:val="cyan"/>
                <w:lang w:val="de-DE" w:eastAsia="zh-TW"/>
              </w:rPr>
              <w:t>L</w:t>
            </w:r>
            <w:r>
              <w:rPr>
                <w:rFonts w:eastAsia="新細明體"/>
                <w:bCs/>
                <w:szCs w:val="20"/>
                <w:highlight w:val="cyan"/>
                <w:lang w:val="de-DE" w:eastAsia="zh-TW"/>
              </w:rPr>
              <w:t>G</w:t>
            </w:r>
          </w:p>
        </w:tc>
        <w:tc>
          <w:tcPr>
            <w:tcW w:w="6092" w:type="dxa"/>
            <w:tcBorders>
              <w:top w:val="single" w:sz="4" w:space="0" w:color="auto"/>
              <w:left w:val="single" w:sz="4" w:space="0" w:color="auto"/>
              <w:bottom w:val="single" w:sz="4" w:space="0" w:color="auto"/>
              <w:right w:val="single" w:sz="4" w:space="0" w:color="auto"/>
            </w:tcBorders>
          </w:tcPr>
          <w:p w14:paraId="306BE830"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r>
              <w:rPr>
                <w:rFonts w:eastAsia="新細明體"/>
                <w:bCs/>
                <w:lang w:eastAsia="zh-TW"/>
              </w:rPr>
              <w:t xml:space="preserve">: Case 3 promises more NES gain and can share a same </w:t>
            </w:r>
            <w:proofErr w:type="spellStart"/>
            <w:r>
              <w:rPr>
                <w:rFonts w:eastAsia="新細明體"/>
                <w:bCs/>
                <w:lang w:eastAsia="zh-TW"/>
              </w:rPr>
              <w:t>signaling</w:t>
            </w:r>
            <w:proofErr w:type="spellEnd"/>
            <w:r>
              <w:rPr>
                <w:rFonts w:eastAsia="新細明體"/>
                <w:bCs/>
                <w:lang w:eastAsia="zh-TW"/>
              </w:rPr>
              <w:t xml:space="preserve"> and procedure framework with Case 2</w:t>
            </w:r>
          </w:p>
          <w:p w14:paraId="36B73994" w14:textId="77777777" w:rsidR="0050628F" w:rsidRDefault="00736F1A">
            <w:pPr>
              <w:pStyle w:val="13"/>
              <w:ind w:leftChars="0" w:left="0"/>
              <w:jc w:val="both"/>
            </w:pPr>
            <w:r>
              <w:rPr>
                <w:rFonts w:eastAsia="新細明體" w:hint="eastAsia"/>
                <w:bCs/>
                <w:highlight w:val="yellow"/>
                <w:lang w:eastAsia="zh-TW"/>
              </w:rPr>
              <w:t>A</w:t>
            </w:r>
            <w:r>
              <w:rPr>
                <w:rFonts w:eastAsia="新細明體"/>
                <w:bCs/>
                <w:highlight w:val="yellow"/>
                <w:lang w:eastAsia="zh-TW"/>
              </w:rPr>
              <w:t>pple</w:t>
            </w:r>
            <w:r>
              <w:rPr>
                <w:rFonts w:eastAsia="新細明體" w:hint="eastAsia"/>
                <w:bCs/>
                <w:lang w:eastAsia="zh-TW"/>
              </w:rPr>
              <w:t>:</w:t>
            </w:r>
            <w:r>
              <w:t xml:space="preserve"> </w:t>
            </w:r>
          </w:p>
          <w:p w14:paraId="2E28A8D3" w14:textId="77777777" w:rsidR="0050628F" w:rsidRDefault="00736F1A">
            <w:pPr>
              <w:pStyle w:val="13"/>
              <w:numPr>
                <w:ilvl w:val="0"/>
                <w:numId w:val="15"/>
              </w:numPr>
              <w:ind w:leftChars="0"/>
              <w:jc w:val="both"/>
              <w:rPr>
                <w:rFonts w:eastAsia="新細明體"/>
                <w:bCs/>
                <w:lang w:eastAsia="zh-TW"/>
              </w:rPr>
            </w:pPr>
            <w:r>
              <w:rPr>
                <w:rFonts w:eastAsia="新細明體"/>
                <w:bCs/>
                <w:lang w:eastAsia="zh-TW"/>
              </w:rPr>
              <w:t xml:space="preserve">From RAN1 perspective, Case 3 is feasible by reusing </w:t>
            </w:r>
            <w:bookmarkStart w:id="24" w:name="OLE_LINK223"/>
            <w:r>
              <w:rPr>
                <w:rFonts w:eastAsia="新細明體"/>
                <w:bCs/>
                <w:lang w:eastAsia="zh-TW"/>
              </w:rPr>
              <w:t>legacy on-demand OSI procedures</w:t>
            </w:r>
            <w:bookmarkEnd w:id="24"/>
            <w:r>
              <w:rPr>
                <w:rFonts w:eastAsia="新細明體" w:hint="eastAsia"/>
                <w:bCs/>
                <w:lang w:eastAsia="zh-TW"/>
              </w:rPr>
              <w:t>.</w:t>
            </w:r>
            <w:r>
              <w:rPr>
                <w:rFonts w:eastAsia="新細明體"/>
                <w:bCs/>
                <w:lang w:eastAsia="zh-TW"/>
              </w:rPr>
              <w:t xml:space="preserve"> </w:t>
            </w:r>
          </w:p>
          <w:p w14:paraId="68E17A1F" w14:textId="77777777" w:rsidR="0050628F" w:rsidRDefault="00736F1A">
            <w:pPr>
              <w:pStyle w:val="13"/>
              <w:numPr>
                <w:ilvl w:val="0"/>
                <w:numId w:val="15"/>
              </w:numPr>
              <w:ind w:leftChars="0"/>
              <w:jc w:val="both"/>
              <w:rPr>
                <w:rFonts w:eastAsia="新細明體"/>
                <w:bCs/>
                <w:lang w:eastAsia="zh-TW"/>
              </w:rPr>
            </w:pPr>
            <w:r>
              <w:rPr>
                <w:rFonts w:eastAsia="新細明體"/>
                <w:bCs/>
                <w:szCs w:val="20"/>
                <w:lang w:eastAsia="zh-TW"/>
              </w:rPr>
              <w:t>RAN2 to determine whether SIB1 of an NES cell can be incorporated in one of cell A’s SI message.</w:t>
            </w:r>
          </w:p>
          <w:p w14:paraId="2D16DE71"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T</w:t>
            </w:r>
            <w:r>
              <w:rPr>
                <w:rFonts w:eastAsia="新細明體"/>
                <w:bCs/>
                <w:highlight w:val="yellow"/>
                <w:lang w:eastAsia="zh-TW"/>
              </w:rPr>
              <w:t>ejas</w:t>
            </w:r>
            <w:r>
              <w:rPr>
                <w:rFonts w:eastAsia="新細明體"/>
                <w:bCs/>
                <w:lang w:eastAsia="zh-TW"/>
              </w:rPr>
              <w:t>:</w:t>
            </w:r>
          </w:p>
          <w:p w14:paraId="61604D18" w14:textId="77777777" w:rsidR="0050628F" w:rsidRDefault="00736F1A">
            <w:pPr>
              <w:pStyle w:val="13"/>
              <w:numPr>
                <w:ilvl w:val="0"/>
                <w:numId w:val="16"/>
              </w:numPr>
              <w:ind w:leftChars="0"/>
              <w:jc w:val="both"/>
              <w:rPr>
                <w:rFonts w:eastAsia="新細明體"/>
                <w:bCs/>
                <w:lang w:eastAsia="zh-TW"/>
              </w:rPr>
            </w:pPr>
            <w:r>
              <w:rPr>
                <w:rFonts w:eastAsia="新細明體"/>
                <w:bCs/>
                <w:lang w:eastAsia="zh-TW"/>
              </w:rPr>
              <w:t>Minimal spec change using legacy on-demand OSI procedure</w:t>
            </w:r>
          </w:p>
          <w:p w14:paraId="467A8CD3"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66796533"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U</w:t>
            </w:r>
            <w:r>
              <w:rPr>
                <w:rFonts w:eastAsia="新細明體"/>
                <w:bCs/>
                <w:lang w:eastAsia="zh-TW"/>
              </w:rPr>
              <w:t>p to 12%/6% additional NES gain compared to Case 2</w:t>
            </w:r>
          </w:p>
          <w:p w14:paraId="5A2C3A9B"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N</w:t>
            </w:r>
            <w:r>
              <w:rPr>
                <w:rFonts w:eastAsia="新細明體"/>
                <w:bCs/>
                <w:lang w:eastAsia="zh-TW"/>
              </w:rPr>
              <w:t>eed to assess RAN2/RAN3 workload</w:t>
            </w:r>
          </w:p>
          <w:p w14:paraId="6DD1276B" w14:textId="77777777" w:rsidR="0050628F" w:rsidRDefault="0050628F">
            <w:pPr>
              <w:pStyle w:val="13"/>
              <w:ind w:leftChars="0" w:left="0"/>
              <w:jc w:val="both"/>
              <w:rPr>
                <w:rFonts w:eastAsia="新細明體"/>
                <w:bCs/>
                <w:lang w:eastAsia="zh-TW"/>
              </w:rPr>
            </w:pPr>
          </w:p>
          <w:p w14:paraId="0BE22F48"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E</w:t>
            </w:r>
            <w:r>
              <w:rPr>
                <w:rFonts w:eastAsia="新細明體"/>
                <w:bCs/>
                <w:highlight w:val="cyan"/>
                <w:lang w:eastAsia="zh-TW"/>
              </w:rPr>
              <w:t>ricsson</w:t>
            </w:r>
            <w:r>
              <w:rPr>
                <w:rFonts w:eastAsia="新細明體"/>
                <w:bCs/>
                <w:lang w:eastAsia="zh-TW"/>
              </w:rPr>
              <w:t>:</w:t>
            </w:r>
          </w:p>
          <w:p w14:paraId="7F3C96EC"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Cell  A  and  the  NES  Cell  must exchange information to ensure the consistency of the transmitted SIB1</w:t>
            </w:r>
          </w:p>
          <w:p w14:paraId="5276DDA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lastRenderedPageBreak/>
              <w:t>Larger NES loss at cell A as Cell A needs to transmit whole SIB1 for NES cell(s)</w:t>
            </w:r>
          </w:p>
          <w:p w14:paraId="3522750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Increased latency of SIB delivery for all UEs due to excessive SI information Cell A must deliver</w:t>
            </w:r>
          </w:p>
          <w:p w14:paraId="05F0AF8B" w14:textId="77777777" w:rsidR="0050628F" w:rsidRDefault="00736F1A">
            <w:pPr>
              <w:pStyle w:val="13"/>
              <w:numPr>
                <w:ilvl w:val="0"/>
                <w:numId w:val="17"/>
              </w:numPr>
              <w:ind w:leftChars="0"/>
              <w:jc w:val="both"/>
              <w:rPr>
                <w:rFonts w:eastAsia="新細明體"/>
                <w:bCs/>
                <w:lang w:eastAsia="zh-TW"/>
              </w:rPr>
            </w:pPr>
            <w:r>
              <w:rPr>
                <w:rFonts w:eastAsia="新細明體" w:hint="eastAsia"/>
                <w:bCs/>
                <w:lang w:eastAsia="zh-TW"/>
              </w:rPr>
              <w:t>H</w:t>
            </w:r>
            <w:r>
              <w:rPr>
                <w:rFonts w:eastAsia="新細明體"/>
                <w:bCs/>
                <w:lang w:eastAsia="zh-TW"/>
              </w:rPr>
              <w:t>igher Tx power on cell A as UE can be far away from Cell A</w:t>
            </w:r>
          </w:p>
          <w:p w14:paraId="7D8B0FBB"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UE has to switch frequently between Cell A and NES Cell</w:t>
            </w:r>
          </w:p>
          <w:p w14:paraId="5AE76787" w14:textId="77777777" w:rsidR="0050628F" w:rsidRDefault="0050628F">
            <w:pPr>
              <w:pStyle w:val="13"/>
              <w:ind w:leftChars="0" w:left="0"/>
              <w:jc w:val="both"/>
              <w:rPr>
                <w:rFonts w:eastAsia="新細明體"/>
                <w:bCs/>
                <w:lang w:eastAsia="zh-TW"/>
              </w:rPr>
            </w:pPr>
          </w:p>
          <w:p w14:paraId="7A7B83C6" w14:textId="77777777" w:rsidR="0050628F" w:rsidRDefault="00736F1A">
            <w:pPr>
              <w:pStyle w:val="13"/>
              <w:ind w:leftChars="0" w:left="0"/>
              <w:jc w:val="both"/>
              <w:rPr>
                <w:rFonts w:eastAsia="新細明體"/>
                <w:bCs/>
                <w:lang w:eastAsia="zh-TW"/>
              </w:rPr>
            </w:pPr>
            <w:r>
              <w:rPr>
                <w:rFonts w:eastAsia="新細明體"/>
                <w:bCs/>
                <w:highlight w:val="cyan"/>
                <w:lang w:eastAsia="zh-TW"/>
              </w:rPr>
              <w:t>vivo</w:t>
            </w:r>
            <w:r>
              <w:rPr>
                <w:rFonts w:eastAsia="新細明體"/>
                <w:bCs/>
                <w:lang w:eastAsia="zh-TW"/>
              </w:rPr>
              <w:t>:</w:t>
            </w:r>
          </w:p>
          <w:p w14:paraId="6F7B4C0C"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arginal NES gain compared to Case 2</w:t>
            </w:r>
          </w:p>
          <w:p w14:paraId="682151C8"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ore power consumption on Cell A</w:t>
            </w:r>
          </w:p>
          <w:p w14:paraId="614B555F"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P</w:t>
            </w:r>
            <w:r>
              <w:rPr>
                <w:rFonts w:eastAsia="新細明體"/>
                <w:bCs/>
                <w:lang w:eastAsia="zh-TW"/>
              </w:rPr>
              <w:t>oor channel quality when UE is far away from Cell A</w:t>
            </w:r>
          </w:p>
          <w:p w14:paraId="2217170C" w14:textId="77777777" w:rsidR="0050628F" w:rsidRDefault="00736F1A">
            <w:pPr>
              <w:pStyle w:val="13"/>
              <w:numPr>
                <w:ilvl w:val="0"/>
                <w:numId w:val="18"/>
              </w:numPr>
              <w:ind w:leftChars="0"/>
              <w:jc w:val="both"/>
              <w:rPr>
                <w:rFonts w:eastAsia="新細明體"/>
                <w:bCs/>
                <w:lang w:eastAsia="zh-TW"/>
              </w:rPr>
            </w:pPr>
            <w:r>
              <w:rPr>
                <w:rFonts w:eastAsia="新細明體"/>
                <w:bCs/>
                <w:lang w:eastAsia="zh-TW"/>
              </w:rPr>
              <w:t>UE camping on NES cell B needs to first access cell A which can send SIB1 of NES cell C to reselect to NES cell C</w:t>
            </w:r>
          </w:p>
          <w:p w14:paraId="6ADBF2A9" w14:textId="77777777" w:rsidR="0050628F" w:rsidRDefault="0050628F">
            <w:pPr>
              <w:pStyle w:val="13"/>
              <w:ind w:leftChars="0" w:left="0"/>
              <w:jc w:val="both"/>
              <w:rPr>
                <w:rFonts w:eastAsia="新細明體"/>
                <w:bCs/>
                <w:lang w:eastAsia="zh-TW"/>
              </w:rPr>
            </w:pPr>
          </w:p>
          <w:p w14:paraId="12F92C4B"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C</w:t>
            </w:r>
            <w:r>
              <w:rPr>
                <w:rFonts w:eastAsia="新細明體"/>
                <w:bCs/>
                <w:highlight w:val="cyan"/>
                <w:lang w:eastAsia="zh-TW"/>
              </w:rPr>
              <w:t>ATT</w:t>
            </w:r>
            <w:r>
              <w:rPr>
                <w:rFonts w:eastAsia="新細明體"/>
                <w:bCs/>
                <w:lang w:eastAsia="zh-TW"/>
              </w:rPr>
              <w:t>:</w:t>
            </w:r>
          </w:p>
          <w:p w14:paraId="7C24E620"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 xml:space="preserve">Information exchange to determine the detailed SIB1 of the NES cell, may result a large latency in obtaining on-demand SIB1 </w:t>
            </w:r>
          </w:p>
          <w:p w14:paraId="2E9D5243"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Additional NES benefit of case 3 over case 2 is not clear</w:t>
            </w:r>
          </w:p>
          <w:p w14:paraId="646998E6" w14:textId="77777777" w:rsidR="0050628F" w:rsidRDefault="00736F1A">
            <w:pPr>
              <w:pStyle w:val="13"/>
              <w:numPr>
                <w:ilvl w:val="0"/>
                <w:numId w:val="19"/>
              </w:numPr>
              <w:ind w:leftChars="0"/>
              <w:jc w:val="both"/>
              <w:rPr>
                <w:rFonts w:eastAsia="新細明體"/>
                <w:bCs/>
                <w:lang w:eastAsia="zh-TW"/>
              </w:rPr>
            </w:pPr>
            <w:bookmarkStart w:id="25" w:name="OLE_LINK321"/>
            <w:r>
              <w:rPr>
                <w:rFonts w:eastAsia="新細明體" w:hint="eastAsia"/>
                <w:bCs/>
                <w:lang w:eastAsia="zh-TW"/>
              </w:rPr>
              <w:t>C</w:t>
            </w:r>
            <w:r>
              <w:rPr>
                <w:rFonts w:eastAsia="新細明體"/>
                <w:bCs/>
                <w:lang w:eastAsia="zh-TW"/>
              </w:rPr>
              <w:t>rowded PRACH resource on Cell A to assist NES cells</w:t>
            </w:r>
            <w:bookmarkEnd w:id="25"/>
          </w:p>
          <w:p w14:paraId="421B911D" w14:textId="77777777" w:rsidR="0050628F" w:rsidRDefault="00736F1A">
            <w:pPr>
              <w:pStyle w:val="13"/>
              <w:numPr>
                <w:ilvl w:val="0"/>
                <w:numId w:val="19"/>
              </w:numPr>
              <w:ind w:leftChars="0"/>
              <w:jc w:val="both"/>
              <w:rPr>
                <w:rFonts w:eastAsia="新細明體"/>
                <w:bCs/>
                <w:lang w:eastAsia="zh-TW"/>
              </w:rPr>
            </w:pPr>
            <w:r>
              <w:rPr>
                <w:rFonts w:eastAsia="新細明體" w:hint="eastAsia"/>
                <w:bCs/>
                <w:lang w:eastAsia="zh-TW"/>
              </w:rPr>
              <w:t>Si</w:t>
            </w:r>
            <w:r>
              <w:rPr>
                <w:rFonts w:eastAsia="新細明體"/>
                <w:bCs/>
                <w:lang w:eastAsia="zh-TW"/>
              </w:rPr>
              <w:t>milar to legacy CA but less efficient</w:t>
            </w:r>
          </w:p>
          <w:p w14:paraId="369ACC0B" w14:textId="77777777" w:rsidR="0050628F" w:rsidRDefault="0050628F">
            <w:pPr>
              <w:pStyle w:val="13"/>
              <w:ind w:leftChars="0" w:left="0"/>
              <w:jc w:val="both"/>
              <w:rPr>
                <w:rFonts w:eastAsia="新細明體"/>
                <w:bCs/>
                <w:lang w:eastAsia="zh-TW"/>
              </w:rPr>
            </w:pPr>
          </w:p>
          <w:p w14:paraId="6B9298E9"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Z</w:t>
            </w:r>
            <w:r>
              <w:rPr>
                <w:rFonts w:eastAsia="新細明體"/>
                <w:bCs/>
                <w:highlight w:val="cyan"/>
                <w:lang w:eastAsia="zh-TW"/>
              </w:rPr>
              <w:t>TE</w:t>
            </w:r>
            <w:r>
              <w:rPr>
                <w:rFonts w:eastAsia="新細明體"/>
                <w:bCs/>
                <w:lang w:eastAsia="zh-TW"/>
              </w:rPr>
              <w:t>:</w:t>
            </w:r>
          </w:p>
          <w:p w14:paraId="72011774"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For case 3, it may be not feasible to transmit on-demand SIB1 alongside Cell A's SIB1 within one slot.</w:t>
            </w:r>
          </w:p>
          <w:p w14:paraId="2EEDC43D"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Extra energy loss of Cell A</w:t>
            </w:r>
          </w:p>
          <w:p w14:paraId="728E1ED1"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No additional NES benefits over case 2</w:t>
            </w:r>
          </w:p>
          <w:p w14:paraId="51411CC7" w14:textId="77777777" w:rsidR="0050628F" w:rsidRDefault="0050628F">
            <w:pPr>
              <w:pStyle w:val="13"/>
              <w:ind w:leftChars="0" w:left="0"/>
              <w:jc w:val="both"/>
              <w:rPr>
                <w:rFonts w:eastAsia="新細明體"/>
                <w:bCs/>
                <w:lang w:eastAsia="zh-TW"/>
              </w:rPr>
            </w:pPr>
          </w:p>
          <w:p w14:paraId="49F9EB03" w14:textId="77777777" w:rsidR="0050628F" w:rsidRDefault="00736F1A">
            <w:pPr>
              <w:pStyle w:val="13"/>
              <w:ind w:leftChars="0" w:left="0"/>
              <w:jc w:val="both"/>
              <w:rPr>
                <w:rFonts w:eastAsia="新細明體"/>
                <w:bCs/>
                <w:szCs w:val="20"/>
                <w:lang w:eastAsia="zh-TW"/>
              </w:rPr>
            </w:pPr>
            <w:proofErr w:type="spellStart"/>
            <w:r>
              <w:rPr>
                <w:rFonts w:eastAsia="新細明體"/>
                <w:bCs/>
                <w:szCs w:val="20"/>
                <w:highlight w:val="cyan"/>
                <w:lang w:eastAsia="zh-TW"/>
              </w:rPr>
              <w:t>InterDigital</w:t>
            </w:r>
            <w:proofErr w:type="spellEnd"/>
            <w:r>
              <w:rPr>
                <w:rFonts w:eastAsia="新細明體"/>
                <w:bCs/>
                <w:szCs w:val="20"/>
                <w:lang w:eastAsia="zh-TW"/>
              </w:rPr>
              <w:t>:</w:t>
            </w:r>
          </w:p>
          <w:p w14:paraId="13B9C170" w14:textId="77777777" w:rsidR="0050628F" w:rsidRDefault="00736F1A">
            <w:pPr>
              <w:pStyle w:val="13"/>
              <w:numPr>
                <w:ilvl w:val="0"/>
                <w:numId w:val="21"/>
              </w:numPr>
              <w:ind w:leftChars="0"/>
              <w:jc w:val="both"/>
              <w:rPr>
                <w:rFonts w:eastAsia="新細明體"/>
                <w:bCs/>
                <w:szCs w:val="20"/>
                <w:lang w:eastAsia="zh-TW"/>
              </w:rPr>
            </w:pPr>
            <w:bookmarkStart w:id="26" w:name="OLE_LINK322"/>
            <w:r>
              <w:rPr>
                <w:rFonts w:eastAsia="新細明體"/>
                <w:bCs/>
                <w:szCs w:val="20"/>
                <w:lang w:eastAsia="zh-TW"/>
              </w:rPr>
              <w:t>High UE Tx power due to worse UL coverage of Cell A</w:t>
            </w:r>
            <w:bookmarkEnd w:id="26"/>
          </w:p>
          <w:p w14:paraId="583E9604"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Higher SIB overhead and energy consumption at Cell A to assist multiple NES</w:t>
            </w:r>
            <w:r>
              <w:rPr>
                <w:rFonts w:eastAsia="新細明體" w:hint="eastAsia"/>
                <w:bCs/>
                <w:szCs w:val="20"/>
                <w:lang w:eastAsia="zh-TW"/>
              </w:rPr>
              <w:t xml:space="preserve"> c</w:t>
            </w:r>
            <w:r>
              <w:rPr>
                <w:rFonts w:eastAsia="新細明體"/>
                <w:bCs/>
                <w:szCs w:val="20"/>
                <w:lang w:eastAsia="zh-TW"/>
              </w:rPr>
              <w:t>ell (s)</w:t>
            </w:r>
          </w:p>
          <w:p w14:paraId="740DF75C"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 xml:space="preserve">Require SIB1 content exchange over the </w:t>
            </w:r>
            <w:proofErr w:type="spellStart"/>
            <w:r>
              <w:rPr>
                <w:rFonts w:eastAsia="新細明體"/>
                <w:bCs/>
                <w:szCs w:val="20"/>
                <w:lang w:eastAsia="zh-TW"/>
              </w:rPr>
              <w:t>Xn</w:t>
            </w:r>
            <w:proofErr w:type="spellEnd"/>
            <w:r>
              <w:rPr>
                <w:rFonts w:eastAsia="新細明體"/>
                <w:bCs/>
                <w:szCs w:val="20"/>
                <w:lang w:eastAsia="zh-TW"/>
              </w:rPr>
              <w:t xml:space="preserve"> interface (RAN3 work)</w:t>
            </w:r>
          </w:p>
          <w:p w14:paraId="56D77171" w14:textId="77777777" w:rsidR="0050628F" w:rsidRDefault="00736F1A">
            <w:pPr>
              <w:pStyle w:val="13"/>
              <w:ind w:leftChars="0" w:left="0"/>
              <w:jc w:val="both"/>
              <w:rPr>
                <w:rFonts w:eastAsia="新細明體"/>
                <w:bCs/>
                <w:lang w:eastAsia="zh-TW"/>
              </w:rPr>
            </w:pPr>
            <w:r>
              <w:rPr>
                <w:rFonts w:eastAsia="新細明體"/>
                <w:bCs/>
                <w:szCs w:val="20"/>
                <w:highlight w:val="cyan"/>
                <w:lang w:eastAsia="zh-TW"/>
              </w:rPr>
              <w:t>Fujitsu</w:t>
            </w:r>
          </w:p>
          <w:p w14:paraId="2227E0FB" w14:textId="77777777" w:rsidR="0050628F" w:rsidRDefault="00736F1A">
            <w:pPr>
              <w:pStyle w:val="13"/>
              <w:numPr>
                <w:ilvl w:val="0"/>
                <w:numId w:val="22"/>
              </w:numPr>
              <w:ind w:leftChars="0"/>
              <w:jc w:val="both"/>
              <w:rPr>
                <w:rFonts w:eastAsia="新細明體"/>
                <w:bCs/>
                <w:lang w:eastAsia="zh-TW"/>
              </w:rPr>
            </w:pPr>
            <w:r>
              <w:rPr>
                <w:rFonts w:eastAsia="新細明體" w:hint="eastAsia"/>
                <w:bCs/>
                <w:lang w:eastAsia="zh-TW"/>
              </w:rPr>
              <w:t>W</w:t>
            </w:r>
            <w:r>
              <w:rPr>
                <w:rFonts w:eastAsia="新細明體"/>
                <w:bCs/>
                <w:lang w:eastAsia="zh-TW"/>
              </w:rPr>
              <w:t>hen the NES cell sends a SI change notification, the additional NES gain</w:t>
            </w:r>
            <w:r>
              <w:rPr>
                <w:rFonts w:eastAsia="新細明體" w:hint="eastAsia"/>
                <w:bCs/>
                <w:lang w:eastAsia="zh-TW"/>
              </w:rPr>
              <w:t xml:space="preserve"> o</w:t>
            </w:r>
            <w:r>
              <w:rPr>
                <w:rFonts w:eastAsia="新細明體"/>
                <w:bCs/>
                <w:lang w:eastAsia="zh-TW"/>
              </w:rPr>
              <w:t xml:space="preserve">f </w:t>
            </w:r>
            <w:r>
              <w:rPr>
                <w:rFonts w:eastAsia="新細明體" w:hint="eastAsia"/>
                <w:bCs/>
                <w:lang w:eastAsia="zh-TW"/>
              </w:rPr>
              <w:t>C</w:t>
            </w:r>
            <w:r>
              <w:rPr>
                <w:rFonts w:eastAsia="新細明體"/>
                <w:bCs/>
                <w:lang w:eastAsia="zh-TW"/>
              </w:rPr>
              <w:t>ase 3 would be decreased.</w:t>
            </w:r>
          </w:p>
          <w:p w14:paraId="6EEECA5B"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Burden on the PRACH capacity of Cell A to assist NES cell(s)</w:t>
            </w:r>
          </w:p>
          <w:p w14:paraId="59D608B5"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 xml:space="preserve">Require additional inter-cell coordination </w:t>
            </w:r>
            <w:proofErr w:type="spellStart"/>
            <w:r>
              <w:rPr>
                <w:rFonts w:eastAsia="新細明體"/>
                <w:bCs/>
                <w:lang w:eastAsia="zh-TW"/>
              </w:rPr>
              <w:t>signaling</w:t>
            </w:r>
            <w:proofErr w:type="spellEnd"/>
            <w:r>
              <w:rPr>
                <w:rFonts w:eastAsia="新細明體"/>
                <w:bCs/>
                <w:lang w:eastAsia="zh-TW"/>
              </w:rPr>
              <w:t xml:space="preserve"> (RAN3 work)</w:t>
            </w:r>
          </w:p>
          <w:p w14:paraId="0318E724" w14:textId="77777777" w:rsidR="0050628F" w:rsidRDefault="0050628F">
            <w:pPr>
              <w:pStyle w:val="13"/>
              <w:ind w:leftChars="0" w:left="0"/>
              <w:jc w:val="both"/>
              <w:rPr>
                <w:rFonts w:eastAsia="新細明體"/>
                <w:bCs/>
                <w:lang w:eastAsia="zh-TW"/>
              </w:rPr>
            </w:pPr>
          </w:p>
          <w:p w14:paraId="6D680C51"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M</w:t>
            </w:r>
            <w:r>
              <w:rPr>
                <w:rFonts w:eastAsia="新細明體"/>
                <w:bCs/>
                <w:shd w:val="pct10" w:color="auto" w:fill="FFFFFF"/>
                <w:lang w:eastAsia="zh-TW"/>
              </w:rPr>
              <w:t>TK</w:t>
            </w:r>
            <w:r>
              <w:rPr>
                <w:rFonts w:eastAsia="新細明體"/>
                <w:bCs/>
                <w:lang w:eastAsia="zh-TW"/>
              </w:rPr>
              <w:t>:</w:t>
            </w:r>
          </w:p>
          <w:p w14:paraId="4BAD8121" w14:textId="77777777" w:rsidR="0050628F" w:rsidRDefault="00736F1A">
            <w:pPr>
              <w:pStyle w:val="aff2"/>
              <w:numPr>
                <w:ilvl w:val="0"/>
                <w:numId w:val="23"/>
              </w:numPr>
              <w:ind w:leftChars="0"/>
              <w:rPr>
                <w:rFonts w:eastAsia="新細明體"/>
                <w:bCs/>
                <w:szCs w:val="20"/>
                <w:lang w:eastAsia="zh-TW"/>
              </w:rPr>
            </w:pPr>
            <w:bookmarkStart w:id="27" w:name="OLE_LINK204"/>
            <w:r>
              <w:rPr>
                <w:rFonts w:eastAsia="新細明體"/>
                <w:bCs/>
                <w:szCs w:val="20"/>
                <w:highlight w:val="yellow"/>
                <w:lang w:eastAsia="zh-TW"/>
              </w:rPr>
              <w:t>Feasibility</w:t>
            </w:r>
            <w:r>
              <w:rPr>
                <w:rFonts w:eastAsia="新細明體"/>
                <w:bCs/>
                <w:szCs w:val="20"/>
                <w:lang w:eastAsia="zh-TW"/>
              </w:rPr>
              <w:t>: Case 3 provides more NES gain compared to Case 2</w:t>
            </w:r>
          </w:p>
          <w:p w14:paraId="5A3FA99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5.60% ~ 5.67% for 4/8 beams, low load, Cat 1 BS </w:t>
            </w:r>
          </w:p>
          <w:p w14:paraId="57595D65"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10.43% ~ 11.10% for 4/8 beams, empty load, Cat 1 BS </w:t>
            </w:r>
          </w:p>
          <w:p w14:paraId="1A60C23C"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1.79% ~ 3.13% for 4/8 beams, low load, Cat 2 BS </w:t>
            </w:r>
          </w:p>
          <w:p w14:paraId="0D0849C6"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2.79% ~ 5.05% for 4/8 beams, empty load, Cat 2 BS</w:t>
            </w:r>
          </w:p>
          <w:p w14:paraId="1202D978"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Complexity</w:t>
            </w:r>
            <w:r>
              <w:rPr>
                <w:rFonts w:eastAsia="新細明體"/>
                <w:bCs/>
                <w:szCs w:val="20"/>
                <w:lang w:eastAsia="zh-TW"/>
              </w:rPr>
              <w:t xml:space="preserve">: Higher </w:t>
            </w:r>
            <w:proofErr w:type="spellStart"/>
            <w:r>
              <w:rPr>
                <w:rFonts w:eastAsia="新細明體"/>
                <w:bCs/>
                <w:szCs w:val="20"/>
                <w:lang w:eastAsia="zh-TW"/>
              </w:rPr>
              <w:t>signaling</w:t>
            </w:r>
            <w:proofErr w:type="spellEnd"/>
            <w:r>
              <w:rPr>
                <w:rFonts w:eastAsia="新細明體"/>
                <w:bCs/>
                <w:szCs w:val="20"/>
                <w:lang w:eastAsia="zh-TW"/>
              </w:rPr>
              <w:t xml:space="preserve"> overhead at backhaul and/or </w:t>
            </w:r>
            <w:proofErr w:type="spellStart"/>
            <w:r>
              <w:rPr>
                <w:rFonts w:eastAsia="新細明體"/>
                <w:bCs/>
                <w:szCs w:val="20"/>
                <w:lang w:eastAsia="zh-TW"/>
              </w:rPr>
              <w:t>Xn</w:t>
            </w:r>
            <w:proofErr w:type="spellEnd"/>
            <w:r>
              <w:rPr>
                <w:rFonts w:eastAsia="新細明體"/>
                <w:bCs/>
                <w:szCs w:val="20"/>
                <w:lang w:eastAsia="zh-TW"/>
              </w:rPr>
              <w:t xml:space="preserve"> interface, and may result in larger latency in obtaining SIB1</w:t>
            </w:r>
          </w:p>
          <w:p w14:paraId="125D8E56"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Spec impact</w:t>
            </w:r>
            <w:r>
              <w:rPr>
                <w:rFonts w:eastAsia="新細明體"/>
                <w:bCs/>
                <w:szCs w:val="20"/>
                <w:lang w:eastAsia="zh-TW"/>
              </w:rPr>
              <w:t>: Larger RAN2/RAN3 spec impact due to the information change between Cell A and NES cell</w:t>
            </w:r>
          </w:p>
          <w:bookmarkEnd w:id="27"/>
          <w:p w14:paraId="2A2A467F" w14:textId="77777777" w:rsidR="0050628F" w:rsidRDefault="0050628F">
            <w:pPr>
              <w:pStyle w:val="13"/>
              <w:ind w:leftChars="0" w:left="0"/>
              <w:jc w:val="both"/>
              <w:rPr>
                <w:rFonts w:eastAsia="新細明體"/>
                <w:bCs/>
                <w:lang w:eastAsia="zh-TW"/>
              </w:rPr>
            </w:pPr>
          </w:p>
          <w:p w14:paraId="32DF3407"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Q</w:t>
            </w:r>
            <w:r>
              <w:rPr>
                <w:rFonts w:eastAsia="新細明體"/>
                <w:bCs/>
                <w:shd w:val="pct10" w:color="auto" w:fill="FFFFFF"/>
                <w:lang w:eastAsia="zh-TW"/>
              </w:rPr>
              <w:t>ualcomm</w:t>
            </w:r>
            <w:r>
              <w:rPr>
                <w:rFonts w:eastAsia="新細明體"/>
                <w:bCs/>
                <w:lang w:eastAsia="zh-TW"/>
              </w:rPr>
              <w:t>:</w:t>
            </w:r>
          </w:p>
          <w:p w14:paraId="37DBCBBB"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yellow"/>
                <w:lang w:eastAsia="zh-TW"/>
              </w:rPr>
              <w:t>Pros</w:t>
            </w:r>
            <w:r>
              <w:rPr>
                <w:rFonts w:eastAsia="新細明體"/>
                <w:bCs/>
                <w:szCs w:val="20"/>
                <w:lang w:eastAsia="zh-TW"/>
              </w:rPr>
              <w:t xml:space="preserve">: </w:t>
            </w:r>
          </w:p>
          <w:p w14:paraId="0623A0F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 NES gain over Case 2</w:t>
            </w:r>
          </w:p>
          <w:p w14:paraId="1FE23FD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less power consumption for a high mobility UE</w:t>
            </w:r>
          </w:p>
          <w:p w14:paraId="45B8632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Less specification effort than Case 2</w:t>
            </w:r>
          </w:p>
          <w:p w14:paraId="4DC11B59"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Cons</w:t>
            </w:r>
            <w:r>
              <w:rPr>
                <w:rFonts w:eastAsia="新細明體"/>
                <w:bCs/>
                <w:szCs w:val="20"/>
                <w:lang w:eastAsia="zh-TW"/>
              </w:rPr>
              <w:t xml:space="preserve">: </w:t>
            </w:r>
          </w:p>
          <w:p w14:paraId="0442FE0D"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Higher backhaul coordination overhead than Case 2</w:t>
            </w:r>
          </w:p>
          <w:p w14:paraId="1918EE99"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higher power consumption for a UE far away from Cell A</w:t>
            </w:r>
          </w:p>
          <w:p w14:paraId="6C862E0F" w14:textId="77777777" w:rsidR="0050628F" w:rsidRDefault="0050628F">
            <w:pPr>
              <w:rPr>
                <w:rFonts w:eastAsia="新細明體"/>
                <w:bCs/>
                <w:szCs w:val="20"/>
                <w:lang w:eastAsia="zh-TW"/>
              </w:rPr>
            </w:pPr>
          </w:p>
          <w:p w14:paraId="72A1E46A" w14:textId="77777777" w:rsidR="0050628F" w:rsidRDefault="00736F1A">
            <w:pPr>
              <w:rPr>
                <w:rFonts w:eastAsia="新細明體"/>
                <w:bCs/>
                <w:szCs w:val="20"/>
                <w:shd w:val="pct10" w:color="auto" w:fill="FFFFFF"/>
                <w:lang w:eastAsia="zh-TW"/>
              </w:rPr>
            </w:pPr>
            <w:r>
              <w:rPr>
                <w:rFonts w:eastAsia="新細明體"/>
                <w:bCs/>
                <w:szCs w:val="20"/>
                <w:shd w:val="pct10" w:color="auto" w:fill="FFFFFF"/>
                <w:lang w:eastAsia="zh-TW"/>
              </w:rPr>
              <w:t>China Telecom</w:t>
            </w:r>
            <w:r>
              <w:rPr>
                <w:rFonts w:eastAsia="新細明體"/>
                <w:bCs/>
                <w:szCs w:val="20"/>
                <w:lang w:eastAsia="zh-TW"/>
              </w:rPr>
              <w:t>:</w:t>
            </w:r>
          </w:p>
          <w:p w14:paraId="47C4B729"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yellow"/>
                <w:lang w:eastAsia="zh-TW"/>
              </w:rPr>
              <w:t>P</w:t>
            </w:r>
            <w:r>
              <w:rPr>
                <w:rFonts w:eastAsia="新細明體"/>
                <w:bCs/>
                <w:szCs w:val="20"/>
                <w:highlight w:val="yellow"/>
                <w:lang w:eastAsia="zh-TW"/>
              </w:rPr>
              <w:t>ros</w:t>
            </w:r>
            <w:r>
              <w:rPr>
                <w:rFonts w:eastAsia="新細明體"/>
                <w:bCs/>
                <w:szCs w:val="20"/>
                <w:lang w:eastAsia="zh-TW"/>
              </w:rPr>
              <w:t>: additional energy saving gain</w:t>
            </w:r>
          </w:p>
          <w:p w14:paraId="60B37516"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cyan"/>
                <w:lang w:eastAsia="zh-TW"/>
              </w:rPr>
              <w:t>C</w:t>
            </w:r>
            <w:r>
              <w:rPr>
                <w:rFonts w:eastAsia="新細明體"/>
                <w:bCs/>
                <w:szCs w:val="20"/>
                <w:highlight w:val="cyan"/>
                <w:lang w:eastAsia="zh-TW"/>
              </w:rPr>
              <w:t>ons</w:t>
            </w:r>
            <w:r>
              <w:rPr>
                <w:rFonts w:eastAsia="新細明體"/>
                <w:bCs/>
                <w:szCs w:val="20"/>
                <w:lang w:eastAsia="zh-TW"/>
              </w:rPr>
              <w:t xml:space="preserve">: </w:t>
            </w:r>
            <w:bookmarkStart w:id="28" w:name="OLE_LINK240"/>
            <w:r>
              <w:rPr>
                <w:rFonts w:eastAsia="新細明體"/>
                <w:bCs/>
                <w:szCs w:val="20"/>
                <w:lang w:eastAsia="zh-TW"/>
              </w:rPr>
              <w:t>extra energy loss of Cell A</w:t>
            </w:r>
            <w:bookmarkEnd w:id="28"/>
            <w:r>
              <w:rPr>
                <w:rFonts w:eastAsia="新細明體"/>
                <w:bCs/>
                <w:szCs w:val="20"/>
                <w:lang w:eastAsia="zh-TW"/>
              </w:rPr>
              <w:t xml:space="preserve"> or performance degradation</w:t>
            </w:r>
          </w:p>
          <w:p w14:paraId="5F9FBAFC" w14:textId="77777777" w:rsidR="0050628F" w:rsidRDefault="0050628F">
            <w:pPr>
              <w:rPr>
                <w:rFonts w:eastAsia="新細明體"/>
                <w:bCs/>
                <w:szCs w:val="20"/>
                <w:lang w:eastAsia="zh-TW"/>
              </w:rPr>
            </w:pPr>
          </w:p>
        </w:tc>
      </w:tr>
    </w:tbl>
    <w:p w14:paraId="4A420FB3" w14:textId="77777777" w:rsidR="0050628F" w:rsidRDefault="0050628F">
      <w:pPr>
        <w:rPr>
          <w:rFonts w:eastAsia="新細明體"/>
          <w:b/>
          <w:szCs w:val="20"/>
          <w:lang w:eastAsia="zh-TW"/>
        </w:rPr>
      </w:pPr>
      <w:bookmarkStart w:id="29" w:name="OLE_LINK307"/>
      <w:bookmarkEnd w:id="8"/>
      <w:bookmarkEnd w:id="20"/>
    </w:p>
    <w:p w14:paraId="63612C4D" w14:textId="77777777" w:rsidR="0050628F" w:rsidRDefault="00736F1A">
      <w:pPr>
        <w:rPr>
          <w:rFonts w:eastAsia="新細明體"/>
          <w:b/>
          <w:lang w:eastAsia="zh-TW"/>
        </w:rPr>
      </w:pPr>
      <w:r>
        <w:rPr>
          <w:rFonts w:eastAsia="新細明體"/>
          <w:b/>
          <w:lang w:eastAsia="zh-TW"/>
        </w:rPr>
        <w:t>Observing from above, the pros and cons of the Case 3 and Case 1 can be categorized as:</w:t>
      </w:r>
    </w:p>
    <w:p w14:paraId="21ED83DB" w14:textId="77777777" w:rsidR="0050628F" w:rsidRDefault="0050628F">
      <w:pPr>
        <w:rPr>
          <w:rFonts w:eastAsia="新細明體"/>
          <w:b/>
          <w:szCs w:val="20"/>
          <w:lang w:eastAsia="zh-TW"/>
        </w:rPr>
      </w:pPr>
    </w:p>
    <w:p w14:paraId="2FE82208" w14:textId="77777777" w:rsidR="0050628F" w:rsidRDefault="00736F1A">
      <w:pPr>
        <w:rPr>
          <w:rFonts w:eastAsia="新細明體"/>
          <w:b/>
          <w:lang w:eastAsia="zh-TW"/>
        </w:rPr>
      </w:pPr>
      <w:r>
        <w:rPr>
          <w:rFonts w:eastAsia="新細明體"/>
          <w:b/>
          <w:lang w:eastAsia="zh-TW"/>
        </w:rPr>
        <w:t>Case 3 (Options 2+B+Y):</w:t>
      </w:r>
    </w:p>
    <w:p w14:paraId="776E4C98"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D7D4C31" w14:textId="77777777" w:rsidR="0050628F" w:rsidRDefault="00736F1A">
      <w:pPr>
        <w:pStyle w:val="13"/>
        <w:numPr>
          <w:ilvl w:val="2"/>
          <w:numId w:val="25"/>
        </w:numPr>
        <w:ind w:leftChars="0"/>
        <w:rPr>
          <w:rFonts w:eastAsia="新細明體"/>
          <w:b/>
          <w:lang w:eastAsia="zh-TW"/>
        </w:rPr>
      </w:pPr>
      <w:r>
        <w:rPr>
          <w:rFonts w:eastAsia="新細明體"/>
          <w:b/>
          <w:lang w:eastAsia="zh-TW"/>
        </w:rPr>
        <w:t>Better NES gain than Case 2 (1.79%</w:t>
      </w:r>
      <w:r>
        <w:rPr>
          <w:rFonts w:eastAsia="新細明體" w:hint="eastAsia"/>
          <w:b/>
          <w:lang w:eastAsia="zh-TW"/>
        </w:rPr>
        <w:t>~1</w:t>
      </w:r>
      <w:r>
        <w:rPr>
          <w:rFonts w:eastAsia="新細明體"/>
          <w:b/>
          <w:lang w:eastAsia="zh-TW"/>
        </w:rPr>
        <w:t>1.10% according to [25, MTK])</w:t>
      </w:r>
    </w:p>
    <w:p w14:paraId="2AE0E013" w14:textId="77777777" w:rsidR="0050628F" w:rsidRDefault="00736F1A">
      <w:pPr>
        <w:pStyle w:val="13"/>
        <w:numPr>
          <w:ilvl w:val="2"/>
          <w:numId w:val="25"/>
        </w:numPr>
        <w:ind w:leftChars="0"/>
        <w:rPr>
          <w:rFonts w:eastAsia="新細明體"/>
          <w:b/>
          <w:lang w:eastAsia="zh-TW"/>
        </w:rPr>
      </w:pPr>
      <w:r>
        <w:rPr>
          <w:rFonts w:eastAsia="新細明體"/>
          <w:b/>
          <w:lang w:eastAsia="zh-TW"/>
        </w:rPr>
        <w:t>Can reuse legacy on-demand OSI request procedure on Cell A</w:t>
      </w:r>
    </w:p>
    <w:p w14:paraId="1000FE70"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112DD7BF"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The signalling overhead at backhaul F1-AP and/or </w:t>
      </w:r>
      <w:proofErr w:type="spellStart"/>
      <w:r>
        <w:rPr>
          <w:rFonts w:eastAsia="新細明體"/>
          <w:b/>
          <w:lang w:eastAsia="zh-TW"/>
        </w:rPr>
        <w:t>Xn</w:t>
      </w:r>
      <w:proofErr w:type="spellEnd"/>
      <w:r>
        <w:rPr>
          <w:rFonts w:eastAsia="新細明體"/>
          <w:b/>
          <w:lang w:eastAsia="zh-TW"/>
        </w:rPr>
        <w:t xml:space="preserve"> interface may result in large latency in obtaining on-demand SIB1</w:t>
      </w:r>
    </w:p>
    <w:p w14:paraId="26BA71B0" w14:textId="77777777" w:rsidR="0050628F" w:rsidRDefault="00736F1A">
      <w:pPr>
        <w:pStyle w:val="13"/>
        <w:numPr>
          <w:ilvl w:val="3"/>
          <w:numId w:val="25"/>
        </w:numPr>
        <w:ind w:leftChars="0"/>
        <w:rPr>
          <w:rFonts w:eastAsia="新細明體"/>
          <w:b/>
          <w:lang w:eastAsia="zh-TW"/>
        </w:rPr>
      </w:pPr>
      <w:r>
        <w:rPr>
          <w:rFonts w:eastAsia="新細明體"/>
          <w:b/>
          <w:lang w:eastAsia="zh-TW"/>
        </w:rPr>
        <w:t>May have large RAN3 spec impact.</w:t>
      </w:r>
    </w:p>
    <w:p w14:paraId="59A8225C" w14:textId="77777777" w:rsidR="0050628F" w:rsidRDefault="00736F1A">
      <w:pPr>
        <w:pStyle w:val="13"/>
        <w:numPr>
          <w:ilvl w:val="2"/>
          <w:numId w:val="25"/>
        </w:numPr>
        <w:ind w:leftChars="0"/>
        <w:rPr>
          <w:rFonts w:eastAsia="新細明體"/>
          <w:b/>
          <w:lang w:eastAsia="zh-TW"/>
        </w:rPr>
      </w:pPr>
      <w:r>
        <w:rPr>
          <w:rFonts w:eastAsia="新細明體"/>
          <w:b/>
          <w:lang w:eastAsia="zh-TW"/>
        </w:rPr>
        <w:t>Crowded PRACH resource on Cell A to assist multiple NES cells.</w:t>
      </w:r>
    </w:p>
    <w:p w14:paraId="223B10D2" w14:textId="77777777" w:rsidR="0050628F" w:rsidRDefault="00736F1A">
      <w:pPr>
        <w:pStyle w:val="13"/>
        <w:numPr>
          <w:ilvl w:val="2"/>
          <w:numId w:val="25"/>
        </w:numPr>
        <w:ind w:leftChars="0"/>
        <w:rPr>
          <w:rFonts w:eastAsia="新細明體"/>
          <w:b/>
          <w:lang w:eastAsia="zh-TW"/>
        </w:rPr>
      </w:pPr>
      <w:r>
        <w:rPr>
          <w:rFonts w:eastAsia="新細明體"/>
          <w:b/>
          <w:lang w:eastAsia="zh-TW"/>
        </w:rPr>
        <w:t>High UE Tx power due to worse UL coverage of Cell A</w:t>
      </w:r>
    </w:p>
    <w:p w14:paraId="4F010342" w14:textId="77777777" w:rsidR="0050628F" w:rsidRDefault="00736F1A">
      <w:pPr>
        <w:rPr>
          <w:rFonts w:eastAsia="新細明體"/>
          <w:b/>
          <w:lang w:eastAsia="zh-TW"/>
        </w:rPr>
      </w:pPr>
      <w:bookmarkStart w:id="30" w:name="OLE_LINK219"/>
      <w:bookmarkStart w:id="31" w:name="OLE_LINK220"/>
      <w:r>
        <w:rPr>
          <w:rFonts w:eastAsia="新細明體"/>
          <w:b/>
          <w:lang w:eastAsia="zh-TW"/>
        </w:rPr>
        <w:t>Case 1 (Options 1+A+X):</w:t>
      </w:r>
    </w:p>
    <w:bookmarkEnd w:id="30"/>
    <w:p w14:paraId="74E6D2F1"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6374AD4" w14:textId="77777777" w:rsidR="0050628F" w:rsidRDefault="00736F1A">
      <w:pPr>
        <w:pStyle w:val="13"/>
        <w:numPr>
          <w:ilvl w:val="2"/>
          <w:numId w:val="25"/>
        </w:numPr>
        <w:ind w:leftChars="0"/>
        <w:rPr>
          <w:rFonts w:eastAsia="新細明體"/>
          <w:b/>
          <w:lang w:eastAsia="zh-TW"/>
        </w:rPr>
      </w:pPr>
      <w:r>
        <w:rPr>
          <w:rFonts w:eastAsia="新細明體"/>
          <w:b/>
          <w:lang w:eastAsia="zh-TW"/>
        </w:rPr>
        <w:t>Most flexible NES cell deployment (standalone)</w:t>
      </w:r>
    </w:p>
    <w:p w14:paraId="223E9AC8" w14:textId="77777777" w:rsidR="0050628F" w:rsidRDefault="00736F1A">
      <w:pPr>
        <w:pStyle w:val="13"/>
        <w:numPr>
          <w:ilvl w:val="2"/>
          <w:numId w:val="25"/>
        </w:numPr>
        <w:ind w:leftChars="0"/>
        <w:rPr>
          <w:rFonts w:eastAsia="新細明體"/>
          <w:b/>
          <w:lang w:eastAsia="zh-TW"/>
        </w:rPr>
      </w:pPr>
      <w:bookmarkStart w:id="32" w:name="OLE_LINK325"/>
      <w:r>
        <w:rPr>
          <w:rFonts w:eastAsia="新細明體"/>
          <w:b/>
          <w:lang w:eastAsia="zh-TW"/>
        </w:rPr>
        <w:t>DCI-based approach and a SIB0 (PDSCH FDM-ed to SSB)</w:t>
      </w:r>
      <w:bookmarkEnd w:id="32"/>
      <w:r>
        <w:rPr>
          <w:rFonts w:eastAsia="新細明體"/>
          <w:b/>
          <w:lang w:eastAsia="zh-TW"/>
        </w:rPr>
        <w:t xml:space="preserve"> are feasible </w:t>
      </w:r>
      <w:bookmarkStart w:id="33" w:name="OLE_LINK326"/>
      <w:r>
        <w:rPr>
          <w:rFonts w:eastAsia="新細明體"/>
          <w:b/>
          <w:lang w:eastAsia="zh-TW"/>
        </w:rPr>
        <w:t>to provide UL WUS configuration on SSB slots for Case 1</w:t>
      </w:r>
      <w:bookmarkEnd w:id="33"/>
    </w:p>
    <w:p w14:paraId="56C4B67C" w14:textId="77777777" w:rsidR="0050628F" w:rsidRDefault="00736F1A">
      <w:pPr>
        <w:pStyle w:val="13"/>
        <w:ind w:leftChars="0" w:left="1440"/>
      </w:pPr>
      <w:r>
        <w:rPr>
          <w:noProof/>
          <w:lang w:val="en-US" w:eastAsia="zh-TW"/>
        </w:rPr>
        <w:drawing>
          <wp:inline distT="0" distB="0" distL="0" distR="0" wp14:anchorId="711284DA" wp14:editId="6E7F81F3">
            <wp:extent cx="2543810" cy="1826895"/>
            <wp:effectExtent l="0" t="0" r="8890" b="1905"/>
            <wp:docPr id="91570125" name="Grafik 1" descr="Ein Bild, das Text,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70125" name="Grafik 1" descr="Ein Bild, das Text, Diagramm, Screenshot enthält.&#10;&#10;Automatisch generierte Beschreibung"/>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60201" cy="1838385"/>
                    </a:xfrm>
                    <a:prstGeom prst="rect">
                      <a:avLst/>
                    </a:prstGeom>
                  </pic:spPr>
                </pic:pic>
              </a:graphicData>
            </a:graphic>
          </wp:inline>
        </w:drawing>
      </w:r>
      <w:r>
        <w:t xml:space="preserve"> </w:t>
      </w:r>
      <w:r>
        <w:rPr>
          <w:noProof/>
          <w:lang w:val="en-US" w:eastAsia="zh-TW"/>
        </w:rPr>
        <w:drawing>
          <wp:inline distT="0" distB="0" distL="0" distR="0" wp14:anchorId="2CA930B4" wp14:editId="71BE32BE">
            <wp:extent cx="2603500" cy="1931035"/>
            <wp:effectExtent l="0" t="0" r="6350" b="0"/>
            <wp:docPr id="546629608" name="Grafik 2" descr="Ein Bild, das Text, Diagramm, Screenshot,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29608" name="Grafik 2" descr="Ein Bild, das Text, Diagramm, Screenshot, Plan enthält.&#10;&#10;Automatisch generierte Beschreibu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2838" cy="1938417"/>
                    </a:xfrm>
                    <a:prstGeom prst="rect">
                      <a:avLst/>
                    </a:prstGeom>
                  </pic:spPr>
                </pic:pic>
              </a:graphicData>
            </a:graphic>
          </wp:inline>
        </w:drawing>
      </w:r>
    </w:p>
    <w:p w14:paraId="539985FE" w14:textId="77777777" w:rsidR="0050628F" w:rsidRDefault="00736F1A">
      <w:pPr>
        <w:pStyle w:val="13"/>
        <w:ind w:leftChars="0" w:left="1440"/>
        <w:jc w:val="center"/>
        <w:rPr>
          <w:rFonts w:eastAsia="新細明體"/>
          <w:b/>
          <w:bCs/>
          <w:sz w:val="18"/>
          <w:szCs w:val="18"/>
          <w:lang w:eastAsia="zh-TW"/>
        </w:rPr>
      </w:pPr>
      <w:r>
        <w:rPr>
          <w:rFonts w:eastAsia="新細明體" w:hint="eastAsia"/>
          <w:b/>
          <w:bCs/>
          <w:sz w:val="18"/>
          <w:szCs w:val="18"/>
          <w:lang w:eastAsia="zh-TW"/>
        </w:rPr>
        <w:t>F</w:t>
      </w:r>
      <w:r>
        <w:rPr>
          <w:rFonts w:eastAsia="新細明體"/>
          <w:b/>
          <w:bCs/>
          <w:sz w:val="18"/>
          <w:szCs w:val="18"/>
          <w:lang w:eastAsia="zh-TW"/>
        </w:rPr>
        <w:t xml:space="preserve">igure. Illustration of DCI-based and SIB0 (PDSCH FDM-ed to SSB) </w:t>
      </w:r>
      <w:proofErr w:type="spellStart"/>
      <w:r>
        <w:rPr>
          <w:rFonts w:eastAsia="新細明體"/>
          <w:b/>
          <w:bCs/>
          <w:sz w:val="18"/>
          <w:szCs w:val="18"/>
          <w:lang w:eastAsia="zh-TW"/>
        </w:rPr>
        <w:t>apporach</w:t>
      </w:r>
      <w:proofErr w:type="spellEnd"/>
      <w:r>
        <w:rPr>
          <w:rFonts w:eastAsia="新細明體"/>
          <w:b/>
          <w:bCs/>
          <w:sz w:val="18"/>
          <w:szCs w:val="18"/>
          <w:lang w:eastAsia="zh-TW"/>
        </w:rPr>
        <w:t xml:space="preserve"> to </w:t>
      </w:r>
      <w:proofErr w:type="spellStart"/>
      <w:r>
        <w:rPr>
          <w:rFonts w:eastAsia="新細明體"/>
          <w:b/>
          <w:bCs/>
          <w:sz w:val="18"/>
          <w:szCs w:val="18"/>
          <w:lang w:eastAsia="zh-TW"/>
        </w:rPr>
        <w:t>to</w:t>
      </w:r>
      <w:proofErr w:type="spellEnd"/>
      <w:r>
        <w:rPr>
          <w:rFonts w:eastAsia="新細明體"/>
          <w:b/>
          <w:bCs/>
          <w:sz w:val="18"/>
          <w:szCs w:val="18"/>
          <w:lang w:eastAsia="zh-TW"/>
        </w:rPr>
        <w:t xml:space="preserve"> provide UL WUS configuration for Case 1 [34, Fraunhofer, etc.]</w:t>
      </w:r>
    </w:p>
    <w:p w14:paraId="43B63E09"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4176B42A" w14:textId="77777777" w:rsidR="0050628F" w:rsidRDefault="00736F1A">
      <w:pPr>
        <w:pStyle w:val="13"/>
        <w:numPr>
          <w:ilvl w:val="2"/>
          <w:numId w:val="25"/>
        </w:numPr>
        <w:ind w:leftChars="0"/>
        <w:rPr>
          <w:rFonts w:eastAsia="新細明體"/>
          <w:b/>
          <w:lang w:eastAsia="zh-TW"/>
        </w:rPr>
      </w:pPr>
      <w:r>
        <w:rPr>
          <w:rFonts w:eastAsia="新細明體"/>
          <w:b/>
          <w:lang w:eastAsia="zh-TW"/>
        </w:rPr>
        <w:t>Reserved PBCH payload not enough to provide UL WUS configuration to UE.</w:t>
      </w:r>
    </w:p>
    <w:p w14:paraId="01EA8162"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Defining a new MIB or pre-SIB1 for WUS configuration provisioning from NES Cell may not have evident NES gain and may have large spec </w:t>
      </w:r>
      <w:bookmarkEnd w:id="31"/>
      <w:r>
        <w:rPr>
          <w:rFonts w:eastAsia="新細明體"/>
          <w:b/>
          <w:lang w:eastAsia="zh-TW"/>
        </w:rPr>
        <w:t>impact.</w:t>
      </w:r>
    </w:p>
    <w:p w14:paraId="1C724314" w14:textId="77777777" w:rsidR="0050628F" w:rsidRDefault="0050628F">
      <w:pPr>
        <w:rPr>
          <w:rFonts w:eastAsia="新細明體"/>
          <w:b/>
          <w:szCs w:val="20"/>
          <w:lang w:eastAsia="zh-TW"/>
        </w:rPr>
      </w:pPr>
    </w:p>
    <w:p w14:paraId="66840BC4" w14:textId="77777777" w:rsidR="0050628F" w:rsidRDefault="00736F1A">
      <w:pPr>
        <w:rPr>
          <w:rFonts w:eastAsia="新細明體"/>
          <w:bCs/>
          <w:szCs w:val="20"/>
          <w:lang w:eastAsia="zh-TW"/>
        </w:rPr>
      </w:pPr>
      <w:r>
        <w:rPr>
          <w:rFonts w:eastAsia="新細明體" w:hint="eastAsia"/>
          <w:bCs/>
          <w:szCs w:val="20"/>
          <w:lang w:eastAsia="zh-TW"/>
        </w:rPr>
        <w:t>A</w:t>
      </w:r>
      <w:r>
        <w:rPr>
          <w:rFonts w:eastAsia="新細明體"/>
          <w:bCs/>
          <w:szCs w:val="20"/>
          <w:lang w:eastAsia="zh-TW"/>
        </w:rPr>
        <w:t>s RAN1 has agreed that Case 2 is feasible, here we would focus on discussing the feasibility of Case 3 and Case 1. Although Case 1 was not prioritized for further discussion in last RAN1 meeting, multiple companies still expressed their interests, so moderator put it on the table to test the temperature again.</w:t>
      </w:r>
      <w:r>
        <w:rPr>
          <w:rFonts w:eastAsia="新細明體" w:hint="eastAsia"/>
          <w:bCs/>
          <w:szCs w:val="20"/>
          <w:lang w:eastAsia="zh-TW"/>
        </w:rPr>
        <w:t xml:space="preserve"> </w:t>
      </w:r>
      <w:r>
        <w:rPr>
          <w:rFonts w:eastAsia="新細明體"/>
          <w:b/>
          <w:szCs w:val="20"/>
          <w:lang w:eastAsia="zh-TW"/>
        </w:rPr>
        <w:t>Companies are recommended to check the pros/cons of Case 3 and Case 1 listed above and provide comments on the following FL proposals.</w:t>
      </w:r>
    </w:p>
    <w:p w14:paraId="72C4433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34" w:name="OLE_LINK21"/>
      <w:bookmarkStart w:id="35" w:name="OLE_LINK315"/>
      <w:r>
        <w:rPr>
          <w:rFonts w:ascii="Times" w:hAnsi="Times" w:cs="Times"/>
          <w:bCs/>
          <w:iCs/>
          <w:color w:val="000000" w:themeColor="text1"/>
          <w:szCs w:val="20"/>
          <w:u w:val="single"/>
          <w:lang w:eastAsia="zh-TW"/>
        </w:rPr>
        <w:t xml:space="preserve">FL Proposal </w:t>
      </w:r>
      <w:r>
        <w:rPr>
          <w:rFonts w:ascii="Times" w:hAnsi="Times" w:cs="Times" w:hint="eastAsia"/>
          <w:bCs/>
          <w:iCs/>
          <w:color w:val="000000" w:themeColor="text1"/>
          <w:szCs w:val="20"/>
          <w:u w:val="single"/>
          <w:lang w:eastAsia="zh-TW"/>
        </w:rPr>
        <w:t>1</w:t>
      </w:r>
      <w:r>
        <w:rPr>
          <w:rFonts w:ascii="Times" w:hAnsi="Times" w:cs="Times"/>
          <w:bCs/>
          <w:iCs/>
          <w:color w:val="000000" w:themeColor="text1"/>
          <w:szCs w:val="20"/>
          <w:u w:val="single"/>
          <w:lang w:eastAsia="zh-TW"/>
        </w:rPr>
        <w:t>-1</w:t>
      </w:r>
    </w:p>
    <w:p w14:paraId="6E531C65" w14:textId="77777777" w:rsidR="0050628F" w:rsidRDefault="00736F1A">
      <w:pPr>
        <w:rPr>
          <w:rFonts w:eastAsia="新細明體"/>
          <w:b/>
          <w:lang w:eastAsia="zh-TW"/>
        </w:rPr>
      </w:pPr>
      <w:r>
        <w:rPr>
          <w:rFonts w:eastAsia="新細明體"/>
          <w:b/>
          <w:lang w:eastAsia="zh-TW"/>
        </w:rPr>
        <w:t>For on-demand SIB1 in idle/inactive mode, Case 3 (Option 2+B+Y) is feasible from RAN1 perspective.</w:t>
      </w:r>
    </w:p>
    <w:p w14:paraId="05754E4C"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3D7E4A" w14:textId="77777777" w:rsidTr="00FB101B">
        <w:tc>
          <w:tcPr>
            <w:tcW w:w="1275" w:type="dxa"/>
            <w:tcBorders>
              <w:top w:val="single" w:sz="4" w:space="0" w:color="auto"/>
              <w:left w:val="single" w:sz="4" w:space="0" w:color="auto"/>
              <w:bottom w:val="single" w:sz="4" w:space="0" w:color="auto"/>
              <w:right w:val="single" w:sz="4" w:space="0" w:color="auto"/>
            </w:tcBorders>
          </w:tcPr>
          <w:p w14:paraId="004979F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DD9206C"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DBD9658" w14:textId="77777777" w:rsidR="0050628F" w:rsidRDefault="00736F1A">
            <w:pPr>
              <w:spacing w:before="120" w:after="120"/>
              <w:rPr>
                <w:b/>
                <w:bCs/>
              </w:rPr>
            </w:pPr>
            <w:r>
              <w:rPr>
                <w:b/>
                <w:bCs/>
              </w:rPr>
              <w:t>Comment</w:t>
            </w:r>
          </w:p>
        </w:tc>
      </w:tr>
      <w:tr w:rsidR="0050628F" w14:paraId="00C99FD6" w14:textId="77777777" w:rsidTr="00FB101B">
        <w:tc>
          <w:tcPr>
            <w:tcW w:w="1275" w:type="dxa"/>
            <w:tcBorders>
              <w:top w:val="single" w:sz="4" w:space="0" w:color="auto"/>
              <w:left w:val="single" w:sz="4" w:space="0" w:color="auto"/>
              <w:bottom w:val="single" w:sz="4" w:space="0" w:color="auto"/>
              <w:right w:val="single" w:sz="4" w:space="0" w:color="auto"/>
            </w:tcBorders>
          </w:tcPr>
          <w:p w14:paraId="1B22D24C"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1EA794A"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3B3BD0E4" w14:textId="77777777" w:rsidR="0050628F" w:rsidRDefault="00736F1A">
            <w:pPr>
              <w:spacing w:before="120" w:after="120"/>
              <w:rPr>
                <w:rFonts w:eastAsia="新細明體"/>
                <w:lang w:eastAsia="zh-TW"/>
              </w:rPr>
            </w:pPr>
            <w:r>
              <w:rPr>
                <w:rFonts w:eastAsia="新細明體"/>
                <w:lang w:eastAsia="zh-TW"/>
              </w:rPr>
              <w:t xml:space="preserve">In Case 3, any NES gains achieved by not having to transmit OD-SIB1 from NES cell is offset by higher energy consumption at Cell A. Also, in Case 3 the impacts at UE due to higher power consumption and switching are higher than in Case 2. Given the list of pending issues already in the study, we think Case 3 can be deprioritized and more focus is given on making progress on Case 2. </w:t>
            </w:r>
          </w:p>
        </w:tc>
      </w:tr>
      <w:tr w:rsidR="0050628F" w14:paraId="23FC65A5" w14:textId="77777777" w:rsidTr="00FB101B">
        <w:tc>
          <w:tcPr>
            <w:tcW w:w="1275" w:type="dxa"/>
            <w:tcBorders>
              <w:top w:val="single" w:sz="4" w:space="0" w:color="auto"/>
              <w:left w:val="single" w:sz="4" w:space="0" w:color="auto"/>
              <w:bottom w:val="single" w:sz="4" w:space="0" w:color="auto"/>
              <w:right w:val="single" w:sz="4" w:space="0" w:color="auto"/>
            </w:tcBorders>
          </w:tcPr>
          <w:p w14:paraId="52058286"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6D27D9" w14:textId="77777777" w:rsidR="0050628F" w:rsidRDefault="00736F1A">
            <w:pPr>
              <w:spacing w:before="120" w:after="120"/>
              <w:rPr>
                <w:rFonts w:eastAsiaTheme="minorEastAsia"/>
                <w:lang w:eastAsia="zh-CN"/>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4E9E749E"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evaluation, Case 3 can obtain up to 12%/6% extra NES gain compared with Case 2. Thus, from energy saving perspective, Case 3 is feasible from RAN1 perspective.</w:t>
            </w:r>
          </w:p>
          <w:p w14:paraId="2FECA180" w14:textId="77777777" w:rsidR="0050628F" w:rsidRDefault="00736F1A">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more thing is that the legacy higher layer procedure (e.g., SIB1 acquisition, SI update, paging procedure) may need to be modified under Case 3. Therefore, whether Case 3 is supported should </w:t>
            </w:r>
            <w:r>
              <w:rPr>
                <w:rFonts w:eastAsiaTheme="minorEastAsia" w:hint="eastAsia"/>
                <w:lang w:eastAsia="zh-CN"/>
              </w:rPr>
              <w:t>a</w:t>
            </w:r>
            <w:r>
              <w:rPr>
                <w:rFonts w:eastAsiaTheme="minorEastAsia"/>
                <w:lang w:eastAsia="zh-CN"/>
              </w:rPr>
              <w:t>lso depend on the workload and time budget of RAN2/RAN3.</w:t>
            </w:r>
          </w:p>
        </w:tc>
      </w:tr>
      <w:tr w:rsidR="0050628F" w14:paraId="373B9CFF" w14:textId="77777777" w:rsidTr="00FB101B">
        <w:tc>
          <w:tcPr>
            <w:tcW w:w="1275" w:type="dxa"/>
            <w:tcBorders>
              <w:top w:val="single" w:sz="4" w:space="0" w:color="auto"/>
              <w:left w:val="single" w:sz="4" w:space="0" w:color="auto"/>
              <w:bottom w:val="single" w:sz="4" w:space="0" w:color="auto"/>
              <w:right w:val="single" w:sz="4" w:space="0" w:color="auto"/>
            </w:tcBorders>
          </w:tcPr>
          <w:p w14:paraId="24D442FC"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7E1A816E"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849" w:type="dxa"/>
            <w:tcBorders>
              <w:top w:val="single" w:sz="4" w:space="0" w:color="auto"/>
              <w:left w:val="single" w:sz="4" w:space="0" w:color="auto"/>
              <w:bottom w:val="single" w:sz="4" w:space="0" w:color="auto"/>
              <w:right w:val="single" w:sz="4" w:space="0" w:color="auto"/>
            </w:tcBorders>
          </w:tcPr>
          <w:p w14:paraId="59E44887" w14:textId="77777777" w:rsidR="0050628F" w:rsidRDefault="00736F1A">
            <w:pPr>
              <w:spacing w:before="120" w:after="120"/>
              <w:rPr>
                <w:rFonts w:eastAsiaTheme="minorEastAsia"/>
                <w:lang w:eastAsia="zh-CN"/>
              </w:rPr>
            </w:pPr>
            <w:r>
              <w:rPr>
                <w:rFonts w:eastAsiaTheme="minorEastAsia"/>
                <w:lang w:eastAsia="zh-CN"/>
              </w:rPr>
              <w:t>First of all, we don’t see the necessity to support different mechanism for on-demand SIB1, which complicates specification and UE/gNB implementation.</w:t>
            </w:r>
          </w:p>
          <w:p w14:paraId="25BF4EB8" w14:textId="77777777" w:rsidR="0050628F" w:rsidRDefault="00736F1A">
            <w:pPr>
              <w:spacing w:before="120" w:after="120"/>
              <w:rPr>
                <w:rFonts w:eastAsiaTheme="minorEastAsia"/>
                <w:lang w:eastAsia="zh-CN"/>
              </w:rPr>
            </w:pPr>
            <w:r>
              <w:rPr>
                <w:rFonts w:eastAsiaTheme="minorEastAsia" w:hint="eastAsia"/>
                <w:sz w:val="21"/>
                <w:szCs w:val="21"/>
                <w:lang w:eastAsia="zh-CN"/>
              </w:rPr>
              <w:t>C</w:t>
            </w:r>
            <w:r>
              <w:rPr>
                <w:rFonts w:eastAsiaTheme="minorEastAsia"/>
                <w:sz w:val="21"/>
                <w:szCs w:val="21"/>
                <w:lang w:eastAsia="zh-CN"/>
              </w:rPr>
              <w:t xml:space="preserve">ase 3 will bring significant specification impact as there are tons of issues need to be addressed one by one. For example, whether NES UE is only allowed to camp on cell A or it is also allowed to camp on NES cell. Considering SIB1 reception </w:t>
            </w:r>
            <w:r>
              <w:rPr>
                <w:rFonts w:eastAsiaTheme="minorEastAsia" w:hint="eastAsia"/>
                <w:sz w:val="21"/>
                <w:szCs w:val="21"/>
                <w:lang w:eastAsia="zh-CN"/>
              </w:rPr>
              <w:t>is</w:t>
            </w:r>
            <w:r>
              <w:rPr>
                <w:rFonts w:eastAsiaTheme="minorEastAsia"/>
                <w:sz w:val="21"/>
                <w:szCs w:val="21"/>
                <w:lang w:eastAsia="zh-CN"/>
              </w:rPr>
              <w:t xml:space="preserve"> the key step for UE camping on a certain cell, there is no sense to receive another cell’s SIB1 on cell A if this UE can only camp on cell A. If UE is allowed to camp on NES cell, the overall procedure for initial access is significantly changed.</w:t>
            </w:r>
          </w:p>
        </w:tc>
      </w:tr>
      <w:bookmarkEnd w:id="34"/>
      <w:tr w:rsidR="0050628F" w14:paraId="52CB7DF7" w14:textId="77777777" w:rsidTr="00FB101B">
        <w:tc>
          <w:tcPr>
            <w:tcW w:w="1275" w:type="dxa"/>
            <w:tcBorders>
              <w:top w:val="single" w:sz="4" w:space="0" w:color="auto"/>
              <w:left w:val="single" w:sz="4" w:space="0" w:color="auto"/>
              <w:bottom w:val="single" w:sz="4" w:space="0" w:color="auto"/>
              <w:right w:val="single" w:sz="4" w:space="0" w:color="auto"/>
            </w:tcBorders>
          </w:tcPr>
          <w:p w14:paraId="0502A64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1B28C4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9BC2B07" w14:textId="77777777" w:rsidR="0050628F" w:rsidRDefault="00736F1A">
            <w:pPr>
              <w:spacing w:before="120" w:after="120"/>
              <w:rPr>
                <w:rFonts w:eastAsiaTheme="minorEastAsia"/>
                <w:lang w:eastAsia="zh-CN"/>
              </w:rPr>
            </w:pPr>
            <w:r>
              <w:rPr>
                <w:rFonts w:eastAsia="新細明體"/>
                <w:lang w:eastAsia="zh-TW"/>
              </w:rPr>
              <w:t xml:space="preserve">If the proposal is solely about feasibility, then Case 3 is feasible, specially from RAN1 perspective. But RAN2/RAN3 perspectives are more important in Case 3. </w:t>
            </w:r>
          </w:p>
        </w:tc>
      </w:tr>
      <w:tr w:rsidR="0050628F" w14:paraId="04CA88FF" w14:textId="77777777" w:rsidTr="00FB101B">
        <w:tc>
          <w:tcPr>
            <w:tcW w:w="1275" w:type="dxa"/>
            <w:tcBorders>
              <w:top w:val="single" w:sz="4" w:space="0" w:color="auto"/>
              <w:left w:val="single" w:sz="4" w:space="0" w:color="auto"/>
              <w:bottom w:val="single" w:sz="4" w:space="0" w:color="auto"/>
              <w:right w:val="single" w:sz="4" w:space="0" w:color="auto"/>
            </w:tcBorders>
          </w:tcPr>
          <w:p w14:paraId="63AC3F13"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FCADA4"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359E6271" w14:textId="77777777" w:rsidR="0050628F" w:rsidRDefault="00736F1A">
            <w:pPr>
              <w:spacing w:before="120" w:after="120"/>
              <w:rPr>
                <w:rFonts w:eastAsia="新細明體"/>
                <w:bCs/>
                <w:lang w:eastAsia="zh-TW"/>
              </w:rPr>
            </w:pPr>
            <w:r>
              <w:rPr>
                <w:rFonts w:eastAsia="SimSun" w:hint="eastAsia"/>
                <w:lang w:eastAsia="zh-CN"/>
              </w:rPr>
              <w:t xml:space="preserve">For case 3, the energy saving gain on the NES cell </w:t>
            </w:r>
            <w:r>
              <w:rPr>
                <w:rFonts w:eastAsia="SimSun"/>
                <w:lang w:eastAsia="zh-CN"/>
              </w:rPr>
              <w:t>should take into account Cell A NES</w:t>
            </w:r>
            <w:r>
              <w:rPr>
                <w:rFonts w:eastAsia="SimSun" w:hint="eastAsia"/>
                <w:lang w:eastAsia="zh-CN"/>
              </w:rPr>
              <w:t xml:space="preserve"> loss.</w:t>
            </w:r>
            <w:r>
              <w:rPr>
                <w:rFonts w:eastAsia="SimSun" w:hint="eastAsia"/>
                <w:lang w:val="en-US" w:eastAsia="zh-CN"/>
              </w:rPr>
              <w:t xml:space="preserve"> </w:t>
            </w:r>
            <w:r>
              <w:rPr>
                <w:rFonts w:eastAsia="新細明體"/>
                <w:bCs/>
                <w:lang w:eastAsia="zh-TW"/>
              </w:rPr>
              <w:t xml:space="preserve">And it is not feasible to transmit on-demand SIB1 alongside Cell A's SIB1 within one slot. </w:t>
            </w:r>
          </w:p>
          <w:p w14:paraId="1833582E" w14:textId="77777777" w:rsidR="0050628F" w:rsidRDefault="00736F1A">
            <w:pPr>
              <w:spacing w:before="120" w:after="120"/>
              <w:rPr>
                <w:rFonts w:eastAsia="新細明體"/>
                <w:lang w:eastAsia="zh-TW"/>
              </w:rPr>
            </w:pPr>
            <w:r>
              <w:rPr>
                <w:rFonts w:eastAsia="SimSun"/>
                <w:lang w:val="en-US" w:eastAsia="zh-CN"/>
              </w:rPr>
              <w:t>With above clarifications, c</w:t>
            </w:r>
            <w:r>
              <w:rPr>
                <w:rFonts w:eastAsia="SimSun" w:hint="eastAsia"/>
                <w:lang w:val="en-US" w:eastAsia="zh-CN"/>
              </w:rPr>
              <w:t xml:space="preserve">ase 3 has </w:t>
            </w:r>
            <w:r>
              <w:rPr>
                <w:rFonts w:eastAsia="SimSun"/>
                <w:lang w:val="en-US" w:eastAsia="zh-CN"/>
              </w:rPr>
              <w:t xml:space="preserve">almost </w:t>
            </w:r>
            <w:r>
              <w:rPr>
                <w:rFonts w:eastAsia="SimSun" w:hint="eastAsia"/>
                <w:lang w:val="en-US" w:eastAsia="zh-CN"/>
              </w:rPr>
              <w:t xml:space="preserve">no energy saving </w:t>
            </w:r>
            <w:r>
              <w:rPr>
                <w:rFonts w:eastAsia="SimSun"/>
                <w:lang w:val="en-US" w:eastAsia="zh-CN"/>
              </w:rPr>
              <w:t>benefit</w:t>
            </w:r>
            <w:r>
              <w:rPr>
                <w:rFonts w:eastAsia="SimSun" w:hint="eastAsia"/>
                <w:lang w:val="en-US" w:eastAsia="zh-CN"/>
              </w:rPr>
              <w:t xml:space="preserve"> </w:t>
            </w:r>
            <w:r>
              <w:rPr>
                <w:rFonts w:eastAsia="SimSun"/>
                <w:lang w:val="en-US" w:eastAsia="zh-CN"/>
              </w:rPr>
              <w:t>over</w:t>
            </w:r>
            <w:r>
              <w:rPr>
                <w:rFonts w:eastAsia="SimSun" w:hint="eastAsia"/>
                <w:lang w:val="en-US" w:eastAsia="zh-CN"/>
              </w:rPr>
              <w:t xml:space="preserve"> case 2. So,</w:t>
            </w:r>
            <w:r>
              <w:rPr>
                <w:rFonts w:eastAsia="SimSun"/>
                <w:lang w:val="en-US" w:eastAsia="zh-CN"/>
              </w:rPr>
              <w:t xml:space="preserve"> we don’t think case 3 is feasible from RAN1 perspective, and</w:t>
            </w:r>
            <w:r>
              <w:rPr>
                <w:rFonts w:eastAsia="SimSun" w:hint="eastAsia"/>
                <w:lang w:val="en-US" w:eastAsia="zh-CN"/>
              </w:rPr>
              <w:t xml:space="preserve"> case 3 should be deprioritized. </w:t>
            </w:r>
            <w:r>
              <w:rPr>
                <w:rFonts w:eastAsia="SimSun"/>
                <w:lang w:val="en-US" w:eastAsia="zh-CN"/>
              </w:rPr>
              <w:t>Moreover, c</w:t>
            </w:r>
            <w:r>
              <w:rPr>
                <w:rFonts w:eastAsia="SimSun" w:hint="eastAsia"/>
                <w:lang w:val="en-US" w:eastAsia="zh-CN"/>
              </w:rPr>
              <w:t>ase 3 may cause large latency and large RAN2/RAN3 spec impact</w:t>
            </w:r>
            <w:r>
              <w:rPr>
                <w:rFonts w:eastAsia="SimSun"/>
                <w:lang w:val="en-US" w:eastAsia="zh-CN"/>
              </w:rPr>
              <w:t>, which also indicates that case 3 is not a good way forward</w:t>
            </w:r>
            <w:r>
              <w:rPr>
                <w:rFonts w:eastAsia="SimSun" w:hint="eastAsia"/>
                <w:lang w:val="en-US" w:eastAsia="zh-CN"/>
              </w:rPr>
              <w:t>.</w:t>
            </w:r>
          </w:p>
        </w:tc>
      </w:tr>
      <w:tr w:rsidR="0050628F" w14:paraId="632BF8B9" w14:textId="77777777" w:rsidTr="00FB101B">
        <w:tc>
          <w:tcPr>
            <w:tcW w:w="1275" w:type="dxa"/>
            <w:tcBorders>
              <w:top w:val="single" w:sz="4" w:space="0" w:color="auto"/>
              <w:left w:val="single" w:sz="4" w:space="0" w:color="auto"/>
              <w:bottom w:val="single" w:sz="4" w:space="0" w:color="auto"/>
              <w:right w:val="single" w:sz="4" w:space="0" w:color="auto"/>
            </w:tcBorders>
          </w:tcPr>
          <w:p w14:paraId="68F65F86"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EBB7D0F" w14:textId="77777777" w:rsidR="0050628F" w:rsidRDefault="00736F1A">
            <w:pPr>
              <w:spacing w:before="120" w:after="120"/>
              <w:rPr>
                <w:rFonts w:eastAsia="SimSun"/>
                <w:lang w:val="en-US" w:eastAsia="zh-CN"/>
              </w:rPr>
            </w:pPr>
            <w:r>
              <w:rPr>
                <w:rFonts w:eastAsia="新細明體"/>
                <w:lang w:eastAsia="zh-TW"/>
              </w:rPr>
              <w:t>Do not support Case 3</w:t>
            </w:r>
          </w:p>
        </w:tc>
        <w:tc>
          <w:tcPr>
            <w:tcW w:w="6849" w:type="dxa"/>
            <w:tcBorders>
              <w:top w:val="single" w:sz="4" w:space="0" w:color="auto"/>
              <w:left w:val="single" w:sz="4" w:space="0" w:color="auto"/>
              <w:bottom w:val="single" w:sz="4" w:space="0" w:color="auto"/>
              <w:right w:val="single" w:sz="4" w:space="0" w:color="auto"/>
            </w:tcBorders>
          </w:tcPr>
          <w:p w14:paraId="09B97913" w14:textId="77777777" w:rsidR="0050628F" w:rsidRDefault="00736F1A">
            <w:pPr>
              <w:spacing w:before="120" w:after="120"/>
              <w:rPr>
                <w:rFonts w:eastAsia="新細明體"/>
                <w:lang w:eastAsia="zh-TW"/>
              </w:rPr>
            </w:pPr>
            <w:r>
              <w:rPr>
                <w:rFonts w:eastAsia="新細明體"/>
                <w:lang w:eastAsia="zh-TW"/>
              </w:rPr>
              <w:t>The Case 3 has the following drawbacks:</w:t>
            </w:r>
          </w:p>
          <w:p w14:paraId="2B669277"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OD-SIB1 provided by Cell A can be outdated</w:t>
            </w:r>
          </w:p>
          <w:p w14:paraId="190D9A6D"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When Cell A provides UL configuration for multiple NES cells, the PRACH resource of Cell A can be even more fragmented.</w:t>
            </w:r>
          </w:p>
          <w:p w14:paraId="39EA0E1B" w14:textId="77777777" w:rsidR="0050628F" w:rsidRDefault="00736F1A">
            <w:pPr>
              <w:spacing w:before="120" w:after="120"/>
              <w:rPr>
                <w:rFonts w:eastAsia="SimSun"/>
                <w:lang w:eastAsia="zh-CN"/>
              </w:rPr>
            </w:pPr>
            <w:r>
              <w:rPr>
                <w:rFonts w:eastAsia="新細明體"/>
                <w:lang w:eastAsia="zh-TW"/>
              </w:rPr>
              <w:t xml:space="preserve">More, when Cell A provides UL configuration for multiple NES cells, the size of </w:t>
            </w:r>
            <w:proofErr w:type="spellStart"/>
            <w:r>
              <w:rPr>
                <w:rFonts w:eastAsia="新細明體"/>
                <w:lang w:eastAsia="zh-TW"/>
              </w:rPr>
              <w:t>SIBx</w:t>
            </w:r>
            <w:proofErr w:type="spellEnd"/>
            <w:r>
              <w:rPr>
                <w:rFonts w:eastAsia="新細明體"/>
                <w:lang w:eastAsia="zh-TW"/>
              </w:rPr>
              <w:t xml:space="preserve"> to carry OD-SIB1 of multiple NES cells can exceed the allowed size of 2976 bits, which may lead to more TDM-ed resource with more power consumption in Cell A.</w:t>
            </w:r>
          </w:p>
        </w:tc>
      </w:tr>
      <w:tr w:rsidR="0050628F" w14:paraId="1EBBBBD5" w14:textId="77777777" w:rsidTr="00FB101B">
        <w:tc>
          <w:tcPr>
            <w:tcW w:w="1275" w:type="dxa"/>
            <w:tcBorders>
              <w:top w:val="single" w:sz="4" w:space="0" w:color="auto"/>
              <w:left w:val="single" w:sz="4" w:space="0" w:color="auto"/>
              <w:bottom w:val="single" w:sz="4" w:space="0" w:color="auto"/>
              <w:right w:val="single" w:sz="4" w:space="0" w:color="auto"/>
            </w:tcBorders>
          </w:tcPr>
          <w:p w14:paraId="28F1C606" w14:textId="77777777" w:rsidR="0050628F" w:rsidRDefault="00736F1A">
            <w:pPr>
              <w:spacing w:before="120" w:after="120"/>
              <w:rPr>
                <w:rFonts w:eastAsia="新細明體"/>
                <w:lang w:eastAsia="zh-TW"/>
              </w:rPr>
            </w:pPr>
            <w:proofErr w:type="spellStart"/>
            <w:r>
              <w:rPr>
                <w:rFonts w:eastAsiaTheme="minorEastAsia" w:hint="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E468E79" w14:textId="77777777" w:rsidR="0050628F" w:rsidRDefault="00736F1A">
            <w:pPr>
              <w:spacing w:before="120" w:after="120"/>
              <w:rPr>
                <w:rFonts w:eastAsia="新細明體"/>
                <w:lang w:eastAsia="zh-TW"/>
              </w:rPr>
            </w:pPr>
            <w:r>
              <w:rPr>
                <w:rFonts w:eastAsiaTheme="minorEastAsia" w:hint="eastAsia"/>
                <w:lang w:eastAsia="zh-CN"/>
              </w:rPr>
              <w:t>No</w:t>
            </w:r>
            <w:r>
              <w:rPr>
                <w:rFonts w:eastAsiaTheme="minorEastAsia"/>
                <w:lang w:eastAsia="zh-CN"/>
              </w:rPr>
              <w:t>t</w:t>
            </w:r>
          </w:p>
        </w:tc>
        <w:tc>
          <w:tcPr>
            <w:tcW w:w="6849" w:type="dxa"/>
            <w:tcBorders>
              <w:top w:val="single" w:sz="4" w:space="0" w:color="auto"/>
              <w:left w:val="single" w:sz="4" w:space="0" w:color="auto"/>
              <w:bottom w:val="single" w:sz="4" w:space="0" w:color="auto"/>
              <w:right w:val="single" w:sz="4" w:space="0" w:color="auto"/>
            </w:tcBorders>
          </w:tcPr>
          <w:p w14:paraId="53D49DEF" w14:textId="77777777" w:rsidR="0050628F" w:rsidRDefault="00736F1A">
            <w:pPr>
              <w:spacing w:before="120" w:after="120"/>
              <w:rPr>
                <w:rFonts w:eastAsia="新細明體"/>
                <w:lang w:eastAsia="zh-TW"/>
              </w:rPr>
            </w:pPr>
            <w:r>
              <w:rPr>
                <w:lang w:eastAsia="zh-CN"/>
              </w:rPr>
              <w:t xml:space="preserve">For Case 3, it needs </w:t>
            </w:r>
            <w:proofErr w:type="gramStart"/>
            <w:r>
              <w:rPr>
                <w:lang w:eastAsia="zh-CN"/>
              </w:rPr>
              <w:t>more tight</w:t>
            </w:r>
            <w:proofErr w:type="gramEnd"/>
            <w:r>
              <w:rPr>
                <w:lang w:eastAsia="zh-CN"/>
              </w:rPr>
              <w:t xml:space="preserve"> requirement for backhaul between cell A and NES cell, since cell A broadcasts SIB1 of NES cell and SI update of NES cell needs SI update of cell A. Since there are much larger standardization efforts for Case 3</w:t>
            </w:r>
            <w:r>
              <w:rPr>
                <w:rFonts w:asciiTheme="minorEastAsia" w:eastAsiaTheme="minorEastAsia" w:hAnsiTheme="minorEastAsia" w:hint="eastAsia"/>
                <w:lang w:eastAsia="zh-CN"/>
              </w:rPr>
              <w:t>.</w:t>
            </w:r>
          </w:p>
        </w:tc>
      </w:tr>
      <w:tr w:rsidR="0050628F" w14:paraId="499715B5" w14:textId="77777777" w:rsidTr="00FB101B">
        <w:tc>
          <w:tcPr>
            <w:tcW w:w="1275" w:type="dxa"/>
            <w:tcBorders>
              <w:top w:val="single" w:sz="4" w:space="0" w:color="auto"/>
              <w:left w:val="single" w:sz="4" w:space="0" w:color="auto"/>
              <w:bottom w:val="single" w:sz="4" w:space="0" w:color="auto"/>
              <w:right w:val="single" w:sz="4" w:space="0" w:color="auto"/>
            </w:tcBorders>
          </w:tcPr>
          <w:p w14:paraId="2321A45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CAA356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8D0B407" w14:textId="77777777" w:rsidR="0050628F" w:rsidRDefault="00736F1A">
            <w:pPr>
              <w:spacing w:before="120" w:after="120"/>
              <w:rPr>
                <w:rFonts w:eastAsia="新細明體"/>
                <w:lang w:eastAsia="zh-TW"/>
              </w:rPr>
            </w:pPr>
            <w:r>
              <w:rPr>
                <w:rFonts w:eastAsia="新細明體"/>
                <w:lang w:eastAsia="zh-TW"/>
              </w:rPr>
              <w:t xml:space="preserve">Our view is case 3 operating scenario is limited and not applicable to all of the deployment. It is the case where cell A and NES Cell is similar coverage and these two cells are provided by the same gNB (like the case carrier aggregation is supported). Such limitation is essential and required in order to tight timing relation and tight signalling relation between cell A and NES Cell. For such limitation, no backhaul concern as cell A and NES cell is within the same gNB. As the coverage of cell A and NES Cell are similar, no issue on high UE Tx power for worse UL </w:t>
            </w:r>
            <w:proofErr w:type="spellStart"/>
            <w:r>
              <w:rPr>
                <w:rFonts w:eastAsia="新細明體"/>
                <w:lang w:eastAsia="zh-TW"/>
              </w:rPr>
              <w:t>covearge</w:t>
            </w:r>
            <w:proofErr w:type="spellEnd"/>
            <w:r>
              <w:rPr>
                <w:rFonts w:eastAsia="新細明體"/>
                <w:lang w:eastAsia="zh-TW"/>
              </w:rPr>
              <w:t xml:space="preserve"> of Cell A. The situation NES Cell is OFF is when the traffic of UEs in the area is small. When the area traffic is getting high, which leads to crowded PRACH resource, NES cell should be ON by network based decision. Such quick decision is possible as both cell A and NES cell is by the same gNB.</w:t>
            </w:r>
          </w:p>
        </w:tc>
      </w:tr>
      <w:tr w:rsidR="0050628F" w14:paraId="0D560A4E" w14:textId="77777777" w:rsidTr="00FB101B">
        <w:tc>
          <w:tcPr>
            <w:tcW w:w="1275" w:type="dxa"/>
            <w:tcBorders>
              <w:top w:val="single" w:sz="4" w:space="0" w:color="auto"/>
              <w:left w:val="single" w:sz="4" w:space="0" w:color="auto"/>
              <w:bottom w:val="single" w:sz="4" w:space="0" w:color="auto"/>
              <w:right w:val="single" w:sz="4" w:space="0" w:color="auto"/>
            </w:tcBorders>
          </w:tcPr>
          <w:p w14:paraId="44289E31"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54984A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07400F8" w14:textId="77777777" w:rsidR="0050628F" w:rsidRDefault="00736F1A">
            <w:pPr>
              <w:spacing w:before="120" w:after="120"/>
              <w:rPr>
                <w:lang w:eastAsia="zh-CN"/>
              </w:rPr>
            </w:pPr>
            <w:r>
              <w:rPr>
                <w:rFonts w:eastAsia="MS Mincho" w:hint="eastAsia"/>
                <w:lang w:eastAsia="ja-JP"/>
              </w:rPr>
              <w:t xml:space="preserve">Based on our </w:t>
            </w:r>
            <w:proofErr w:type="spellStart"/>
            <w:r>
              <w:rPr>
                <w:rFonts w:eastAsia="MS Mincho" w:hint="eastAsia"/>
                <w:lang w:eastAsia="ja-JP"/>
              </w:rPr>
              <w:t>tdoc</w:t>
            </w:r>
            <w:proofErr w:type="spellEnd"/>
            <w:r>
              <w:rPr>
                <w:rFonts w:eastAsia="MS Mincho" w:hint="eastAsia"/>
                <w:lang w:eastAsia="ja-JP"/>
              </w:rPr>
              <w:t xml:space="preserve"> </w:t>
            </w:r>
            <w:r>
              <w:rPr>
                <w:rFonts w:eastAsia="MS Mincho" w:hint="eastAsia"/>
                <w:bCs/>
                <w:szCs w:val="20"/>
                <w:lang w:eastAsia="ja-JP"/>
              </w:rPr>
              <w:t>[R1-2406478]</w:t>
            </w:r>
            <w:r>
              <w:rPr>
                <w:rFonts w:eastAsia="MS Mincho" w:hint="eastAsia"/>
                <w:lang w:eastAsia="ja-JP"/>
              </w:rPr>
              <w:t xml:space="preserve">, Case 3 can obtain NES gain </w:t>
            </w:r>
            <w:r>
              <w:rPr>
                <w:rFonts w:eastAsia="MS Mincho" w:hint="eastAsia"/>
                <w:bCs/>
                <w:szCs w:val="20"/>
                <w:lang w:eastAsia="ja-JP"/>
              </w:rPr>
              <w:t>2.61</w:t>
            </w:r>
            <w:r>
              <w:rPr>
                <w:rFonts w:eastAsia="MS Mincho"/>
                <w:bCs/>
                <w:szCs w:val="20"/>
                <w:lang w:eastAsia="ja-JP"/>
              </w:rPr>
              <w:t>%</w:t>
            </w:r>
            <w:r>
              <w:rPr>
                <w:rFonts w:eastAsia="MS Mincho" w:hint="eastAsia"/>
                <w:bCs/>
                <w:szCs w:val="20"/>
                <w:lang w:eastAsia="ja-JP"/>
              </w:rPr>
              <w:t>-3.75</w:t>
            </w:r>
            <w:r>
              <w:rPr>
                <w:rFonts w:eastAsia="MS Mincho"/>
                <w:bCs/>
                <w:szCs w:val="20"/>
                <w:lang w:eastAsia="ja-JP"/>
              </w:rPr>
              <w:t>%</w:t>
            </w:r>
            <w:r>
              <w:rPr>
                <w:rFonts w:eastAsia="MS Mincho" w:hint="eastAsia"/>
                <w:bCs/>
                <w:szCs w:val="20"/>
                <w:lang w:eastAsia="ja-JP"/>
              </w:rPr>
              <w:t xml:space="preserve"> over Case 2 in empty load. Therefore, we think Case 3 is feasible from RAN1 perspective.</w:t>
            </w:r>
          </w:p>
        </w:tc>
      </w:tr>
      <w:tr w:rsidR="0050628F" w14:paraId="2FEA302F" w14:textId="77777777" w:rsidTr="00FB101B">
        <w:tc>
          <w:tcPr>
            <w:tcW w:w="1275" w:type="dxa"/>
            <w:tcBorders>
              <w:top w:val="single" w:sz="4" w:space="0" w:color="auto"/>
              <w:left w:val="single" w:sz="4" w:space="0" w:color="auto"/>
              <w:bottom w:val="single" w:sz="4" w:space="0" w:color="auto"/>
              <w:right w:val="single" w:sz="4" w:space="0" w:color="auto"/>
            </w:tcBorders>
          </w:tcPr>
          <w:p w14:paraId="38D60E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6F73F3D" w14:textId="77777777" w:rsidR="0050628F" w:rsidRDefault="00736F1A">
            <w:pPr>
              <w:spacing w:before="120" w:after="120"/>
              <w:rPr>
                <w:rFonts w:eastAsia="MS Mincho"/>
                <w:lang w:eastAsia="ja-JP"/>
              </w:rPr>
            </w:pPr>
            <w:r>
              <w:rPr>
                <w:rFonts w:eastAsia="MS Mincho" w:hint="eastAsia"/>
                <w:lang w:eastAsia="ja-JP"/>
              </w:rPr>
              <w:t>N</w:t>
            </w:r>
            <w:r>
              <w:rPr>
                <w:rFonts w:eastAsia="MS Mincho"/>
                <w:lang w:eastAsia="ja-JP"/>
              </w:rPr>
              <w:t>ot</w:t>
            </w:r>
          </w:p>
        </w:tc>
        <w:tc>
          <w:tcPr>
            <w:tcW w:w="6849" w:type="dxa"/>
            <w:tcBorders>
              <w:top w:val="single" w:sz="4" w:space="0" w:color="auto"/>
              <w:left w:val="single" w:sz="4" w:space="0" w:color="auto"/>
              <w:bottom w:val="single" w:sz="4" w:space="0" w:color="auto"/>
              <w:right w:val="single" w:sz="4" w:space="0" w:color="auto"/>
            </w:tcBorders>
          </w:tcPr>
          <w:p w14:paraId="5641A881" w14:textId="77777777" w:rsidR="0050628F" w:rsidRDefault="00736F1A">
            <w:pPr>
              <w:spacing w:before="120" w:after="120"/>
              <w:rPr>
                <w:rFonts w:eastAsia="MS Mincho"/>
                <w:lang w:eastAsia="ja-JP"/>
              </w:rPr>
            </w:pPr>
            <w:r>
              <w:rPr>
                <w:rFonts w:eastAsia="MS Mincho"/>
                <w:lang w:eastAsia="ja-JP"/>
              </w:rPr>
              <w:t>We should focus on support of Case 2. We don’t find enough motivation to support Case 3 in addition to the support of Case 2.</w:t>
            </w:r>
          </w:p>
        </w:tc>
      </w:tr>
      <w:tr w:rsidR="0050628F" w14:paraId="4A64328C" w14:textId="77777777" w:rsidTr="00FB101B">
        <w:tc>
          <w:tcPr>
            <w:tcW w:w="1275" w:type="dxa"/>
            <w:tcBorders>
              <w:top w:val="single" w:sz="4" w:space="0" w:color="auto"/>
              <w:left w:val="single" w:sz="4" w:space="0" w:color="auto"/>
              <w:bottom w:val="single" w:sz="4" w:space="0" w:color="auto"/>
              <w:right w:val="single" w:sz="4" w:space="0" w:color="auto"/>
            </w:tcBorders>
          </w:tcPr>
          <w:p w14:paraId="4647545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97A67B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E9AB7A" w14:textId="77777777" w:rsidR="0050628F" w:rsidRDefault="0050628F">
            <w:pPr>
              <w:spacing w:before="120" w:after="120"/>
              <w:rPr>
                <w:rFonts w:eastAsia="MS Mincho"/>
                <w:lang w:eastAsia="ja-JP"/>
              </w:rPr>
            </w:pPr>
          </w:p>
        </w:tc>
      </w:tr>
      <w:tr w:rsidR="0050628F" w14:paraId="3780FEB8" w14:textId="77777777" w:rsidTr="00FB101B">
        <w:tc>
          <w:tcPr>
            <w:tcW w:w="1275" w:type="dxa"/>
            <w:tcBorders>
              <w:top w:val="single" w:sz="4" w:space="0" w:color="auto"/>
              <w:left w:val="single" w:sz="4" w:space="0" w:color="auto"/>
              <w:bottom w:val="single" w:sz="4" w:space="0" w:color="auto"/>
              <w:right w:val="single" w:sz="4" w:space="0" w:color="auto"/>
            </w:tcBorders>
          </w:tcPr>
          <w:p w14:paraId="00F40CCA" w14:textId="77777777" w:rsidR="0050628F" w:rsidRDefault="00736F1A">
            <w:pPr>
              <w:spacing w:before="120" w:after="120"/>
              <w:rPr>
                <w:rFonts w:eastAsia="新細明體"/>
                <w:lang w:eastAsia="zh-TW"/>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2D9B5263" w14:textId="77777777" w:rsidR="0050628F" w:rsidRDefault="00736F1A">
            <w:pPr>
              <w:spacing w:before="120" w:after="120"/>
              <w:rPr>
                <w:rFonts w:eastAsia="新細明體"/>
                <w:lang w:eastAsia="zh-TW"/>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AB471DD" w14:textId="77777777" w:rsidR="0050628F" w:rsidRDefault="00736F1A">
            <w:pPr>
              <w:spacing w:before="120" w:after="120"/>
              <w:rPr>
                <w:rFonts w:eastAsia="MS Mincho"/>
                <w:lang w:eastAsia="ja-JP"/>
              </w:rPr>
            </w:pPr>
            <w:r>
              <w:rPr>
                <w:rFonts w:eastAsia="SimSun"/>
                <w:lang w:eastAsia="zh-CN"/>
              </w:rPr>
              <w:t>Legacy OSI procedure can be reused for SIB1 transmission.</w:t>
            </w:r>
          </w:p>
        </w:tc>
      </w:tr>
      <w:tr w:rsidR="0050628F" w14:paraId="155B47AD" w14:textId="77777777" w:rsidTr="00FB101B">
        <w:tc>
          <w:tcPr>
            <w:tcW w:w="1275" w:type="dxa"/>
            <w:tcBorders>
              <w:top w:val="single" w:sz="4" w:space="0" w:color="auto"/>
              <w:left w:val="single" w:sz="4" w:space="0" w:color="auto"/>
              <w:bottom w:val="single" w:sz="4" w:space="0" w:color="auto"/>
              <w:right w:val="single" w:sz="4" w:space="0" w:color="auto"/>
            </w:tcBorders>
          </w:tcPr>
          <w:p w14:paraId="6AB8A951" w14:textId="77777777" w:rsidR="0050628F" w:rsidRDefault="00736F1A">
            <w:pPr>
              <w:spacing w:before="120" w:after="120"/>
              <w:rPr>
                <w:rFonts w:eastAsia="MS Mincho"/>
                <w:lang w:eastAsia="ja-JP"/>
              </w:rPr>
            </w:pPr>
            <w:bookmarkStart w:id="36" w:name="_Hlk174944435"/>
            <w:proofErr w:type="spellStart"/>
            <w:r>
              <w:rPr>
                <w:rFonts w:eastAsia="MS Mincho"/>
                <w:lang w:eastAsia="ja-JP"/>
              </w:rPr>
              <w:lastRenderedPageBreak/>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9446569"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FF356F1"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213675F" w14:textId="77777777" w:rsidTr="00FB101B">
        <w:tc>
          <w:tcPr>
            <w:tcW w:w="1275" w:type="dxa"/>
            <w:tcBorders>
              <w:top w:val="single" w:sz="4" w:space="0" w:color="auto"/>
              <w:left w:val="single" w:sz="4" w:space="0" w:color="auto"/>
              <w:bottom w:val="single" w:sz="4" w:space="0" w:color="auto"/>
              <w:right w:val="single" w:sz="4" w:space="0" w:color="auto"/>
            </w:tcBorders>
          </w:tcPr>
          <w:p w14:paraId="69D96F7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559539B6" w14:textId="77777777" w:rsidR="0050628F" w:rsidRDefault="00736F1A">
            <w:pPr>
              <w:spacing w:before="120" w:after="120"/>
              <w:rPr>
                <w:rFonts w:eastAsia="SimSun"/>
                <w:lang w:val="en-US" w:eastAsia="zh-CN"/>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8D3D807" w14:textId="77777777" w:rsidR="0050628F" w:rsidRDefault="00736F1A">
            <w:pPr>
              <w:spacing w:before="120" w:after="120"/>
              <w:rPr>
                <w:rFonts w:eastAsia="SimSun"/>
                <w:lang w:eastAsia="zh-CN"/>
              </w:rPr>
            </w:pPr>
            <w:r>
              <w:rPr>
                <w:lang w:eastAsia="zh-CN"/>
              </w:rPr>
              <w:t xml:space="preserve">If normative work is agreed, </w:t>
            </w:r>
            <w:proofErr w:type="spellStart"/>
            <w:r>
              <w:rPr>
                <w:lang w:eastAsia="zh-CN"/>
              </w:rPr>
              <w:t>dispite</w:t>
            </w:r>
            <w:proofErr w:type="spellEnd"/>
            <w:r>
              <w:rPr>
                <w:lang w:eastAsia="zh-CN"/>
              </w:rPr>
              <w:t xml:space="preserve"> very limited gains, it should be limited in scope to Case 2 which has the largest support, most developed solutions and has been studied and found feasible by both RAN1 and RAN2.</w:t>
            </w:r>
          </w:p>
        </w:tc>
      </w:tr>
      <w:tr w:rsidR="0050628F" w14:paraId="35C2BEFC" w14:textId="77777777" w:rsidTr="00FB101B">
        <w:tc>
          <w:tcPr>
            <w:tcW w:w="1275" w:type="dxa"/>
            <w:tcBorders>
              <w:top w:val="single" w:sz="4" w:space="0" w:color="auto"/>
              <w:left w:val="single" w:sz="4" w:space="0" w:color="auto"/>
              <w:bottom w:val="single" w:sz="4" w:space="0" w:color="auto"/>
              <w:right w:val="single" w:sz="4" w:space="0" w:color="auto"/>
            </w:tcBorders>
          </w:tcPr>
          <w:p w14:paraId="4D7197C1"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9D7A4B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0D63BDA" w14:textId="77777777" w:rsidR="0050628F" w:rsidRDefault="00736F1A">
            <w:pPr>
              <w:spacing w:before="120" w:after="120"/>
              <w:rPr>
                <w:rFonts w:eastAsia="新細明體"/>
                <w:lang w:val="en-US" w:eastAsia="zh-TW"/>
              </w:rPr>
            </w:pPr>
            <w:r>
              <w:rPr>
                <w:rFonts w:eastAsia="新細明體"/>
                <w:lang w:val="en-US" w:eastAsia="zh-TW"/>
              </w:rPr>
              <w:t>Case 3 could reuse the On-demand OSI procedure on cell as much as possible. Therefore, from RAN 1 perspective it is feasible. However, we also agree that Case 3 has more impact toRAN2/RAN3. The final decision can be made at RAN plenary taking conclusion from all RAN WGs into considerations.</w:t>
            </w:r>
          </w:p>
        </w:tc>
      </w:tr>
      <w:tr w:rsidR="006E4FC0" w14:paraId="1C4C6A59" w14:textId="77777777" w:rsidTr="00FB101B">
        <w:tc>
          <w:tcPr>
            <w:tcW w:w="1275" w:type="dxa"/>
            <w:tcBorders>
              <w:top w:val="single" w:sz="4" w:space="0" w:color="auto"/>
              <w:left w:val="single" w:sz="4" w:space="0" w:color="auto"/>
              <w:bottom w:val="single" w:sz="4" w:space="0" w:color="auto"/>
              <w:right w:val="single" w:sz="4" w:space="0" w:color="auto"/>
            </w:tcBorders>
          </w:tcPr>
          <w:p w14:paraId="0B25AA82" w14:textId="77777777" w:rsidR="006E4FC0" w:rsidRDefault="006E4FC0" w:rsidP="006E4FC0">
            <w:pPr>
              <w:spacing w:before="120" w:after="120"/>
              <w:rPr>
                <w:rFonts w:eastAsiaTheme="minorEastAsia"/>
                <w:lang w:eastAsia="zh-CN"/>
              </w:rPr>
            </w:pPr>
            <w:r>
              <w:rPr>
                <w:rFonts w:eastAsia="MS Mincho"/>
                <w:lang w:eastAsia="ja-JP"/>
              </w:rPr>
              <w:t xml:space="preserve">Huawei/ Hisilicon </w:t>
            </w:r>
          </w:p>
        </w:tc>
        <w:tc>
          <w:tcPr>
            <w:tcW w:w="1581" w:type="dxa"/>
            <w:tcBorders>
              <w:top w:val="single" w:sz="4" w:space="0" w:color="auto"/>
              <w:left w:val="single" w:sz="4" w:space="0" w:color="auto"/>
              <w:bottom w:val="single" w:sz="4" w:space="0" w:color="auto"/>
              <w:right w:val="single" w:sz="4" w:space="0" w:color="auto"/>
            </w:tcBorders>
          </w:tcPr>
          <w:p w14:paraId="3F0AFDD1" w14:textId="77777777" w:rsidR="006E4FC0" w:rsidRDefault="006E4FC0" w:rsidP="006E4FC0">
            <w:pPr>
              <w:spacing w:before="120" w:after="120"/>
              <w:rPr>
                <w:rFonts w:eastAsiaTheme="minorEastAsia"/>
                <w:lang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3B8046F" w14:textId="77777777" w:rsidR="006E4FC0" w:rsidRDefault="006E4FC0" w:rsidP="006E4FC0">
            <w:pPr>
              <w:spacing w:before="120" w:after="120"/>
              <w:rPr>
                <w:rFonts w:eastAsia="MS Mincho"/>
                <w:lang w:eastAsia="ja-JP"/>
              </w:rPr>
            </w:pPr>
            <w:r>
              <w:rPr>
                <w:rFonts w:eastAsia="MS Mincho"/>
                <w:lang w:eastAsia="ja-JP"/>
              </w:rPr>
              <w:t xml:space="preserve">We do not see any issue that affect the Case 3 feasibility in RAN1. Knowing that there is almost no RAN1 impact and most of the impacts are RAN2 and RAN3. So it does not make sense to use RAN2/RAN3 arguments to say it is not feasible in RAN1. RAN2/RAN3 already have agreements for Case 3 and if Case 3 is not  feasible from their perspective they will agree on that. </w:t>
            </w:r>
          </w:p>
          <w:p w14:paraId="658ED111" w14:textId="77777777" w:rsidR="006E4FC0" w:rsidRDefault="006E4FC0" w:rsidP="006E4FC0">
            <w:pPr>
              <w:spacing w:before="120" w:after="120"/>
              <w:rPr>
                <w:rFonts w:eastAsia="MS Mincho"/>
                <w:lang w:eastAsia="ja-JP"/>
              </w:rPr>
            </w:pPr>
            <w:r>
              <w:rPr>
                <w:rFonts w:eastAsia="MS Mincho"/>
                <w:lang w:eastAsia="ja-JP"/>
              </w:rPr>
              <w:t xml:space="preserve">Table 1, show the Case 3 differences and similarities with Case 2. As we can see non-impact the feasibility in RAN1.  </w:t>
            </w:r>
          </w:p>
          <w:p w14:paraId="32F7629A" w14:textId="77777777" w:rsidR="006E4FC0" w:rsidRDefault="006E4FC0" w:rsidP="006E4FC0">
            <w:pPr>
              <w:spacing w:before="120" w:after="120"/>
              <w:rPr>
                <w:rFonts w:eastAsia="MS Mincho"/>
                <w:lang w:eastAsia="ja-JP"/>
              </w:rPr>
            </w:pPr>
          </w:p>
          <w:p w14:paraId="578E7739" w14:textId="77777777" w:rsidR="006E4FC0" w:rsidRDefault="006E4FC0" w:rsidP="006E4FC0">
            <w:pPr>
              <w:pStyle w:val="a8"/>
            </w:pPr>
            <w:r>
              <w:t xml:space="preserve">Table </w:t>
            </w:r>
            <w:r>
              <w:fldChar w:fldCharType="begin"/>
            </w:r>
            <w:r>
              <w:instrText xml:space="preserve"> SEQ Table \* ARABIC </w:instrText>
            </w:r>
            <w:r>
              <w:fldChar w:fldCharType="separate"/>
            </w:r>
            <w:r>
              <w:rPr>
                <w:noProof/>
              </w:rPr>
              <w:t>1</w:t>
            </w:r>
            <w:r>
              <w:rPr>
                <w:noProof/>
              </w:rPr>
              <w:fldChar w:fldCharType="end"/>
            </w:r>
            <w:r>
              <w:t>: Case 2 and Case 3 similarities and differences</w:t>
            </w:r>
          </w:p>
          <w:p w14:paraId="0F80B847" w14:textId="77777777" w:rsidR="006E4FC0" w:rsidRDefault="006E4FC0" w:rsidP="006E4FC0">
            <w:pPr>
              <w:rPr>
                <w:lang w:val="en-US"/>
              </w:rPr>
            </w:pPr>
          </w:p>
          <w:tbl>
            <w:tblPr>
              <w:tblStyle w:val="aff0"/>
              <w:tblW w:w="6478" w:type="dxa"/>
              <w:tblLayout w:type="fixed"/>
              <w:tblLook w:val="04A0" w:firstRow="1" w:lastRow="0" w:firstColumn="1" w:lastColumn="0" w:noHBand="0" w:noVBand="1"/>
            </w:tblPr>
            <w:tblGrid>
              <w:gridCol w:w="1888"/>
              <w:gridCol w:w="4590"/>
            </w:tblGrid>
            <w:tr w:rsidR="006E4FC0" w:rsidRPr="00982185" w14:paraId="71191C3F" w14:textId="77777777" w:rsidTr="00622C17">
              <w:tc>
                <w:tcPr>
                  <w:tcW w:w="1888" w:type="dxa"/>
                  <w:vAlign w:val="center"/>
                </w:tcPr>
                <w:p w14:paraId="582A24DA" w14:textId="77777777" w:rsidR="006E4FC0" w:rsidRDefault="006E4FC0" w:rsidP="006E4FC0">
                  <w:pPr>
                    <w:spacing w:line="360" w:lineRule="auto"/>
                    <w:jc w:val="center"/>
                    <w:rPr>
                      <w:lang w:eastAsia="zh-CN"/>
                    </w:rPr>
                  </w:pPr>
                  <w:r>
                    <w:rPr>
                      <w:lang w:eastAsia="zh-CN"/>
                    </w:rPr>
                    <w:t xml:space="preserve">Criteria </w:t>
                  </w:r>
                </w:p>
              </w:tc>
              <w:tc>
                <w:tcPr>
                  <w:tcW w:w="4590" w:type="dxa"/>
                </w:tcPr>
                <w:p w14:paraId="63D4ADB6" w14:textId="77777777" w:rsidR="006E4FC0" w:rsidRPr="00EE6899" w:rsidRDefault="006E4FC0" w:rsidP="006E4FC0">
                  <w:pPr>
                    <w:spacing w:line="360" w:lineRule="auto"/>
                    <w:jc w:val="center"/>
                    <w:rPr>
                      <w:b/>
                      <w:lang w:eastAsia="zh-CN"/>
                    </w:rPr>
                  </w:pPr>
                  <w:r w:rsidRPr="00EE6899">
                    <w:rPr>
                      <w:b/>
                      <w:lang w:eastAsia="zh-CN"/>
                    </w:rPr>
                    <w:t>Case 2</w:t>
                  </w:r>
                  <w:r>
                    <w:rPr>
                      <w:b/>
                      <w:lang w:eastAsia="zh-CN"/>
                    </w:rPr>
                    <w:t xml:space="preserve"> </w:t>
                  </w:r>
                  <w:r>
                    <w:rPr>
                      <w:rFonts w:eastAsia="新細明體"/>
                      <w:bCs/>
                      <w:lang w:val="en-US" w:eastAsia="zh-TW"/>
                    </w:rPr>
                    <w:t xml:space="preserve">and </w:t>
                  </w:r>
                  <w:r w:rsidRPr="00EE6899">
                    <w:rPr>
                      <w:b/>
                      <w:lang w:eastAsia="zh-CN"/>
                    </w:rPr>
                    <w:t>Case 3</w:t>
                  </w:r>
                  <w:r>
                    <w:rPr>
                      <w:b/>
                      <w:lang w:eastAsia="zh-CN"/>
                    </w:rPr>
                    <w:t xml:space="preserve"> </w:t>
                  </w:r>
                </w:p>
              </w:tc>
            </w:tr>
            <w:tr w:rsidR="006E4FC0" w:rsidRPr="00982185" w14:paraId="4D82EFD5" w14:textId="77777777" w:rsidTr="00622C17">
              <w:tc>
                <w:tcPr>
                  <w:tcW w:w="1888" w:type="dxa"/>
                  <w:vAlign w:val="center"/>
                </w:tcPr>
                <w:p w14:paraId="6B5D83C3" w14:textId="77777777" w:rsidR="006E4FC0" w:rsidRPr="007C6FEA" w:rsidRDefault="006E4FC0" w:rsidP="006E4FC0">
                  <w:pPr>
                    <w:spacing w:line="360" w:lineRule="auto"/>
                    <w:jc w:val="center"/>
                  </w:pPr>
                  <w:r w:rsidRPr="007C6FEA">
                    <w:t xml:space="preserve">UE complexity </w:t>
                  </w:r>
                </w:p>
              </w:tc>
              <w:tc>
                <w:tcPr>
                  <w:tcW w:w="4590" w:type="dxa"/>
                </w:tcPr>
                <w:p w14:paraId="7D94B8D0" w14:textId="77777777" w:rsidR="006E4FC0" w:rsidRDefault="006E4FC0" w:rsidP="006E4FC0">
                  <w:pPr>
                    <w:spacing w:line="360" w:lineRule="auto"/>
                  </w:pPr>
                  <w:r>
                    <w:rPr>
                      <w:lang w:eastAsia="zh-CN"/>
                    </w:rPr>
                    <w:t>No difference between Case 2 and Case 3 from idle/inactive UE implementation point of view.</w:t>
                  </w:r>
                </w:p>
              </w:tc>
            </w:tr>
            <w:tr w:rsidR="006E4FC0" w:rsidRPr="00982185" w14:paraId="797AC5D6" w14:textId="77777777" w:rsidTr="00622C17">
              <w:tc>
                <w:tcPr>
                  <w:tcW w:w="1888" w:type="dxa"/>
                  <w:vAlign w:val="center"/>
                </w:tcPr>
                <w:p w14:paraId="3337AA5A" w14:textId="77777777" w:rsidR="006E4FC0" w:rsidRPr="007C6FEA" w:rsidRDefault="006E4FC0" w:rsidP="006E4FC0">
                  <w:pPr>
                    <w:spacing w:line="360" w:lineRule="auto"/>
                    <w:jc w:val="center"/>
                  </w:pPr>
                  <w:r w:rsidRPr="00294FC1">
                    <w:rPr>
                      <w:lang w:eastAsia="zh-CN"/>
                    </w:rPr>
                    <w:t>Spec impact</w:t>
                  </w:r>
                </w:p>
              </w:tc>
              <w:tc>
                <w:tcPr>
                  <w:tcW w:w="4590" w:type="dxa"/>
                </w:tcPr>
                <w:p w14:paraId="798F0EB7" w14:textId="77777777" w:rsidR="006E4FC0" w:rsidRDefault="006E4FC0" w:rsidP="006E4FC0">
                  <w:pPr>
                    <w:pStyle w:val="aff2"/>
                    <w:numPr>
                      <w:ilvl w:val="0"/>
                      <w:numId w:val="62"/>
                    </w:numPr>
                    <w:spacing w:line="360" w:lineRule="auto"/>
                    <w:ind w:leftChars="0"/>
                  </w:pPr>
                  <w:r>
                    <w:t xml:space="preserve">Case 3 adds </w:t>
                  </w:r>
                  <w:r>
                    <w:rPr>
                      <w:rFonts w:hint="eastAsia"/>
                    </w:rPr>
                    <w:t>marginal</w:t>
                  </w:r>
                  <w:r>
                    <w:t xml:space="preserve"> additional work in addition to the work for specifying Case 2. </w:t>
                  </w:r>
                </w:p>
                <w:p w14:paraId="00348263" w14:textId="77777777" w:rsidR="006E4FC0" w:rsidRDefault="006E4FC0" w:rsidP="006E4FC0">
                  <w:pPr>
                    <w:pStyle w:val="aff2"/>
                    <w:numPr>
                      <w:ilvl w:val="0"/>
                      <w:numId w:val="62"/>
                    </w:numPr>
                    <w:ind w:leftChars="0"/>
                  </w:pPr>
                  <w:r>
                    <w:t>Case 3 and Case 2 has more or less comparable spec impact in RAN3 since they</w:t>
                  </w:r>
                  <w:r w:rsidRPr="00320D9E">
                    <w:t xml:space="preserve"> require same amount of coordination between NES cell and Cell A.</w:t>
                  </w:r>
                </w:p>
              </w:tc>
            </w:tr>
            <w:tr w:rsidR="006E4FC0" w:rsidRPr="00982185" w14:paraId="6C18428A" w14:textId="77777777" w:rsidTr="00622C17">
              <w:tc>
                <w:tcPr>
                  <w:tcW w:w="1888" w:type="dxa"/>
                  <w:vAlign w:val="center"/>
                </w:tcPr>
                <w:p w14:paraId="76049395" w14:textId="77777777" w:rsidR="006E4FC0" w:rsidRPr="007C6FEA" w:rsidRDefault="006E4FC0" w:rsidP="006E4FC0">
                  <w:pPr>
                    <w:spacing w:line="360" w:lineRule="auto"/>
                    <w:jc w:val="center"/>
                  </w:pPr>
                  <w:r w:rsidRPr="00294FC1">
                    <w:rPr>
                      <w:lang w:eastAsia="zh-CN"/>
                    </w:rPr>
                    <w:t>Feasibility</w:t>
                  </w:r>
                </w:p>
              </w:tc>
              <w:tc>
                <w:tcPr>
                  <w:tcW w:w="4590" w:type="dxa"/>
                </w:tcPr>
                <w:p w14:paraId="289EB87C" w14:textId="77777777" w:rsidR="006E4FC0" w:rsidRDefault="006E4FC0" w:rsidP="006E4FC0">
                  <w:pPr>
                    <w:spacing w:line="360" w:lineRule="auto"/>
                  </w:pPr>
                  <w:r>
                    <w:t>Both Case 2 and 3 are f</w:t>
                  </w:r>
                  <w:r w:rsidRPr="007E773F">
                    <w:t>easible from RAN1 perspective</w:t>
                  </w:r>
                  <w:r>
                    <w:t>.</w:t>
                  </w:r>
                </w:p>
              </w:tc>
            </w:tr>
            <w:tr w:rsidR="006E4FC0" w:rsidRPr="00982185" w14:paraId="3BD6CA59" w14:textId="77777777" w:rsidTr="00622C17">
              <w:tc>
                <w:tcPr>
                  <w:tcW w:w="1888" w:type="dxa"/>
                  <w:vAlign w:val="center"/>
                </w:tcPr>
                <w:p w14:paraId="79BD8BA2" w14:textId="77777777" w:rsidR="006E4FC0" w:rsidRPr="007C6FEA" w:rsidRDefault="006E4FC0" w:rsidP="006E4FC0">
                  <w:pPr>
                    <w:spacing w:line="360" w:lineRule="auto"/>
                    <w:jc w:val="center"/>
                  </w:pPr>
                  <w:r w:rsidRPr="00294FC1">
                    <w:rPr>
                      <w:lang w:eastAsia="zh-CN"/>
                    </w:rPr>
                    <w:t xml:space="preserve">NES Benefit </w:t>
                  </w:r>
                </w:p>
              </w:tc>
              <w:tc>
                <w:tcPr>
                  <w:tcW w:w="4590" w:type="dxa"/>
                </w:tcPr>
                <w:p w14:paraId="77A2CE71" w14:textId="77777777" w:rsidR="006E4FC0" w:rsidRDefault="006E4FC0" w:rsidP="006E4FC0">
                  <w:r>
                    <w:t>Both are beneficial with different targeting scenarios, depending on the traffic load and corresponding number of NES cells for a single Cell A.</w:t>
                  </w:r>
                </w:p>
              </w:tc>
            </w:tr>
          </w:tbl>
          <w:p w14:paraId="3A1D9791" w14:textId="77777777" w:rsidR="006E4FC0" w:rsidRPr="00D25B12" w:rsidRDefault="006E4FC0" w:rsidP="006E4FC0">
            <w:pPr>
              <w:spacing w:before="120" w:after="120"/>
              <w:rPr>
                <w:lang w:eastAsia="zh-CN"/>
              </w:rPr>
            </w:pPr>
            <w:r>
              <w:rPr>
                <w:rFonts w:eastAsia="MS Mincho"/>
                <w:lang w:eastAsia="ja-JP"/>
              </w:rPr>
              <w:t xml:space="preserve"> </w:t>
            </w:r>
          </w:p>
        </w:tc>
      </w:tr>
      <w:tr w:rsidR="00677D4B" w14:paraId="6FB327F9" w14:textId="77777777" w:rsidTr="00FB101B">
        <w:tc>
          <w:tcPr>
            <w:tcW w:w="1275" w:type="dxa"/>
            <w:tcBorders>
              <w:top w:val="single" w:sz="4" w:space="0" w:color="auto"/>
              <w:left w:val="single" w:sz="4" w:space="0" w:color="auto"/>
              <w:bottom w:val="single" w:sz="4" w:space="0" w:color="auto"/>
              <w:right w:val="single" w:sz="4" w:space="0" w:color="auto"/>
            </w:tcBorders>
          </w:tcPr>
          <w:p w14:paraId="29631F79" w14:textId="0176D47F" w:rsidR="00677D4B" w:rsidRDefault="00677D4B" w:rsidP="00677D4B">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5ABB2DB6" w14:textId="77777777" w:rsidR="00677D4B" w:rsidRDefault="00677D4B" w:rsidP="00677D4B">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D58744" w14:textId="45B4C7D9" w:rsidR="00677D4B" w:rsidRDefault="00677D4B" w:rsidP="00677D4B">
            <w:pPr>
              <w:spacing w:before="120" w:after="120"/>
              <w:rPr>
                <w:rFonts w:eastAsia="MS Mincho"/>
                <w:lang w:eastAsia="ja-JP"/>
              </w:rPr>
            </w:pPr>
            <w:r>
              <w:rPr>
                <w:rFonts w:eastAsia="新細明體"/>
                <w:lang w:eastAsia="zh-TW"/>
              </w:rPr>
              <w:t xml:space="preserve">Case 3 should be feasible, which can be more efficient in power consumption for both UE and NW than Case 2. A possible disadvantage of Case 3 </w:t>
            </w:r>
            <w:r w:rsidR="009620D1">
              <w:rPr>
                <w:rFonts w:eastAsia="新細明體"/>
                <w:lang w:eastAsia="zh-TW"/>
              </w:rPr>
              <w:t>may be</w:t>
            </w:r>
            <w:r>
              <w:rPr>
                <w:rFonts w:eastAsia="新細明體"/>
                <w:lang w:eastAsia="zh-TW"/>
              </w:rPr>
              <w:t xml:space="preserve"> backhaul overhead for exchanging SIB1 between Cell A and NES cells.</w:t>
            </w:r>
          </w:p>
        </w:tc>
      </w:tr>
      <w:tr w:rsidR="00AB54E0" w14:paraId="31A351EF" w14:textId="77777777" w:rsidTr="00FB101B">
        <w:tc>
          <w:tcPr>
            <w:tcW w:w="1275" w:type="dxa"/>
            <w:tcBorders>
              <w:top w:val="single" w:sz="4" w:space="0" w:color="auto"/>
              <w:left w:val="single" w:sz="4" w:space="0" w:color="auto"/>
              <w:bottom w:val="single" w:sz="4" w:space="0" w:color="auto"/>
              <w:right w:val="single" w:sz="4" w:space="0" w:color="auto"/>
            </w:tcBorders>
          </w:tcPr>
          <w:p w14:paraId="2B273E84" w14:textId="6AF7756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B960720" w14:textId="326007A0" w:rsidR="00AB54E0" w:rsidRDefault="00AB54E0" w:rsidP="00AB54E0">
            <w:pPr>
              <w:spacing w:before="120" w:after="120"/>
              <w:rPr>
                <w:rFonts w:eastAsia="MS Mincho"/>
                <w:lang w:eastAsia="ja-JP"/>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659C20CD" w14:textId="29114DE2" w:rsidR="00AB54E0" w:rsidRDefault="00AB54E0" w:rsidP="00AB54E0">
            <w:pPr>
              <w:spacing w:before="120" w:after="120"/>
              <w:rPr>
                <w:rFonts w:eastAsia="新細明體"/>
                <w:lang w:eastAsia="zh-TW"/>
              </w:rPr>
            </w:pPr>
            <w:r>
              <w:rPr>
                <w:rFonts w:eastAsia="新細明體"/>
                <w:lang w:eastAsia="zh-TW"/>
              </w:rPr>
              <w:t xml:space="preserve">For Case 3, </w:t>
            </w:r>
            <w:r w:rsidRPr="00943024">
              <w:rPr>
                <w:rFonts w:eastAsia="新細明體"/>
                <w:lang w:eastAsia="zh-TW"/>
              </w:rPr>
              <w:t>the burden and energy consumption of Cell A may increase as the number of NES Cells/UEs that Cell A needs to assist increases. On the other hand, in Case 2, OD-SIB1 exchange between Cell A and NES Cell is not required and the burden of PRACH monitoring of Cell A can be offloaded. Therefore, for a study to support on-demand SIB1 procedure for idle/inactive mode UEs, RAN1 should prioritize Case 2 over Case 3.</w:t>
            </w:r>
          </w:p>
        </w:tc>
      </w:tr>
      <w:tr w:rsidR="00BE4807" w14:paraId="3EB2C5BA" w14:textId="77777777" w:rsidTr="00FB101B">
        <w:tc>
          <w:tcPr>
            <w:tcW w:w="1275" w:type="dxa"/>
            <w:tcBorders>
              <w:top w:val="single" w:sz="4" w:space="0" w:color="auto"/>
              <w:left w:val="single" w:sz="4" w:space="0" w:color="auto"/>
              <w:bottom w:val="single" w:sz="4" w:space="0" w:color="auto"/>
              <w:right w:val="single" w:sz="4" w:space="0" w:color="auto"/>
            </w:tcBorders>
          </w:tcPr>
          <w:p w14:paraId="569A7034" w14:textId="1783AD4F" w:rsidR="00BE4807" w:rsidRP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DCF5DB8" w14:textId="319C60DA"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573C6B07" w14:textId="77777777" w:rsidR="00BE4807" w:rsidRDefault="00BE4807" w:rsidP="00BE4807">
            <w:pPr>
              <w:spacing w:before="120" w:after="120"/>
              <w:rPr>
                <w:rFonts w:eastAsia="Malgun Gothic"/>
                <w:lang w:eastAsia="ko-KR"/>
              </w:rPr>
            </w:pPr>
            <w:r>
              <w:rPr>
                <w:rFonts w:eastAsia="Malgun Gothic" w:hint="eastAsia"/>
                <w:lang w:eastAsia="ko-KR"/>
              </w:rPr>
              <w:t>W</w:t>
            </w:r>
            <w:r>
              <w:rPr>
                <w:rFonts w:eastAsia="Malgun Gothic"/>
                <w:lang w:eastAsia="ko-KR"/>
              </w:rPr>
              <w:t>e don’t see it is feasible due to the following reasons:</w:t>
            </w:r>
          </w:p>
          <w:p w14:paraId="43E2D198" w14:textId="77777777" w:rsidR="00BE4807" w:rsidRDefault="00BE4807" w:rsidP="00BE4807">
            <w:pPr>
              <w:rPr>
                <w:rFonts w:eastAsiaTheme="minorEastAsia"/>
                <w:lang w:eastAsia="ko-KR"/>
              </w:rPr>
            </w:pPr>
            <w:r>
              <w:rPr>
                <w:rFonts w:eastAsiaTheme="minorEastAsia"/>
                <w:lang w:eastAsia="ko-KR"/>
              </w:rPr>
              <w:t xml:space="preserve">- </w:t>
            </w:r>
            <w:r>
              <w:rPr>
                <w:rFonts w:eastAsiaTheme="minorEastAsia" w:hint="eastAsia"/>
                <w:lang w:eastAsia="ko-KR"/>
              </w:rPr>
              <w:t>Impact on resource efficiency and capacity</w:t>
            </w:r>
            <w:r>
              <w:rPr>
                <w:rFonts w:eastAsiaTheme="minorEastAsia"/>
                <w:lang w:eastAsia="ko-KR"/>
              </w:rPr>
              <w:t xml:space="preserve"> due to </w:t>
            </w:r>
            <w:proofErr w:type="spellStart"/>
            <w:r>
              <w:rPr>
                <w:rFonts w:eastAsiaTheme="minorEastAsia"/>
                <w:lang w:eastAsia="ko-KR"/>
              </w:rPr>
              <w:t>signaling</w:t>
            </w:r>
            <w:proofErr w:type="spellEnd"/>
            <w:r>
              <w:rPr>
                <w:rFonts w:eastAsiaTheme="minorEastAsia"/>
                <w:lang w:eastAsia="ko-KR"/>
              </w:rPr>
              <w:t xml:space="preserve"> overhead in Cell A</w:t>
            </w:r>
          </w:p>
          <w:p w14:paraId="6F8F9D31" w14:textId="77777777" w:rsidR="00BE4807" w:rsidRDefault="00BE4807" w:rsidP="00BE4807">
            <w:pPr>
              <w:rPr>
                <w:rFonts w:eastAsiaTheme="minorEastAsia"/>
                <w:lang w:eastAsia="ko-KR"/>
              </w:rPr>
            </w:pPr>
            <w:r>
              <w:rPr>
                <w:rFonts w:eastAsiaTheme="minorEastAsia"/>
                <w:lang w:eastAsia="ko-KR"/>
              </w:rPr>
              <w:t>- Longer latency for backhaul signalling between Cell A and NES cell</w:t>
            </w:r>
          </w:p>
          <w:p w14:paraId="174B4C17" w14:textId="738E4CFF" w:rsidR="00BE4807" w:rsidRDefault="00BE4807" w:rsidP="00BE4807">
            <w:pPr>
              <w:spacing w:before="120" w:after="120"/>
              <w:rPr>
                <w:rFonts w:eastAsia="新細明體"/>
                <w:lang w:eastAsia="zh-TW"/>
              </w:rPr>
            </w:pPr>
            <w:r>
              <w:rPr>
                <w:rFonts w:eastAsiaTheme="minorEastAsia"/>
                <w:lang w:eastAsia="ko-KR"/>
              </w:rPr>
              <w:t xml:space="preserve">- More </w:t>
            </w:r>
            <w:proofErr w:type="spellStart"/>
            <w:r>
              <w:rPr>
                <w:rFonts w:eastAsiaTheme="minorEastAsia"/>
                <w:lang w:eastAsia="ko-KR"/>
              </w:rPr>
              <w:t>gNB</w:t>
            </w:r>
            <w:proofErr w:type="spellEnd"/>
            <w:r>
              <w:rPr>
                <w:rFonts w:eastAsiaTheme="minorEastAsia"/>
                <w:lang w:eastAsia="ko-KR"/>
              </w:rPr>
              <w:t xml:space="preserve"> coordination between Cell A and NES cell</w:t>
            </w:r>
          </w:p>
        </w:tc>
      </w:tr>
      <w:tr w:rsidR="00676985" w14:paraId="20C1B6B1" w14:textId="77777777" w:rsidTr="00FB101B">
        <w:tc>
          <w:tcPr>
            <w:tcW w:w="1275" w:type="dxa"/>
            <w:tcBorders>
              <w:top w:val="single" w:sz="4" w:space="0" w:color="auto"/>
              <w:left w:val="single" w:sz="4" w:space="0" w:color="auto"/>
              <w:bottom w:val="single" w:sz="4" w:space="0" w:color="auto"/>
              <w:right w:val="single" w:sz="4" w:space="0" w:color="auto"/>
            </w:tcBorders>
          </w:tcPr>
          <w:p w14:paraId="07DF9D6E" w14:textId="6D28DDA6" w:rsidR="00676985" w:rsidRDefault="00676985" w:rsidP="00676985">
            <w:pPr>
              <w:spacing w:before="120" w:after="120"/>
              <w:rPr>
                <w:rFonts w:eastAsia="Malgun Gothic"/>
                <w:lang w:eastAsia="ko-KR"/>
              </w:rPr>
            </w:pPr>
            <w:r>
              <w:rPr>
                <w:rFonts w:eastAsiaTheme="minor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8A73CA2" w14:textId="53CC2A1B" w:rsidR="00676985" w:rsidRDefault="00676985" w:rsidP="00676985">
            <w:pPr>
              <w:spacing w:before="120" w:after="120"/>
              <w:rPr>
                <w:rFonts w:eastAsia="Malgun Gothic"/>
                <w:lang w:eastAsia="ko-KR"/>
              </w:rPr>
            </w:pPr>
            <w:r>
              <w:rPr>
                <w:rFonts w:eastAsiaTheme="minor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32CDEB1E" w14:textId="5A7830F0" w:rsidR="00676985" w:rsidRDefault="00676985" w:rsidP="00676985">
            <w:pPr>
              <w:spacing w:before="120" w:after="120"/>
              <w:rPr>
                <w:rFonts w:eastAsia="Malgun Gothic"/>
                <w:lang w:eastAsia="ko-KR"/>
              </w:rPr>
            </w:pPr>
            <w:r>
              <w:rPr>
                <w:lang w:eastAsia="zh-CN"/>
              </w:rPr>
              <w:t xml:space="preserve">In some scenario case 3 may be a </w:t>
            </w:r>
            <w:r>
              <w:rPr>
                <w:rFonts w:eastAsiaTheme="minorEastAsia" w:hint="eastAsia"/>
                <w:lang w:eastAsia="zh-CN"/>
              </w:rPr>
              <w:t>useful supplement</w:t>
            </w:r>
          </w:p>
        </w:tc>
      </w:tr>
      <w:bookmarkEnd w:id="35"/>
      <w:bookmarkEnd w:id="36"/>
      <w:tr w:rsidR="00FB101B" w14:paraId="43CFEE19" w14:textId="77777777" w:rsidTr="00FB101B">
        <w:tc>
          <w:tcPr>
            <w:tcW w:w="1275" w:type="dxa"/>
          </w:tcPr>
          <w:p w14:paraId="415DEDAC" w14:textId="77777777" w:rsidR="00FB101B" w:rsidRPr="00C574AE" w:rsidRDefault="00FB101B" w:rsidP="00622C17">
            <w:pPr>
              <w:spacing w:before="120" w:after="120"/>
              <w:rPr>
                <w:rFonts w:eastAsiaTheme="minorEastAsia"/>
                <w:lang w:eastAsia="zh-CN"/>
              </w:rPr>
            </w:pPr>
            <w:r>
              <w:rPr>
                <w:rFonts w:eastAsiaTheme="minorEastAsia" w:hint="eastAsia"/>
                <w:lang w:eastAsia="zh-CN"/>
              </w:rPr>
              <w:lastRenderedPageBreak/>
              <w:t>Lenovo</w:t>
            </w:r>
          </w:p>
        </w:tc>
        <w:tc>
          <w:tcPr>
            <w:tcW w:w="1581" w:type="dxa"/>
          </w:tcPr>
          <w:p w14:paraId="4B73C0C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2B779FF" w14:textId="77777777" w:rsidR="00FB101B" w:rsidRDefault="00FB101B" w:rsidP="00622C17">
            <w:pPr>
              <w:spacing w:before="120" w:after="120"/>
              <w:rPr>
                <w:rFonts w:eastAsia="MS Mincho"/>
                <w:lang w:eastAsia="ja-JP"/>
              </w:rPr>
            </w:pPr>
          </w:p>
        </w:tc>
      </w:tr>
      <w:tr w:rsidR="00C65BF7" w14:paraId="366D94CC" w14:textId="77777777" w:rsidTr="00FB101B">
        <w:tc>
          <w:tcPr>
            <w:tcW w:w="1275" w:type="dxa"/>
          </w:tcPr>
          <w:p w14:paraId="6BD84BD4" w14:textId="19919518" w:rsidR="00C65BF7" w:rsidRPr="00C65BF7" w:rsidRDefault="00C65BF7" w:rsidP="00622C17">
            <w:pPr>
              <w:spacing w:before="120" w:after="120"/>
              <w:rPr>
                <w:rFonts w:eastAsia="新細明體"/>
                <w:lang w:eastAsia="zh-TW"/>
              </w:rPr>
            </w:pPr>
            <w:r>
              <w:rPr>
                <w:rFonts w:eastAsia="新細明體" w:hint="eastAsia"/>
                <w:lang w:eastAsia="zh-TW"/>
              </w:rPr>
              <w:t>III</w:t>
            </w:r>
          </w:p>
        </w:tc>
        <w:tc>
          <w:tcPr>
            <w:tcW w:w="1581" w:type="dxa"/>
          </w:tcPr>
          <w:p w14:paraId="63E1EB7D" w14:textId="60B54E97" w:rsidR="00C65BF7" w:rsidRPr="00C65BF7" w:rsidRDefault="00C65BF7" w:rsidP="00622C17">
            <w:pPr>
              <w:spacing w:before="120" w:after="120"/>
              <w:rPr>
                <w:rFonts w:eastAsia="新細明體"/>
                <w:lang w:eastAsia="zh-TW"/>
              </w:rPr>
            </w:pPr>
            <w:r>
              <w:rPr>
                <w:rFonts w:eastAsia="新細明體" w:hint="eastAsia"/>
                <w:lang w:eastAsia="zh-TW"/>
              </w:rPr>
              <w:t>Support, but</w:t>
            </w:r>
          </w:p>
        </w:tc>
        <w:tc>
          <w:tcPr>
            <w:tcW w:w="6849" w:type="dxa"/>
          </w:tcPr>
          <w:p w14:paraId="6D1414C4" w14:textId="1AE12307" w:rsidR="00C65BF7" w:rsidRPr="00C65BF7" w:rsidRDefault="00C65BF7" w:rsidP="00D6484D">
            <w:pPr>
              <w:spacing w:before="120" w:after="120"/>
              <w:rPr>
                <w:rFonts w:eastAsia="新細明體"/>
                <w:lang w:eastAsia="zh-TW"/>
              </w:rPr>
            </w:pPr>
            <w:r>
              <w:rPr>
                <w:rFonts w:eastAsia="新細明體" w:hint="eastAsia"/>
                <w:lang w:eastAsia="zh-TW"/>
              </w:rPr>
              <w:t xml:space="preserve">In </w:t>
            </w:r>
            <w:r w:rsidRPr="00C65BF7">
              <w:rPr>
                <w:rFonts w:eastAsia="新細明體"/>
                <w:lang w:eastAsia="zh-TW"/>
              </w:rPr>
              <w:t>R1-2405958</w:t>
            </w:r>
            <w:r>
              <w:rPr>
                <w:rFonts w:eastAsia="新細明體"/>
                <w:lang w:eastAsia="zh-TW"/>
              </w:rPr>
              <w:t xml:space="preserve"> from Google, it suggests that </w:t>
            </w:r>
            <w:r w:rsidRPr="00C65BF7">
              <w:rPr>
                <w:rFonts w:eastAsia="新細明體"/>
                <w:lang w:eastAsia="zh-TW"/>
              </w:rPr>
              <w:t>Option 2+B+X can also be one case for further study, where the on-demand SIB1 is still transmitted from NES Cell but the request procedure is based on the communication with Cell A</w:t>
            </w:r>
            <w:r>
              <w:rPr>
                <w:rFonts w:eastAsia="新細明體"/>
                <w:lang w:eastAsia="zh-TW"/>
              </w:rPr>
              <w:t xml:space="preserve">. </w:t>
            </w:r>
            <w:r w:rsidR="00D6484D">
              <w:rPr>
                <w:rFonts w:eastAsia="新細明體"/>
                <w:lang w:eastAsia="zh-TW"/>
              </w:rPr>
              <w:t xml:space="preserve">This might avoid some aforementioned problems caused in Case 3: </w:t>
            </w:r>
            <w:r w:rsidR="00D6484D" w:rsidRPr="00D6484D">
              <w:rPr>
                <w:rFonts w:eastAsia="新細明體"/>
                <w:lang w:eastAsia="zh-TW"/>
              </w:rPr>
              <w:t>Option 2+B+</w:t>
            </w:r>
            <w:r w:rsidR="00D6484D">
              <w:rPr>
                <w:rFonts w:eastAsia="新細明體"/>
                <w:lang w:eastAsia="zh-TW"/>
              </w:rPr>
              <w:t>Y.</w:t>
            </w:r>
          </w:p>
        </w:tc>
      </w:tr>
      <w:tr w:rsidR="00D4618F" w14:paraId="6FB62EC6" w14:textId="77777777" w:rsidTr="00FB101B">
        <w:tc>
          <w:tcPr>
            <w:tcW w:w="1275" w:type="dxa"/>
          </w:tcPr>
          <w:p w14:paraId="17B0E8B9" w14:textId="700D0677"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8DCBD4C" w14:textId="61BBFDB8" w:rsidR="00D4618F" w:rsidRPr="00D4618F" w:rsidRDefault="00D4618F" w:rsidP="00622C17">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Pr>
          <w:p w14:paraId="47570060" w14:textId="6E84F38B" w:rsidR="00D4618F" w:rsidRPr="00D4618F" w:rsidRDefault="00D4618F" w:rsidP="00D6484D">
            <w:pPr>
              <w:spacing w:before="120" w:after="120"/>
              <w:rPr>
                <w:rFonts w:eastAsia="Malgun Gothic"/>
                <w:lang w:eastAsia="ko-KR"/>
              </w:rPr>
            </w:pPr>
            <w:r>
              <w:rPr>
                <w:rFonts w:eastAsia="Malgun Gothic"/>
                <w:lang w:eastAsia="ko-KR"/>
              </w:rPr>
              <w:t>Seems that Case 3 does not have benefit over Case 2 and brings many issues that need to be clarified.</w:t>
            </w:r>
          </w:p>
        </w:tc>
      </w:tr>
    </w:tbl>
    <w:p w14:paraId="28EDF77A" w14:textId="77777777" w:rsidR="00B74A1A" w:rsidRPr="00B74A1A" w:rsidRDefault="00B74A1A">
      <w:pPr>
        <w:rPr>
          <w:rFonts w:eastAsia="新細明體"/>
          <w:b/>
          <w:bCs/>
          <w:lang w:eastAsia="zh-TW"/>
        </w:rPr>
      </w:pPr>
    </w:p>
    <w:p w14:paraId="45A98630" w14:textId="32C0BF56" w:rsidR="00B74A1A" w:rsidRDefault="00B74A1A" w:rsidP="00B74A1A">
      <w:pPr>
        <w:pStyle w:val="3"/>
        <w:numPr>
          <w:ilvl w:val="0"/>
          <w:numId w:val="0"/>
        </w:numPr>
        <w:tabs>
          <w:tab w:val="left" w:pos="480"/>
        </w:tabs>
        <w:rPr>
          <w:rFonts w:ascii="Times" w:hAnsi="Times" w:cs="Times"/>
          <w:bCs/>
          <w:iCs/>
          <w:color w:val="000000" w:themeColor="text1"/>
          <w:szCs w:val="20"/>
          <w:u w:val="single"/>
          <w:lang w:eastAsia="zh-TW"/>
        </w:rPr>
      </w:pPr>
      <w:bookmarkStart w:id="37" w:name="OLE_LINK27"/>
      <w:r>
        <w:rPr>
          <w:rFonts w:ascii="Times" w:hAnsi="Times" w:cs="Times"/>
          <w:bCs/>
          <w:iCs/>
          <w:color w:val="000000" w:themeColor="text1"/>
          <w:szCs w:val="20"/>
          <w:u w:val="single"/>
          <w:lang w:eastAsia="zh-TW"/>
        </w:rPr>
        <w:t>FL Proposal 1-1-2</w:t>
      </w:r>
    </w:p>
    <w:p w14:paraId="6759AA4C" w14:textId="6B1CEEF1" w:rsidR="00085BB1" w:rsidRDefault="00B74A1A" w:rsidP="00B74A1A">
      <w:pPr>
        <w:rPr>
          <w:rFonts w:eastAsia="新細明體"/>
          <w:b/>
          <w:lang w:eastAsia="zh-TW"/>
        </w:rPr>
      </w:pPr>
      <w:r w:rsidRPr="00B74A1A">
        <w:rPr>
          <w:rFonts w:eastAsia="新細明體"/>
          <w:b/>
          <w:lang w:eastAsia="zh-TW"/>
        </w:rPr>
        <w:t xml:space="preserve">For on-demand SIB1 in idle/inactive mode, Case 3 (Option 2+B+Y) </w:t>
      </w:r>
      <w:r w:rsidRPr="001C20D5">
        <w:rPr>
          <w:rFonts w:eastAsia="新細明體"/>
          <w:b/>
          <w:highlight w:val="cyan"/>
          <w:lang w:eastAsia="zh-TW"/>
        </w:rPr>
        <w:t>is feasible</w:t>
      </w:r>
      <w:r w:rsidRPr="00B74A1A">
        <w:rPr>
          <w:rFonts w:eastAsia="新細明體"/>
          <w:b/>
          <w:lang w:eastAsia="zh-TW"/>
        </w:rPr>
        <w:t xml:space="preserve"> from RAN1 perspective for some scenarios. </w:t>
      </w:r>
      <w:r w:rsidR="00085BB1" w:rsidRPr="001C20D5">
        <w:rPr>
          <w:rFonts w:eastAsia="新細明體"/>
          <w:b/>
          <w:highlight w:val="yellow"/>
          <w:lang w:eastAsia="zh-TW"/>
        </w:rPr>
        <w:t>Potential concerns</w:t>
      </w:r>
      <w:r w:rsidR="00EC450E" w:rsidRPr="001C20D5">
        <w:rPr>
          <w:rFonts w:eastAsia="新細明體"/>
          <w:b/>
          <w:highlight w:val="yellow"/>
          <w:lang w:eastAsia="zh-TW"/>
        </w:rPr>
        <w:t xml:space="preserve"> for Case 3 from RAN1</w:t>
      </w:r>
      <w:r w:rsidR="00085BB1" w:rsidRPr="001C20D5">
        <w:rPr>
          <w:rFonts w:eastAsia="新細明體"/>
          <w:b/>
          <w:highlight w:val="yellow"/>
          <w:lang w:eastAsia="zh-TW"/>
        </w:rPr>
        <w:t xml:space="preserve"> include</w:t>
      </w:r>
      <w:r w:rsidR="00085BB1">
        <w:rPr>
          <w:rFonts w:eastAsia="新細明體"/>
          <w:b/>
          <w:lang w:eastAsia="zh-TW"/>
        </w:rPr>
        <w:t>:</w:t>
      </w:r>
    </w:p>
    <w:p w14:paraId="3D3E29C8" w14:textId="0A13FBF0" w:rsidR="00085BB1" w:rsidRPr="00F94254" w:rsidRDefault="00085BB1" w:rsidP="00085BB1">
      <w:pPr>
        <w:pStyle w:val="aff2"/>
        <w:numPr>
          <w:ilvl w:val="0"/>
          <w:numId w:val="70"/>
        </w:numPr>
        <w:ind w:leftChars="0"/>
        <w:rPr>
          <w:rFonts w:eastAsia="新細明體"/>
          <w:b/>
          <w:highlight w:val="yellow"/>
          <w:lang w:eastAsia="zh-TW"/>
        </w:rPr>
      </w:pPr>
      <w:r w:rsidRPr="00F94254">
        <w:rPr>
          <w:rFonts w:eastAsia="新細明體"/>
          <w:b/>
          <w:highlight w:val="yellow"/>
          <w:lang w:eastAsia="zh-TW"/>
        </w:rPr>
        <w:t xml:space="preserve">Case 3 may impact </w:t>
      </w:r>
      <w:r w:rsidRPr="00F94254">
        <w:rPr>
          <w:rFonts w:eastAsia="新細明體" w:hint="eastAsia"/>
          <w:b/>
          <w:highlight w:val="yellow"/>
          <w:lang w:eastAsia="zh-TW"/>
        </w:rPr>
        <w:t>P</w:t>
      </w:r>
      <w:r w:rsidRPr="00F94254">
        <w:rPr>
          <w:rFonts w:eastAsia="新細明體"/>
          <w:b/>
          <w:highlight w:val="yellow"/>
          <w:lang w:eastAsia="zh-TW"/>
        </w:rPr>
        <w:t>RACH capacity</w:t>
      </w:r>
      <w:r w:rsidR="007D6287">
        <w:rPr>
          <w:rFonts w:eastAsia="新細明體"/>
          <w:b/>
          <w:highlight w:val="yellow"/>
          <w:lang w:eastAsia="zh-TW"/>
        </w:rPr>
        <w:t xml:space="preserve"> and SIB1 </w:t>
      </w:r>
      <w:proofErr w:type="spellStart"/>
      <w:r w:rsidR="007D6287">
        <w:rPr>
          <w:rFonts w:eastAsia="新細明體"/>
          <w:b/>
          <w:highlight w:val="yellow"/>
          <w:lang w:eastAsia="zh-TW"/>
        </w:rPr>
        <w:t>transmiossion</w:t>
      </w:r>
      <w:proofErr w:type="spellEnd"/>
      <w:r w:rsidR="007B0DDD">
        <w:rPr>
          <w:rFonts w:eastAsia="新細明體"/>
          <w:b/>
          <w:highlight w:val="yellow"/>
          <w:lang w:eastAsia="zh-TW"/>
        </w:rPr>
        <w:t xml:space="preserve"> on Cell A</w:t>
      </w:r>
      <w:r w:rsidRPr="00F94254">
        <w:rPr>
          <w:rFonts w:eastAsia="新細明體"/>
          <w:b/>
          <w:highlight w:val="yellow"/>
          <w:lang w:eastAsia="zh-TW"/>
        </w:rPr>
        <w:t xml:space="preserve"> for legacy </w:t>
      </w:r>
      <w:proofErr w:type="gramStart"/>
      <w:r w:rsidRPr="00F94254">
        <w:rPr>
          <w:rFonts w:eastAsia="新細明體"/>
          <w:b/>
          <w:highlight w:val="yellow"/>
          <w:lang w:eastAsia="zh-TW"/>
        </w:rPr>
        <w:t>UE</w:t>
      </w:r>
      <w:proofErr w:type="gramEnd"/>
    </w:p>
    <w:p w14:paraId="269F432B" w14:textId="0D578211" w:rsidR="00085BB1" w:rsidRPr="00F94254" w:rsidRDefault="00085BB1" w:rsidP="00085BB1">
      <w:pPr>
        <w:pStyle w:val="aff2"/>
        <w:numPr>
          <w:ilvl w:val="0"/>
          <w:numId w:val="70"/>
        </w:numPr>
        <w:ind w:leftChars="0"/>
        <w:rPr>
          <w:rFonts w:eastAsia="新細明體"/>
          <w:b/>
          <w:strike/>
          <w:lang w:eastAsia="zh-TW"/>
        </w:rPr>
      </w:pPr>
      <w:r w:rsidRPr="00F94254">
        <w:rPr>
          <w:rFonts w:eastAsia="新細明體"/>
          <w:b/>
          <w:strike/>
          <w:shd w:val="pct15" w:color="auto" w:fill="FFFFFF"/>
          <w:lang w:eastAsia="zh-TW"/>
        </w:rPr>
        <w:t>Frequent coordination between Cell A and NES cell (RAN3)</w:t>
      </w:r>
    </w:p>
    <w:p w14:paraId="2FED717C" w14:textId="65269100" w:rsidR="00085BB1" w:rsidRPr="00F94254" w:rsidRDefault="00085BB1" w:rsidP="00085BB1">
      <w:pPr>
        <w:pStyle w:val="aff2"/>
        <w:numPr>
          <w:ilvl w:val="0"/>
          <w:numId w:val="70"/>
        </w:numPr>
        <w:ind w:leftChars="0"/>
        <w:rPr>
          <w:rFonts w:eastAsia="新細明體"/>
          <w:b/>
          <w:highlight w:val="yellow"/>
          <w:lang w:eastAsia="zh-TW"/>
        </w:rPr>
      </w:pPr>
      <w:r w:rsidRPr="00F94254">
        <w:rPr>
          <w:rFonts w:eastAsia="新細明體" w:hint="eastAsia"/>
          <w:b/>
          <w:highlight w:val="yellow"/>
          <w:lang w:eastAsia="zh-TW"/>
        </w:rPr>
        <w:t>U</w:t>
      </w:r>
      <w:r w:rsidRPr="00F94254">
        <w:rPr>
          <w:rFonts w:eastAsia="新細明體"/>
          <w:b/>
          <w:highlight w:val="yellow"/>
          <w:lang w:eastAsia="zh-TW"/>
        </w:rPr>
        <w:t xml:space="preserve">E may need to maintain two </w:t>
      </w:r>
      <w:r w:rsidR="00A5114D" w:rsidRPr="00F94254">
        <w:rPr>
          <w:rFonts w:eastAsia="新細明體"/>
          <w:b/>
          <w:highlight w:val="yellow"/>
          <w:lang w:eastAsia="zh-TW"/>
        </w:rPr>
        <w:t>synchronizations</w:t>
      </w:r>
      <w:r w:rsidRPr="00F94254">
        <w:rPr>
          <w:rFonts w:eastAsia="新細明體"/>
          <w:b/>
          <w:highlight w:val="yellow"/>
          <w:lang w:eastAsia="zh-TW"/>
        </w:rPr>
        <w:t xml:space="preserve"> for both NES cell and Cell A</w:t>
      </w:r>
    </w:p>
    <w:p w14:paraId="44BEB897" w14:textId="5DC89932" w:rsidR="00085BB1" w:rsidRPr="00085BB1" w:rsidRDefault="00085BB1" w:rsidP="00085BB1">
      <w:pPr>
        <w:pStyle w:val="aff2"/>
        <w:numPr>
          <w:ilvl w:val="0"/>
          <w:numId w:val="70"/>
        </w:numPr>
        <w:ind w:leftChars="0"/>
        <w:rPr>
          <w:rFonts w:eastAsia="新細明體"/>
          <w:b/>
          <w:lang w:eastAsia="zh-TW"/>
        </w:rPr>
      </w:pPr>
      <w:r w:rsidRPr="00F94254">
        <w:rPr>
          <w:rFonts w:eastAsia="新細明體"/>
          <w:b/>
          <w:highlight w:val="yellow"/>
          <w:lang w:eastAsia="zh-TW"/>
        </w:rPr>
        <w:t xml:space="preserve">UE may need more UL power to transmit UL WUS to Cell A due to </w:t>
      </w:r>
      <w:proofErr w:type="gramStart"/>
      <w:r w:rsidRPr="00F94254">
        <w:rPr>
          <w:rFonts w:eastAsia="新細明體"/>
          <w:b/>
          <w:highlight w:val="yellow"/>
          <w:lang w:eastAsia="zh-TW"/>
        </w:rPr>
        <w:t>coverage</w:t>
      </w:r>
      <w:proofErr w:type="gramEnd"/>
    </w:p>
    <w:p w14:paraId="35531D4A" w14:textId="03B5A70C" w:rsidR="00EC450E" w:rsidRPr="00EC450E" w:rsidRDefault="00EC450E" w:rsidP="00B74A1A">
      <w:pPr>
        <w:rPr>
          <w:rFonts w:eastAsia="新細明體"/>
          <w:b/>
          <w:lang w:eastAsia="zh-TW"/>
        </w:rPr>
      </w:pPr>
    </w:p>
    <w:p w14:paraId="03C5C920" w14:textId="14D5B28E" w:rsidR="00B74A1A" w:rsidRPr="00B74A1A" w:rsidRDefault="00B74A1A" w:rsidP="00B74A1A">
      <w:pPr>
        <w:rPr>
          <w:rFonts w:eastAsia="新細明體"/>
          <w:b/>
          <w:lang w:eastAsia="zh-TW"/>
        </w:rPr>
      </w:pPr>
      <w:r w:rsidRPr="00B74A1A">
        <w:rPr>
          <w:rFonts w:eastAsia="新細明體"/>
          <w:b/>
          <w:lang w:eastAsia="zh-TW"/>
        </w:rPr>
        <w:t>However, this case is lower priority compared to Case 2 from RAN1 perspective.</w:t>
      </w:r>
    </w:p>
    <w:p w14:paraId="55C1703E" w14:textId="308F57BB" w:rsidR="00B74A1A" w:rsidRPr="001C20D5" w:rsidRDefault="00B74A1A" w:rsidP="00B74A1A">
      <w:pPr>
        <w:pStyle w:val="aff2"/>
        <w:numPr>
          <w:ilvl w:val="0"/>
          <w:numId w:val="69"/>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3</w:t>
      </w:r>
    </w:p>
    <w:p w14:paraId="34D4F9CD" w14:textId="5F6B8A1B"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1</w:t>
      </w:r>
      <w:r w:rsidRPr="001C20D5">
        <w:rPr>
          <w:rFonts w:eastAsia="新細明體"/>
          <w:b/>
          <w:color w:val="808080" w:themeColor="background1" w:themeShade="80"/>
          <w:highlight w:val="yellow"/>
          <w:lang w:eastAsia="zh-TW"/>
        </w:rPr>
        <w:t>.79%~11.1%</w:t>
      </w:r>
      <w:r w:rsidRPr="001C20D5">
        <w:rPr>
          <w:rFonts w:eastAsia="新細明體" w:hint="eastAsia"/>
          <w:b/>
          <w:color w:val="808080" w:themeColor="background1" w:themeShade="80"/>
          <w:highlight w:val="yellow"/>
          <w:lang w:eastAsia="zh-TW"/>
        </w:rPr>
        <w:t xml:space="preserve"> </w:t>
      </w:r>
      <w:bookmarkStart w:id="38" w:name="OLE_LINK24"/>
      <w:r w:rsidRPr="001C20D5">
        <w:rPr>
          <w:rFonts w:eastAsia="新細明體" w:hint="eastAsia"/>
          <w:b/>
          <w:color w:val="808080" w:themeColor="background1" w:themeShade="80"/>
          <w:highlight w:val="yellow"/>
          <w:lang w:eastAsia="zh-TW"/>
        </w:rPr>
        <w:t>NES g</w:t>
      </w:r>
      <w:r w:rsidRPr="001C20D5">
        <w:rPr>
          <w:rFonts w:eastAsia="新細明體"/>
          <w:b/>
          <w:color w:val="808080" w:themeColor="background1" w:themeShade="80"/>
          <w:highlight w:val="yellow"/>
          <w:lang w:eastAsia="zh-TW"/>
        </w:rPr>
        <w:t>ain on NES cell over Case 2 [MTK]</w:t>
      </w:r>
      <w:bookmarkEnd w:id="38"/>
    </w:p>
    <w:p w14:paraId="3D08BDDB" w14:textId="78C0CE66"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2</w:t>
      </w:r>
      <w:r w:rsidRPr="001C20D5">
        <w:rPr>
          <w:rFonts w:eastAsia="新細明體"/>
          <w:b/>
          <w:color w:val="808080" w:themeColor="background1" w:themeShade="80"/>
          <w:highlight w:val="yellow"/>
          <w:lang w:eastAsia="zh-TW"/>
        </w:rPr>
        <w:t xml:space="preserve">%~11% NES gain </w:t>
      </w:r>
      <w:bookmarkStart w:id="39" w:name="OLE_LINK25"/>
      <w:r w:rsidRPr="001C20D5">
        <w:rPr>
          <w:rFonts w:eastAsia="新細明體"/>
          <w:b/>
          <w:color w:val="808080" w:themeColor="background1" w:themeShade="80"/>
          <w:highlight w:val="yellow"/>
          <w:lang w:eastAsia="zh-TW"/>
        </w:rPr>
        <w:t>on NES cell over Case 2 [Qualcomm]</w:t>
      </w:r>
      <w:bookmarkEnd w:id="39"/>
    </w:p>
    <w:p w14:paraId="009F793F" w14:textId="6E2D2727"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w:t>
      </w:r>
      <w:r w:rsidRPr="001C20D5">
        <w:rPr>
          <w:rFonts w:eastAsia="新細明體"/>
          <w:b/>
          <w:color w:val="808080" w:themeColor="background1" w:themeShade="80"/>
          <w:highlight w:val="yellow"/>
          <w:lang w:eastAsia="zh-TW"/>
        </w:rPr>
        <w:t>0.63%~0</w:t>
      </w:r>
      <w:r w:rsidR="000C5CE0" w:rsidRPr="001C20D5">
        <w:rPr>
          <w:rFonts w:eastAsia="新細明體"/>
          <w:b/>
          <w:color w:val="808080" w:themeColor="background1" w:themeShade="80"/>
          <w:highlight w:val="yellow"/>
          <w:lang w:eastAsia="zh-TW"/>
        </w:rPr>
        <w:t>.92</w:t>
      </w:r>
      <w:r w:rsidRPr="001C20D5">
        <w:rPr>
          <w:rFonts w:eastAsia="新細明體"/>
          <w:b/>
          <w:color w:val="808080" w:themeColor="background1" w:themeShade="80"/>
          <w:highlight w:val="yellow"/>
          <w:lang w:eastAsia="zh-TW"/>
        </w:rPr>
        <w:t xml:space="preserve">% NES gain </w:t>
      </w:r>
      <w:bookmarkStart w:id="40" w:name="OLE_LINK26"/>
      <w:r w:rsidRPr="001C20D5">
        <w:rPr>
          <w:rFonts w:eastAsia="新細明體"/>
          <w:b/>
          <w:color w:val="808080" w:themeColor="background1" w:themeShade="80"/>
          <w:highlight w:val="yellow"/>
          <w:lang w:eastAsia="zh-TW"/>
        </w:rPr>
        <w:t>on NES cell over Case 2 [ZTE]</w:t>
      </w:r>
      <w:bookmarkEnd w:id="40"/>
    </w:p>
    <w:p w14:paraId="1B26F488" w14:textId="758AA0A6" w:rsidR="00DD4168" w:rsidRPr="001C20D5" w:rsidRDefault="00DD4168" w:rsidP="00DD4168">
      <w:pPr>
        <w:pStyle w:val="aff2"/>
        <w:numPr>
          <w:ilvl w:val="1"/>
          <w:numId w:val="69"/>
        </w:numPr>
        <w:ind w:leftChars="0"/>
        <w:rPr>
          <w:rFonts w:eastAsia="新細明體"/>
          <w:b/>
          <w:color w:val="808080" w:themeColor="background1" w:themeShade="80"/>
          <w:highlight w:val="yellow"/>
          <w:lang w:eastAsia="zh-TW"/>
        </w:rPr>
      </w:pPr>
      <w:r w:rsidRPr="001C20D5">
        <w:rPr>
          <w:rFonts w:eastAsia="新細明體"/>
          <w:b/>
          <w:color w:val="808080" w:themeColor="background1" w:themeShade="80"/>
          <w:highlight w:val="yellow"/>
          <w:lang w:eastAsia="zh-TW"/>
        </w:rPr>
        <w:t>Up to 12%/6% NES gain for Cat 1/2 BS on NES cell over Case 2 [CMCC]</w:t>
      </w:r>
    </w:p>
    <w:bookmarkEnd w:id="37"/>
    <w:p w14:paraId="3C85C76F" w14:textId="77777777" w:rsidR="00B74A1A" w:rsidRPr="00B74A1A" w:rsidRDefault="00B74A1A" w:rsidP="00B74A1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74A1A" w14:paraId="276814B2" w14:textId="77777777" w:rsidTr="00B74A1A">
        <w:tc>
          <w:tcPr>
            <w:tcW w:w="1275" w:type="dxa"/>
            <w:tcBorders>
              <w:top w:val="single" w:sz="4" w:space="0" w:color="auto"/>
              <w:left w:val="single" w:sz="4" w:space="0" w:color="auto"/>
              <w:bottom w:val="single" w:sz="4" w:space="0" w:color="auto"/>
              <w:right w:val="single" w:sz="4" w:space="0" w:color="auto"/>
            </w:tcBorders>
            <w:hideMark/>
          </w:tcPr>
          <w:p w14:paraId="7340C91C" w14:textId="77777777" w:rsidR="00B74A1A" w:rsidRDefault="00B74A1A">
            <w:pPr>
              <w:spacing w:before="120" w:after="120"/>
              <w:rPr>
                <w:b/>
                <w:bCs/>
              </w:rPr>
            </w:pPr>
            <w:bookmarkStart w:id="41" w:name="OLE_LINK31"/>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7702492" w14:textId="77777777" w:rsidR="00B74A1A" w:rsidRDefault="00B74A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437B002" w14:textId="77777777" w:rsidR="00B74A1A" w:rsidRDefault="00B74A1A">
            <w:pPr>
              <w:spacing w:before="120" w:after="120"/>
              <w:rPr>
                <w:b/>
                <w:bCs/>
              </w:rPr>
            </w:pPr>
            <w:r>
              <w:rPr>
                <w:b/>
                <w:bCs/>
              </w:rPr>
              <w:t>Comment</w:t>
            </w:r>
          </w:p>
        </w:tc>
      </w:tr>
      <w:tr w:rsidR="00B74A1A" w14:paraId="3A4E09DA" w14:textId="77777777" w:rsidTr="00B74A1A">
        <w:tc>
          <w:tcPr>
            <w:tcW w:w="1275" w:type="dxa"/>
            <w:tcBorders>
              <w:top w:val="single" w:sz="4" w:space="0" w:color="auto"/>
              <w:left w:val="single" w:sz="4" w:space="0" w:color="auto"/>
              <w:bottom w:val="single" w:sz="4" w:space="0" w:color="auto"/>
              <w:right w:val="single" w:sz="4" w:space="0" w:color="auto"/>
            </w:tcBorders>
          </w:tcPr>
          <w:p w14:paraId="5EEEAD94" w14:textId="7FD4FAE3" w:rsidR="00B74A1A" w:rsidRDefault="00B74A1A">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585FA75" w14:textId="6BF06163" w:rsidR="00B74A1A" w:rsidRDefault="00B74A1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FE61F5C" w14:textId="27791A3D" w:rsidR="00B74A1A" w:rsidRDefault="00B74A1A">
            <w:pPr>
              <w:spacing w:before="120" w:after="120"/>
              <w:rPr>
                <w:rFonts w:eastAsia="新細明體"/>
                <w:lang w:eastAsia="zh-TW"/>
              </w:rPr>
            </w:pPr>
          </w:p>
        </w:tc>
      </w:tr>
      <w:tr w:rsidR="00B74A1A" w14:paraId="741D2854" w14:textId="77777777" w:rsidTr="00B74A1A">
        <w:tc>
          <w:tcPr>
            <w:tcW w:w="1275" w:type="dxa"/>
            <w:tcBorders>
              <w:top w:val="single" w:sz="4" w:space="0" w:color="auto"/>
              <w:left w:val="single" w:sz="4" w:space="0" w:color="auto"/>
              <w:bottom w:val="single" w:sz="4" w:space="0" w:color="auto"/>
              <w:right w:val="single" w:sz="4" w:space="0" w:color="auto"/>
            </w:tcBorders>
          </w:tcPr>
          <w:p w14:paraId="5EDCCCBB" w14:textId="5E74FB81" w:rsidR="00B74A1A" w:rsidRDefault="00B74A1A">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57A70849" w14:textId="16413402" w:rsidR="00B74A1A" w:rsidRDefault="00B74A1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67A7D14" w14:textId="28A9D445" w:rsidR="00B74A1A" w:rsidRDefault="00B74A1A">
            <w:pPr>
              <w:spacing w:before="120" w:after="120"/>
              <w:rPr>
                <w:rFonts w:eastAsiaTheme="minorEastAsia"/>
                <w:lang w:eastAsia="zh-CN"/>
              </w:rPr>
            </w:pPr>
          </w:p>
        </w:tc>
      </w:tr>
      <w:tr w:rsidR="00B74A1A" w14:paraId="5F86B497" w14:textId="77777777" w:rsidTr="00B74A1A">
        <w:tc>
          <w:tcPr>
            <w:tcW w:w="1275" w:type="dxa"/>
            <w:tcBorders>
              <w:top w:val="single" w:sz="4" w:space="0" w:color="auto"/>
              <w:left w:val="single" w:sz="4" w:space="0" w:color="auto"/>
              <w:bottom w:val="single" w:sz="4" w:space="0" w:color="auto"/>
              <w:right w:val="single" w:sz="4" w:space="0" w:color="auto"/>
            </w:tcBorders>
          </w:tcPr>
          <w:p w14:paraId="1DA103F9" w14:textId="094FBFAE" w:rsidR="00B74A1A" w:rsidRDefault="00B74A1A">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452218D6" w14:textId="0A6CC1B4" w:rsidR="00B74A1A" w:rsidRDefault="00B74A1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F1B9096" w14:textId="48E16858" w:rsidR="00B74A1A" w:rsidRDefault="00B74A1A">
            <w:pPr>
              <w:spacing w:before="120" w:after="120"/>
              <w:rPr>
                <w:rFonts w:eastAsiaTheme="minorEastAsia"/>
                <w:lang w:eastAsia="zh-CN"/>
              </w:rPr>
            </w:pPr>
          </w:p>
        </w:tc>
      </w:tr>
    </w:tbl>
    <w:p w14:paraId="2CAF2FD6" w14:textId="77777777" w:rsidR="00B74A1A" w:rsidRPr="00B74A1A" w:rsidRDefault="00B74A1A">
      <w:pPr>
        <w:rPr>
          <w:rFonts w:eastAsia="新細明體"/>
          <w:b/>
          <w:bCs/>
          <w:lang w:val="en-US" w:eastAsia="zh-TW"/>
        </w:rPr>
      </w:pPr>
    </w:p>
    <w:bookmarkEnd w:id="41"/>
    <w:p w14:paraId="0AAE051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5104EB30" w14:textId="77777777" w:rsidR="0050628F" w:rsidRDefault="00736F1A">
      <w:pPr>
        <w:rPr>
          <w:rFonts w:eastAsia="新細明體"/>
          <w:b/>
          <w:lang w:eastAsia="zh-TW"/>
        </w:rPr>
      </w:pPr>
      <w:r>
        <w:rPr>
          <w:rFonts w:eastAsia="新細明體"/>
          <w:b/>
          <w:lang w:eastAsia="zh-TW"/>
        </w:rPr>
        <w:t>For on-demand SIB1 in idle/inactive mode, Case 1 (Option 1+A+X) is feasible from RAN1 perspective.</w:t>
      </w:r>
    </w:p>
    <w:p w14:paraId="44BF6901"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80E5676" w14:textId="77777777" w:rsidTr="00FB101B">
        <w:tc>
          <w:tcPr>
            <w:tcW w:w="1275" w:type="dxa"/>
            <w:tcBorders>
              <w:top w:val="single" w:sz="4" w:space="0" w:color="auto"/>
              <w:left w:val="single" w:sz="4" w:space="0" w:color="auto"/>
              <w:bottom w:val="single" w:sz="4" w:space="0" w:color="auto"/>
              <w:right w:val="single" w:sz="4" w:space="0" w:color="auto"/>
            </w:tcBorders>
          </w:tcPr>
          <w:p w14:paraId="7E2C19A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E1617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D65738A" w14:textId="77777777" w:rsidR="0050628F" w:rsidRDefault="00736F1A">
            <w:pPr>
              <w:spacing w:before="120" w:after="120"/>
              <w:rPr>
                <w:b/>
                <w:bCs/>
              </w:rPr>
            </w:pPr>
            <w:r>
              <w:rPr>
                <w:b/>
                <w:bCs/>
              </w:rPr>
              <w:t>Comment</w:t>
            </w:r>
          </w:p>
        </w:tc>
      </w:tr>
      <w:tr w:rsidR="0050628F" w14:paraId="2389682A" w14:textId="77777777" w:rsidTr="00FB101B">
        <w:tc>
          <w:tcPr>
            <w:tcW w:w="1275" w:type="dxa"/>
            <w:tcBorders>
              <w:top w:val="single" w:sz="4" w:space="0" w:color="auto"/>
              <w:left w:val="single" w:sz="4" w:space="0" w:color="auto"/>
              <w:bottom w:val="single" w:sz="4" w:space="0" w:color="auto"/>
              <w:right w:val="single" w:sz="4" w:space="0" w:color="auto"/>
            </w:tcBorders>
          </w:tcPr>
          <w:p w14:paraId="0917EB46"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5A9A050"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7780CA2" w14:textId="77777777" w:rsidR="0050628F" w:rsidRDefault="00736F1A">
            <w:pPr>
              <w:spacing w:before="120" w:after="120"/>
              <w:rPr>
                <w:rFonts w:eastAsiaTheme="minorEastAsia"/>
                <w:lang w:eastAsia="zh-CN"/>
              </w:rPr>
            </w:pPr>
            <w:r>
              <w:rPr>
                <w:rFonts w:eastAsiaTheme="minorEastAsia" w:hint="eastAsia"/>
                <w:lang w:eastAsia="zh-CN"/>
              </w:rPr>
              <w:t>A</w:t>
            </w:r>
            <w:r>
              <w:rPr>
                <w:rFonts w:eastAsiaTheme="minorEastAsia"/>
                <w:lang w:eastAsia="zh-CN"/>
              </w:rPr>
              <w:t>s agreed in previous meeting, case 1 is deprioritized.  From our understanding, any discussion about case 1 happens only if we finish the discussion on case 2 and case 3.</w:t>
            </w:r>
          </w:p>
        </w:tc>
      </w:tr>
      <w:tr w:rsidR="0050628F" w14:paraId="6F10C493" w14:textId="77777777" w:rsidTr="00FB101B">
        <w:tc>
          <w:tcPr>
            <w:tcW w:w="1275" w:type="dxa"/>
            <w:tcBorders>
              <w:top w:val="single" w:sz="4" w:space="0" w:color="auto"/>
              <w:left w:val="single" w:sz="4" w:space="0" w:color="auto"/>
              <w:bottom w:val="single" w:sz="4" w:space="0" w:color="auto"/>
              <w:right w:val="single" w:sz="4" w:space="0" w:color="auto"/>
            </w:tcBorders>
          </w:tcPr>
          <w:p w14:paraId="696DC768" w14:textId="77777777" w:rsidR="0050628F" w:rsidRDefault="00736F1A">
            <w:pPr>
              <w:spacing w:before="120" w:after="120"/>
              <w:rPr>
                <w:rFonts w:eastAsia="新細明體"/>
                <w:lang w:eastAsia="zh-TW"/>
              </w:rPr>
            </w:pPr>
            <w:bookmarkStart w:id="42" w:name="OLE_LINK7"/>
            <w:r>
              <w:rPr>
                <w:rFonts w:eastAsia="新細明體"/>
                <w:lang w:eastAsia="zh-TW"/>
              </w:rPr>
              <w:t>Fraunhofer</w:t>
            </w:r>
            <w:bookmarkEnd w:id="42"/>
          </w:p>
        </w:tc>
        <w:tc>
          <w:tcPr>
            <w:tcW w:w="1581" w:type="dxa"/>
            <w:tcBorders>
              <w:top w:val="single" w:sz="4" w:space="0" w:color="auto"/>
              <w:left w:val="single" w:sz="4" w:space="0" w:color="auto"/>
              <w:bottom w:val="single" w:sz="4" w:space="0" w:color="auto"/>
              <w:right w:val="single" w:sz="4" w:space="0" w:color="auto"/>
            </w:tcBorders>
          </w:tcPr>
          <w:p w14:paraId="3387CAC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7C1B7F" w14:textId="77777777" w:rsidR="0050628F" w:rsidRDefault="00736F1A">
            <w:pPr>
              <w:spacing w:before="120" w:after="120"/>
              <w:rPr>
                <w:rFonts w:eastAsia="新細明體"/>
                <w:lang w:eastAsia="zh-TW"/>
              </w:rPr>
            </w:pPr>
            <w:r>
              <w:rPr>
                <w:rFonts w:eastAsia="新細明體"/>
                <w:lang w:eastAsia="zh-TW"/>
              </w:rPr>
              <w:t xml:space="preserve">There are many situations where UL WUS configuration provided in NES cell will make specs simpler, e.g., UE coming back from out-of-coverage to NES Cell’s coverage, SIB1 re-acquisition every three hours for a UE in NES Cell, initial cell selection, re-selection from LTE to NES Cell and transition of a cell from non-NES state to NES state. There are other cases where Case 1 will help operators to adapt OD-SIB1 to their deployment based on scenarios [28]. </w:t>
            </w:r>
          </w:p>
          <w:p w14:paraId="6337CF18" w14:textId="77777777" w:rsidR="0050628F" w:rsidRDefault="00736F1A">
            <w:pPr>
              <w:spacing w:before="120" w:after="120"/>
              <w:rPr>
                <w:rFonts w:eastAsia="新細明體"/>
                <w:lang w:eastAsia="zh-TW"/>
              </w:rPr>
            </w:pPr>
            <w:r>
              <w:rPr>
                <w:rFonts w:eastAsia="新細明體"/>
                <w:lang w:eastAsia="zh-TW"/>
              </w:rPr>
              <w:t>A simple design for Case 1 is feasible where most things can be shared with Case 2, as pointed out in our contribution [34], thereby completing Case 2 to have a comprehensive OD-SIB1 solution fulfilling all operator needs.</w:t>
            </w:r>
          </w:p>
        </w:tc>
      </w:tr>
      <w:tr w:rsidR="0050628F" w14:paraId="4335BB6C" w14:textId="77777777" w:rsidTr="00FB101B">
        <w:tc>
          <w:tcPr>
            <w:tcW w:w="1275" w:type="dxa"/>
            <w:tcBorders>
              <w:top w:val="single" w:sz="4" w:space="0" w:color="auto"/>
              <w:left w:val="single" w:sz="4" w:space="0" w:color="auto"/>
              <w:bottom w:val="single" w:sz="4" w:space="0" w:color="auto"/>
              <w:right w:val="single" w:sz="4" w:space="0" w:color="auto"/>
            </w:tcBorders>
          </w:tcPr>
          <w:p w14:paraId="71523B14" w14:textId="77777777" w:rsidR="0050628F" w:rsidRDefault="00736F1A">
            <w:pPr>
              <w:spacing w:before="120" w:after="120"/>
              <w:rPr>
                <w:rFonts w:eastAsia="MS Mincho"/>
                <w:lang w:eastAsia="ja-JP"/>
              </w:rPr>
            </w:pPr>
            <w:r>
              <w:rPr>
                <w:rFonts w:eastAsia="MS Mincho"/>
                <w:lang w:eastAsia="ja-JP"/>
              </w:rPr>
              <w:t>Vodafone</w:t>
            </w:r>
          </w:p>
        </w:tc>
        <w:tc>
          <w:tcPr>
            <w:tcW w:w="1581" w:type="dxa"/>
            <w:tcBorders>
              <w:top w:val="single" w:sz="4" w:space="0" w:color="auto"/>
              <w:left w:val="single" w:sz="4" w:space="0" w:color="auto"/>
              <w:bottom w:val="single" w:sz="4" w:space="0" w:color="auto"/>
              <w:right w:val="single" w:sz="4" w:space="0" w:color="auto"/>
            </w:tcBorders>
          </w:tcPr>
          <w:p w14:paraId="7AB15BE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11EE36B" w14:textId="77777777" w:rsidR="0050628F" w:rsidRDefault="00736F1A">
            <w:pPr>
              <w:spacing w:before="120" w:after="120"/>
              <w:rPr>
                <w:rFonts w:eastAsia="MS Mincho"/>
                <w:lang w:eastAsia="ja-JP"/>
              </w:rPr>
            </w:pPr>
            <w:r>
              <w:rPr>
                <w:rFonts w:eastAsia="MS Mincho"/>
                <w:lang w:eastAsia="ja-JP"/>
              </w:rPr>
              <w:t>We share similar comments as Fraunhofer. Since the proposal is focusing on feasibility, there should be no reason that Case 1 is not feasible from RAN1 perspective, and in our joint contribution we have showcased possible options to realize this Case.</w:t>
            </w:r>
          </w:p>
          <w:p w14:paraId="19072C28" w14:textId="77777777" w:rsidR="0050628F" w:rsidRDefault="00736F1A">
            <w:pPr>
              <w:spacing w:before="120" w:after="120"/>
              <w:rPr>
                <w:rFonts w:eastAsia="MS Mincho"/>
                <w:lang w:eastAsia="ja-JP"/>
              </w:rPr>
            </w:pPr>
            <w:r>
              <w:rPr>
                <w:rFonts w:eastAsia="MS Mincho"/>
                <w:lang w:eastAsia="ja-JP"/>
              </w:rPr>
              <w:lastRenderedPageBreak/>
              <w:t xml:space="preserve">From another perspective, Case 1 is necessary to complement any non-standalone scenario (Case 2/3), since it is the only scenario where </w:t>
            </w:r>
            <w:proofErr w:type="spellStart"/>
            <w:r>
              <w:rPr>
                <w:rFonts w:eastAsia="MS Mincho"/>
                <w:lang w:eastAsia="ja-JP"/>
              </w:rPr>
              <w:t>aUE</w:t>
            </w:r>
            <w:proofErr w:type="spellEnd"/>
            <w:r>
              <w:rPr>
                <w:rFonts w:eastAsia="MS Mincho"/>
                <w:lang w:eastAsia="ja-JP"/>
              </w:rPr>
              <w:t xml:space="preserve"> can rely on a single standalone cell without the need for an anchor. Without this scenario, we believe only having non-standalone scenarios will be effectively specifying a coverage hole by design in many deployments where single carrier is used (e.g. rural, private networks). As mentioned by Fraunhofer above, there are several aspects that would be simplified if Case 1 is specified, so we greatly support Case 1.</w:t>
            </w:r>
          </w:p>
        </w:tc>
      </w:tr>
      <w:tr w:rsidR="0050628F" w14:paraId="1D460F74" w14:textId="77777777" w:rsidTr="00FB101B">
        <w:tc>
          <w:tcPr>
            <w:tcW w:w="1275" w:type="dxa"/>
            <w:tcBorders>
              <w:top w:val="single" w:sz="4" w:space="0" w:color="auto"/>
              <w:left w:val="single" w:sz="4" w:space="0" w:color="auto"/>
              <w:bottom w:val="single" w:sz="4" w:space="0" w:color="auto"/>
              <w:right w:val="single" w:sz="4" w:space="0" w:color="auto"/>
            </w:tcBorders>
          </w:tcPr>
          <w:p w14:paraId="7F63E8BF" w14:textId="77777777" w:rsidR="0050628F" w:rsidRDefault="00736F1A">
            <w:pPr>
              <w:spacing w:before="120" w:after="120"/>
              <w:rPr>
                <w:rFonts w:eastAsia="MS Mincho"/>
                <w:lang w:eastAsia="ja-JP"/>
              </w:rPr>
            </w:pPr>
            <w:r>
              <w:rPr>
                <w:rFonts w:eastAsia="新細明體"/>
                <w:lang w:eastAsia="zh-TW"/>
              </w:rPr>
              <w:lastRenderedPageBreak/>
              <w:t>Nokia/NSB</w:t>
            </w:r>
          </w:p>
        </w:tc>
        <w:tc>
          <w:tcPr>
            <w:tcW w:w="1581" w:type="dxa"/>
            <w:tcBorders>
              <w:top w:val="single" w:sz="4" w:space="0" w:color="auto"/>
              <w:left w:val="single" w:sz="4" w:space="0" w:color="auto"/>
              <w:bottom w:val="single" w:sz="4" w:space="0" w:color="auto"/>
              <w:right w:val="single" w:sz="4" w:space="0" w:color="auto"/>
            </w:tcBorders>
          </w:tcPr>
          <w:p w14:paraId="36E4ED0F" w14:textId="77777777" w:rsidR="0050628F" w:rsidRDefault="00736F1A">
            <w:pPr>
              <w:spacing w:before="120" w:after="120"/>
              <w:rPr>
                <w:rFonts w:eastAsia="MS Mincho"/>
                <w:lang w:eastAsia="ja-JP"/>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07673417" w14:textId="77777777" w:rsidR="0050628F" w:rsidRDefault="00736F1A">
            <w:pPr>
              <w:spacing w:before="120" w:after="120"/>
              <w:rPr>
                <w:rFonts w:eastAsia="MS Mincho"/>
                <w:lang w:eastAsia="ja-JP"/>
              </w:rPr>
            </w:pPr>
            <w:r>
              <w:rPr>
                <w:rFonts w:eastAsia="新細明體"/>
                <w:lang w:eastAsia="zh-TW"/>
              </w:rPr>
              <w:t>To our understanding, it has been excluded by RAN1 chair in the previous meeting</w:t>
            </w:r>
          </w:p>
        </w:tc>
      </w:tr>
      <w:tr w:rsidR="0050628F" w14:paraId="48A6FE38" w14:textId="77777777" w:rsidTr="00FB101B">
        <w:tc>
          <w:tcPr>
            <w:tcW w:w="1275" w:type="dxa"/>
            <w:tcBorders>
              <w:top w:val="single" w:sz="4" w:space="0" w:color="auto"/>
              <w:left w:val="single" w:sz="4" w:space="0" w:color="auto"/>
              <w:bottom w:val="single" w:sz="4" w:space="0" w:color="auto"/>
              <w:right w:val="single" w:sz="4" w:space="0" w:color="auto"/>
            </w:tcBorders>
          </w:tcPr>
          <w:p w14:paraId="23CB985A"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4A08BE9"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E2453F8" w14:textId="77777777" w:rsidR="0050628F" w:rsidRDefault="00736F1A">
            <w:pPr>
              <w:rPr>
                <w:lang w:eastAsia="zh-CN"/>
              </w:rPr>
            </w:pPr>
            <w:r>
              <w:rPr>
                <w:lang w:eastAsia="zh-CN"/>
              </w:rPr>
              <w:t>F</w:t>
            </w:r>
            <w:r>
              <w:rPr>
                <w:rFonts w:hint="eastAsia"/>
                <w:lang w:eastAsia="zh-CN"/>
              </w:rPr>
              <w:t xml:space="preserve">or </w:t>
            </w:r>
            <w:r>
              <w:rPr>
                <w:lang w:eastAsia="zh-CN"/>
              </w:rPr>
              <w:t>Case 1, how UE can obtain the UL WUS configuration from NES cell is a critical issue. For Option A (i.e. UE obtains the UL WUS configuration from NES Cell), UE may get UL WUS configuration:</w:t>
            </w:r>
          </w:p>
          <w:p w14:paraId="42B62144" w14:textId="77777777" w:rsidR="0050628F" w:rsidRDefault="00736F1A">
            <w:pPr>
              <w:pStyle w:val="aff2"/>
              <w:numPr>
                <w:ilvl w:val="0"/>
                <w:numId w:val="26"/>
              </w:numPr>
              <w:autoSpaceDE w:val="0"/>
              <w:autoSpaceDN w:val="0"/>
              <w:adjustRightInd w:val="0"/>
              <w:snapToGrid w:val="0"/>
              <w:spacing w:after="120"/>
              <w:ind w:leftChars="0"/>
              <w:jc w:val="both"/>
            </w:pPr>
            <w:r>
              <w:t>From MIB of NES cell</w:t>
            </w:r>
          </w:p>
          <w:p w14:paraId="6027152D" w14:textId="77777777" w:rsidR="0050628F" w:rsidRDefault="00736F1A">
            <w:pPr>
              <w:pStyle w:val="aff2"/>
              <w:numPr>
                <w:ilvl w:val="0"/>
                <w:numId w:val="26"/>
              </w:numPr>
              <w:autoSpaceDE w:val="0"/>
              <w:autoSpaceDN w:val="0"/>
              <w:adjustRightInd w:val="0"/>
              <w:snapToGrid w:val="0"/>
              <w:spacing w:after="120"/>
              <w:ind w:leftChars="0"/>
              <w:jc w:val="both"/>
            </w:pPr>
            <w:r>
              <w:t>From SIB1 PDCCH or “fake SIB1” PDSCH</w:t>
            </w:r>
          </w:p>
          <w:p w14:paraId="566459A1" w14:textId="77777777" w:rsidR="0050628F" w:rsidRDefault="00736F1A">
            <w:pPr>
              <w:rPr>
                <w:lang w:eastAsia="zh-CN"/>
              </w:rPr>
            </w:pPr>
            <w:r>
              <w:rPr>
                <w:lang w:eastAsia="zh-CN"/>
              </w:rPr>
              <w:t>For MIB, standardization efforts may be too large, and legacy UE may not access NES cell.</w:t>
            </w:r>
          </w:p>
          <w:p w14:paraId="62CF601C" w14:textId="77777777" w:rsidR="0050628F" w:rsidRDefault="00736F1A">
            <w:pPr>
              <w:spacing w:before="120" w:after="120"/>
              <w:rPr>
                <w:rFonts w:eastAsia="新細明體"/>
                <w:lang w:eastAsia="zh-TW"/>
              </w:rPr>
            </w:pPr>
            <w:r>
              <w:rPr>
                <w:lang w:eastAsia="zh-CN"/>
              </w:rPr>
              <w:t>For SIB1 or “fake SIB1” PDSCH, network energy saving gain will be limited, since NES cell should send PDCCH and/or PDSCH with SIB1 repetition periodicity.</w:t>
            </w:r>
          </w:p>
        </w:tc>
      </w:tr>
      <w:tr w:rsidR="0050628F" w14:paraId="0A4E02C2" w14:textId="77777777" w:rsidTr="00FB101B">
        <w:tc>
          <w:tcPr>
            <w:tcW w:w="1275" w:type="dxa"/>
            <w:tcBorders>
              <w:top w:val="single" w:sz="4" w:space="0" w:color="auto"/>
              <w:left w:val="single" w:sz="4" w:space="0" w:color="auto"/>
              <w:bottom w:val="single" w:sz="4" w:space="0" w:color="auto"/>
              <w:right w:val="single" w:sz="4" w:space="0" w:color="auto"/>
            </w:tcBorders>
          </w:tcPr>
          <w:p w14:paraId="49738156"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F3595A8" w14:textId="77777777" w:rsidR="0050628F" w:rsidRDefault="00736F1A">
            <w:pPr>
              <w:spacing w:before="120" w:after="120"/>
              <w:rPr>
                <w:rFonts w:eastAsiaTheme="minorEastAsia"/>
                <w:lang w:eastAsia="zh-CN"/>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75BB50EE" w14:textId="77777777" w:rsidR="0050628F" w:rsidRDefault="00736F1A">
            <w:pPr>
              <w:spacing w:before="120" w:after="120"/>
              <w:rPr>
                <w:rFonts w:eastAsia="MS Mincho"/>
                <w:lang w:eastAsia="ja-JP"/>
              </w:rPr>
            </w:pPr>
            <w:r>
              <w:rPr>
                <w:rFonts w:eastAsia="MS Mincho" w:hint="eastAsia"/>
                <w:lang w:val="en-US" w:eastAsia="ja-JP"/>
              </w:rPr>
              <w:t xml:space="preserve">We have similar views with </w:t>
            </w:r>
            <w:r>
              <w:rPr>
                <w:rFonts w:eastAsia="新細明體"/>
                <w:lang w:eastAsia="zh-TW"/>
              </w:rPr>
              <w:t>Fraunhofer</w:t>
            </w:r>
            <w:r>
              <w:rPr>
                <w:rFonts w:eastAsia="MS Mincho" w:hint="eastAsia"/>
                <w:lang w:eastAsia="ja-JP"/>
              </w:rPr>
              <w:t xml:space="preserve"> and </w:t>
            </w:r>
            <w:r>
              <w:rPr>
                <w:rFonts w:eastAsia="MS Mincho"/>
                <w:lang w:eastAsia="ja-JP"/>
              </w:rPr>
              <w:t>Vodafone</w:t>
            </w:r>
            <w:r>
              <w:rPr>
                <w:rFonts w:eastAsia="MS Mincho" w:hint="eastAsia"/>
                <w:lang w:eastAsia="ja-JP"/>
              </w:rPr>
              <w:t>.</w:t>
            </w:r>
          </w:p>
          <w:p w14:paraId="2E1CA0E4" w14:textId="77777777" w:rsidR="0050628F" w:rsidRDefault="00736F1A">
            <w:pPr>
              <w:spacing w:before="120" w:after="120"/>
              <w:rPr>
                <w:rFonts w:eastAsiaTheme="minorEastAsia"/>
                <w:lang w:eastAsia="zh-CN"/>
              </w:rPr>
            </w:pPr>
            <w:r>
              <w:rPr>
                <w:rFonts w:eastAsia="MS Mincho" w:hint="eastAsia"/>
                <w:lang w:eastAsia="ja-JP"/>
              </w:rPr>
              <w:t>F</w:t>
            </w:r>
            <w:r>
              <w:rPr>
                <w:rFonts w:eastAsiaTheme="minorEastAsia"/>
                <w:lang w:eastAsia="zh-CN"/>
              </w:rPr>
              <w:t xml:space="preserve">or Case 2 and 3, it needs assist of Cell A. Then using OD-SIB1 needs upgrade for both NES cell and cell A from legacy release to R19. From operator point of view, the cost of upgrading of cells to R19 of Case 2 and 3 is larger than Case 1.  </w:t>
            </w:r>
          </w:p>
          <w:p w14:paraId="1B5509FF" w14:textId="77777777" w:rsidR="0050628F" w:rsidRDefault="00736F1A">
            <w:pPr>
              <w:spacing w:before="120" w:after="120"/>
              <w:rPr>
                <w:rFonts w:eastAsiaTheme="minorEastAsia"/>
                <w:lang w:eastAsia="zh-CN"/>
              </w:rPr>
            </w:pPr>
            <w:r>
              <w:rPr>
                <w:rFonts w:eastAsiaTheme="minorEastAsia"/>
                <w:lang w:eastAsia="zh-CN"/>
              </w:rPr>
              <w:t xml:space="preserve"> </w:t>
            </w:r>
          </w:p>
          <w:p w14:paraId="286D33D6" w14:textId="77777777" w:rsidR="0050628F" w:rsidRDefault="00736F1A">
            <w:pPr>
              <w:spacing w:before="120" w:after="120"/>
              <w:rPr>
                <w:rFonts w:eastAsia="MS Mincho"/>
                <w:lang w:eastAsia="ja-JP"/>
              </w:rPr>
            </w:pPr>
            <w:r>
              <w:rPr>
                <w:rFonts w:eastAsiaTheme="minorEastAsia"/>
                <w:lang w:eastAsia="zh-CN"/>
              </w:rPr>
              <w:t xml:space="preserve">For the feasibility of Case 1, we think that </w:t>
            </w:r>
            <w:r>
              <w:rPr>
                <w:rFonts w:eastAsia="MS Mincho" w:hint="eastAsia"/>
                <w:lang w:eastAsia="ja-JP"/>
              </w:rPr>
              <w:t xml:space="preserve">the </w:t>
            </w:r>
            <w:r>
              <w:rPr>
                <w:rFonts w:eastAsiaTheme="minorEastAsia"/>
                <w:lang w:eastAsia="zh-CN"/>
              </w:rPr>
              <w:t>following technique can help to provide the WUS configurations</w:t>
            </w:r>
            <w:r>
              <w:rPr>
                <w:rFonts w:eastAsia="MS Mincho" w:hint="eastAsia"/>
                <w:lang w:eastAsia="ja-JP"/>
              </w:rPr>
              <w:t>.</w:t>
            </w:r>
          </w:p>
          <w:p w14:paraId="006A5510" w14:textId="77777777" w:rsidR="0050628F" w:rsidRDefault="00736F1A">
            <w:pPr>
              <w:pStyle w:val="aff2"/>
              <w:numPr>
                <w:ilvl w:val="0"/>
                <w:numId w:val="27"/>
              </w:numPr>
              <w:ind w:leftChars="0"/>
            </w:pPr>
            <w:r>
              <w:rPr>
                <w:rFonts w:eastAsiaTheme="minorEastAsia"/>
                <w:bCs/>
                <w:sz w:val="22"/>
                <w:szCs w:val="18"/>
              </w:rPr>
              <w:t xml:space="preserve">PDCCH based on Type 0-PDCCH CSS set, </w:t>
            </w:r>
            <w:proofErr w:type="spellStart"/>
            <w:r>
              <w:rPr>
                <w:rFonts w:eastAsiaTheme="minorEastAsia"/>
                <w:bCs/>
                <w:sz w:val="22"/>
                <w:szCs w:val="18"/>
              </w:rPr>
              <w:t>e.x</w:t>
            </w:r>
            <w:proofErr w:type="spellEnd"/>
            <w:r>
              <w:rPr>
                <w:rFonts w:eastAsiaTheme="minorEastAsia"/>
                <w:bCs/>
                <w:sz w:val="22"/>
                <w:szCs w:val="18"/>
              </w:rPr>
              <w:t>. DCI 1_0 from NES Cell</w:t>
            </w:r>
          </w:p>
        </w:tc>
      </w:tr>
      <w:tr w:rsidR="0050628F" w14:paraId="7A2FD802" w14:textId="77777777" w:rsidTr="00FB101B">
        <w:tc>
          <w:tcPr>
            <w:tcW w:w="1275" w:type="dxa"/>
            <w:tcBorders>
              <w:top w:val="single" w:sz="4" w:space="0" w:color="auto"/>
              <w:left w:val="single" w:sz="4" w:space="0" w:color="auto"/>
              <w:bottom w:val="single" w:sz="4" w:space="0" w:color="auto"/>
              <w:right w:val="single" w:sz="4" w:space="0" w:color="auto"/>
            </w:tcBorders>
          </w:tcPr>
          <w:p w14:paraId="6DCC8BF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B217C1F"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A39225" w14:textId="77777777" w:rsidR="0050628F" w:rsidRDefault="00736F1A">
            <w:pPr>
              <w:spacing w:before="120" w:after="120"/>
              <w:rPr>
                <w:rFonts w:eastAsia="MS Mincho"/>
                <w:lang w:eastAsia="ja-JP"/>
              </w:rPr>
            </w:pPr>
            <w:r>
              <w:rPr>
                <w:rFonts w:eastAsia="MS Mincho" w:hint="eastAsia"/>
                <w:lang w:eastAsia="ja-JP"/>
              </w:rPr>
              <w:t>C</w:t>
            </w:r>
            <w:r>
              <w:rPr>
                <w:rFonts w:eastAsia="新細明體"/>
                <w:lang w:eastAsia="zh-TW"/>
              </w:rPr>
              <w:t>ase 1 and case 2 share a lot of similarities but the biggest difference is how UL WUS is given only within NES</w:t>
            </w:r>
            <w:r>
              <w:rPr>
                <w:rFonts w:eastAsia="MS Mincho" w:hint="eastAsia"/>
                <w:lang w:eastAsia="ja-JP"/>
              </w:rPr>
              <w:t xml:space="preserve"> cell</w:t>
            </w:r>
            <w:r>
              <w:rPr>
                <w:rFonts w:eastAsia="新細明體"/>
                <w:lang w:eastAsia="zh-TW"/>
              </w:rPr>
              <w:t>. Our concern is how to reduce the signalling overhead and define a proper channel or field in the existing channel for such purpose</w:t>
            </w:r>
            <w:r>
              <w:rPr>
                <w:rFonts w:eastAsia="MS Mincho" w:hint="eastAsia"/>
                <w:lang w:eastAsia="ja-JP"/>
              </w:rPr>
              <w:t>, which can be big discussion</w:t>
            </w:r>
            <w:r>
              <w:rPr>
                <w:rFonts w:eastAsia="新細明體"/>
                <w:lang w:eastAsia="zh-TW"/>
              </w:rPr>
              <w:t>.</w:t>
            </w:r>
            <w:r>
              <w:rPr>
                <w:rFonts w:eastAsia="MS Mincho" w:hint="eastAsia"/>
                <w:lang w:eastAsia="ja-JP"/>
              </w:rPr>
              <w:t xml:space="preserve"> </w:t>
            </w:r>
          </w:p>
          <w:p w14:paraId="542A69F6" w14:textId="77777777" w:rsidR="0050628F" w:rsidRDefault="00736F1A">
            <w:pPr>
              <w:spacing w:before="120" w:after="120"/>
              <w:rPr>
                <w:rFonts w:eastAsia="MS Mincho"/>
                <w:lang w:eastAsia="ja-JP"/>
              </w:rPr>
            </w:pPr>
            <w:r>
              <w:rPr>
                <w:rFonts w:eastAsia="MS Mincho" w:hint="eastAsia"/>
                <w:lang w:eastAsia="ja-JP"/>
              </w:rPr>
              <w:t xml:space="preserve">Instead, </w:t>
            </w:r>
            <w:r>
              <w:rPr>
                <w:rFonts w:eastAsia="MS Mincho"/>
                <w:lang w:eastAsia="ja-JP"/>
              </w:rPr>
              <w:t xml:space="preserve">if Case 1 supported, </w:t>
            </w:r>
            <w:r>
              <w:rPr>
                <w:rFonts w:eastAsia="MS Mincho" w:hint="eastAsia"/>
                <w:lang w:eastAsia="ja-JP"/>
              </w:rPr>
              <w:t xml:space="preserve">our preferred approach is UE upper layers stores WUS configuration(s) and its index. Only index is given in PBCH. Then stored WUS configuration is used. This is similar to </w:t>
            </w:r>
            <w:proofErr w:type="spellStart"/>
            <w:r>
              <w:rPr>
                <w:rFonts w:eastAsia="MS Mincho" w:hint="eastAsia"/>
                <w:lang w:eastAsia="ja-JP"/>
              </w:rPr>
              <w:t>sidelink's</w:t>
            </w:r>
            <w:proofErr w:type="spellEnd"/>
            <w:r>
              <w:rPr>
                <w:rFonts w:eastAsia="MS Mincho" w:hint="eastAsia"/>
                <w:lang w:eastAsia="ja-JP"/>
              </w:rPr>
              <w:t xml:space="preserve"> pre-configuration is stored in the UE.</w:t>
            </w:r>
          </w:p>
        </w:tc>
      </w:tr>
      <w:tr w:rsidR="0050628F" w14:paraId="257E2016" w14:textId="77777777" w:rsidTr="00FB101B">
        <w:tc>
          <w:tcPr>
            <w:tcW w:w="1275" w:type="dxa"/>
            <w:tcBorders>
              <w:top w:val="single" w:sz="4" w:space="0" w:color="auto"/>
              <w:left w:val="single" w:sz="4" w:space="0" w:color="auto"/>
              <w:bottom w:val="single" w:sz="4" w:space="0" w:color="auto"/>
              <w:right w:val="single" w:sz="4" w:space="0" w:color="auto"/>
            </w:tcBorders>
          </w:tcPr>
          <w:p w14:paraId="187EB62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01F69C2"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0292505" w14:textId="77777777" w:rsidR="0050628F" w:rsidRDefault="00736F1A">
            <w:pPr>
              <w:spacing w:before="120" w:after="120"/>
              <w:rPr>
                <w:rFonts w:eastAsia="MS Mincho"/>
                <w:lang w:val="en-US" w:eastAsia="ja-JP"/>
              </w:rPr>
            </w:pPr>
            <w:r>
              <w:rPr>
                <w:rFonts w:eastAsia="MS Mincho" w:hint="eastAsia"/>
                <w:lang w:eastAsia="ja-JP"/>
              </w:rPr>
              <w:t>W</w:t>
            </w:r>
            <w:r>
              <w:rPr>
                <w:rFonts w:eastAsia="MS Mincho"/>
                <w:lang w:eastAsia="ja-JP"/>
              </w:rPr>
              <w:t>e are open to discuss Case 1 on top of support of Case 2. At the moment, we cannot say it is feasible unless the PBCH payload issue is solved.</w:t>
            </w:r>
          </w:p>
        </w:tc>
      </w:tr>
      <w:tr w:rsidR="0050628F" w14:paraId="59945BAB" w14:textId="77777777" w:rsidTr="00FB101B">
        <w:tc>
          <w:tcPr>
            <w:tcW w:w="1275" w:type="dxa"/>
            <w:tcBorders>
              <w:top w:val="single" w:sz="4" w:space="0" w:color="auto"/>
              <w:left w:val="single" w:sz="4" w:space="0" w:color="auto"/>
              <w:bottom w:val="single" w:sz="4" w:space="0" w:color="auto"/>
              <w:right w:val="single" w:sz="4" w:space="0" w:color="auto"/>
            </w:tcBorders>
          </w:tcPr>
          <w:p w14:paraId="72A1BB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1AB3F83"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1B04AF2" w14:textId="77777777" w:rsidR="0050628F" w:rsidRDefault="00736F1A">
            <w:pPr>
              <w:spacing w:before="120" w:after="120"/>
              <w:rPr>
                <w:rFonts w:eastAsia="MS Mincho"/>
                <w:lang w:val="en-US" w:eastAsia="ja-JP"/>
              </w:rPr>
            </w:pPr>
            <w:r>
              <w:rPr>
                <w:rFonts w:eastAsia="MS Mincho"/>
                <w:lang w:val="en-US" w:eastAsia="ja-JP"/>
              </w:rPr>
              <w:t>We share similar views as Fraunhofer.</w:t>
            </w:r>
          </w:p>
          <w:p w14:paraId="43381542" w14:textId="77777777" w:rsidR="0050628F" w:rsidRDefault="00736F1A">
            <w:pPr>
              <w:spacing w:before="120" w:after="120"/>
              <w:rPr>
                <w:rFonts w:eastAsia="MS Mincho"/>
                <w:lang w:val="en-US" w:eastAsia="ja-JP"/>
              </w:rPr>
            </w:pPr>
            <w:r>
              <w:rPr>
                <w:rFonts w:eastAsia="MS Mincho"/>
                <w:lang w:val="en-US" w:eastAsia="ja-JP"/>
              </w:rPr>
              <w:t xml:space="preserve">There are several aspects that would be handled if Case 1 is specified, for e.g. in a standalone cell scenarios. It is also beneficial in scenario where a UE is more reachable to NES Cell than cell A, thereby helping in efficient power consumption at UE since the RACH procedure in Cell A can be avoided for those UEs if Case 1 is specified. </w:t>
            </w:r>
          </w:p>
        </w:tc>
      </w:tr>
      <w:tr w:rsidR="0050628F" w14:paraId="38D878FB" w14:textId="77777777" w:rsidTr="00FB101B">
        <w:tc>
          <w:tcPr>
            <w:tcW w:w="1275" w:type="dxa"/>
            <w:tcBorders>
              <w:top w:val="single" w:sz="4" w:space="0" w:color="auto"/>
              <w:left w:val="single" w:sz="4" w:space="0" w:color="auto"/>
              <w:bottom w:val="single" w:sz="4" w:space="0" w:color="auto"/>
              <w:right w:val="single" w:sz="4" w:space="0" w:color="auto"/>
            </w:tcBorders>
          </w:tcPr>
          <w:p w14:paraId="2B8D8F0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B4EC90"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E4352A" w14:textId="77777777" w:rsidR="0050628F" w:rsidRDefault="00736F1A">
            <w:pPr>
              <w:spacing w:before="120" w:after="120"/>
              <w:rPr>
                <w:rFonts w:eastAsia="MS Mincho"/>
                <w:lang w:eastAsia="ja-JP"/>
              </w:rPr>
            </w:pPr>
            <w:r>
              <w:rPr>
                <w:rFonts w:eastAsia="MS Mincho"/>
                <w:lang w:eastAsia="ja-JP"/>
              </w:rPr>
              <w:t xml:space="preserve">We think this case is important. This is the only case for standalone solution. </w:t>
            </w:r>
          </w:p>
        </w:tc>
      </w:tr>
      <w:tr w:rsidR="0050628F" w14:paraId="4807B918" w14:textId="77777777" w:rsidTr="00FB101B">
        <w:tc>
          <w:tcPr>
            <w:tcW w:w="1275" w:type="dxa"/>
            <w:tcBorders>
              <w:top w:val="single" w:sz="4" w:space="0" w:color="auto"/>
              <w:left w:val="single" w:sz="4" w:space="0" w:color="auto"/>
              <w:bottom w:val="single" w:sz="4" w:space="0" w:color="auto"/>
              <w:right w:val="single" w:sz="4" w:space="0" w:color="auto"/>
            </w:tcBorders>
          </w:tcPr>
          <w:p w14:paraId="63A5FE29" w14:textId="77777777" w:rsidR="0050628F" w:rsidRDefault="00736F1A">
            <w:pPr>
              <w:spacing w:before="120" w:after="120"/>
              <w:rPr>
                <w:rFonts w:eastAsia="MS Mincho"/>
                <w:lang w:eastAsia="ja-JP"/>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721467F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E4B530" w14:textId="77777777" w:rsidR="0050628F" w:rsidRDefault="0050628F">
            <w:pPr>
              <w:spacing w:before="120" w:after="120"/>
              <w:rPr>
                <w:rFonts w:eastAsia="MS Mincho"/>
                <w:lang w:eastAsia="ja-JP"/>
              </w:rPr>
            </w:pPr>
          </w:p>
        </w:tc>
      </w:tr>
      <w:tr w:rsidR="0050628F" w14:paraId="456E2712" w14:textId="77777777" w:rsidTr="00FB101B">
        <w:tc>
          <w:tcPr>
            <w:tcW w:w="1275" w:type="dxa"/>
            <w:tcBorders>
              <w:top w:val="single" w:sz="4" w:space="0" w:color="auto"/>
              <w:left w:val="single" w:sz="4" w:space="0" w:color="auto"/>
              <w:bottom w:val="single" w:sz="4" w:space="0" w:color="auto"/>
              <w:right w:val="single" w:sz="4" w:space="0" w:color="auto"/>
            </w:tcBorders>
          </w:tcPr>
          <w:p w14:paraId="6B54B292"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B53779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207D27"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87D9BBD" w14:textId="77777777" w:rsidTr="00FB101B">
        <w:tc>
          <w:tcPr>
            <w:tcW w:w="1275" w:type="dxa"/>
            <w:tcBorders>
              <w:top w:val="single" w:sz="4" w:space="0" w:color="auto"/>
              <w:left w:val="single" w:sz="4" w:space="0" w:color="auto"/>
              <w:bottom w:val="single" w:sz="4" w:space="0" w:color="auto"/>
              <w:right w:val="single" w:sz="4" w:space="0" w:color="auto"/>
            </w:tcBorders>
          </w:tcPr>
          <w:p w14:paraId="2DDDB894" w14:textId="77777777" w:rsidR="0050628F" w:rsidRDefault="00736F1A">
            <w:pPr>
              <w:spacing w:before="120" w:after="120"/>
              <w:rPr>
                <w:rFonts w:eastAsia="MS Mincho"/>
                <w:lang w:eastAsia="ja-JP"/>
              </w:rPr>
            </w:pPr>
            <w:r>
              <w:rPr>
                <w:rFonts w:eastAsia="MS Mincho"/>
                <w:lang w:eastAsia="ja-JP"/>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2DFED3D8" w14:textId="77777777" w:rsidR="0050628F" w:rsidRDefault="00736F1A">
            <w:pPr>
              <w:spacing w:before="120" w:after="120"/>
              <w:rPr>
                <w:rFonts w:eastAsia="SimSun"/>
                <w:lang w:val="en-US" w:eastAsia="zh-CN"/>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2411C349" w14:textId="77777777" w:rsidR="0050628F" w:rsidRDefault="00736F1A">
            <w:pPr>
              <w:spacing w:before="120" w:after="120"/>
              <w:rPr>
                <w:rFonts w:eastAsia="SimSun"/>
                <w:lang w:eastAsia="zh-CN"/>
              </w:rPr>
            </w:pPr>
            <w:r>
              <w:rPr>
                <w:rFonts w:eastAsia="MS Mincho"/>
                <w:lang w:val="en-US" w:eastAsia="ja-JP"/>
              </w:rPr>
              <w:t>At this point, it cannot be concluded whether Case 1 is feasible, for example the question of whether the UL WUS configuration can fit into the proposed signals/channels has not been settled, or which specific signal/channel that should be used.</w:t>
            </w:r>
          </w:p>
        </w:tc>
      </w:tr>
      <w:tr w:rsidR="006E4FC0" w14:paraId="7331F634" w14:textId="77777777" w:rsidTr="00FB101B">
        <w:tc>
          <w:tcPr>
            <w:tcW w:w="1275" w:type="dxa"/>
            <w:tcBorders>
              <w:top w:val="single" w:sz="4" w:space="0" w:color="auto"/>
              <w:left w:val="single" w:sz="4" w:space="0" w:color="auto"/>
              <w:bottom w:val="single" w:sz="4" w:space="0" w:color="auto"/>
              <w:right w:val="single" w:sz="4" w:space="0" w:color="auto"/>
            </w:tcBorders>
          </w:tcPr>
          <w:p w14:paraId="65CC81CB" w14:textId="77777777" w:rsidR="006E4FC0" w:rsidRDefault="006E4FC0" w:rsidP="006E4FC0">
            <w:pPr>
              <w:spacing w:before="120" w:after="120"/>
              <w:rPr>
                <w:rFonts w:eastAsia="MS Mincho"/>
                <w:lang w:eastAsia="ja-JP"/>
              </w:rPr>
            </w:pPr>
            <w:r>
              <w:rPr>
                <w:rFonts w:eastAsia="新細明體"/>
                <w:lang w:eastAsia="zh-TW"/>
              </w:rPr>
              <w:t>Huawei / Hisilicon</w:t>
            </w:r>
          </w:p>
        </w:tc>
        <w:tc>
          <w:tcPr>
            <w:tcW w:w="1581" w:type="dxa"/>
            <w:tcBorders>
              <w:top w:val="single" w:sz="4" w:space="0" w:color="auto"/>
              <w:left w:val="single" w:sz="4" w:space="0" w:color="auto"/>
              <w:bottom w:val="single" w:sz="4" w:space="0" w:color="auto"/>
              <w:right w:val="single" w:sz="4" w:space="0" w:color="auto"/>
            </w:tcBorders>
          </w:tcPr>
          <w:p w14:paraId="719C244E" w14:textId="77777777" w:rsidR="006E4FC0" w:rsidRDefault="006E4FC0" w:rsidP="006E4FC0">
            <w:pPr>
              <w:spacing w:before="120" w:after="120"/>
              <w:rPr>
                <w:rFonts w:eastAsia="新細明體"/>
                <w:lang w:eastAsia="zh-TW"/>
              </w:rPr>
            </w:pPr>
            <w:r>
              <w:rPr>
                <w:rFonts w:eastAsia="新細明體"/>
                <w:lang w:eastAsia="zh-TW"/>
              </w:rPr>
              <w:t>Yes and no</w:t>
            </w:r>
          </w:p>
        </w:tc>
        <w:tc>
          <w:tcPr>
            <w:tcW w:w="6849" w:type="dxa"/>
            <w:tcBorders>
              <w:top w:val="single" w:sz="4" w:space="0" w:color="auto"/>
              <w:left w:val="single" w:sz="4" w:space="0" w:color="auto"/>
              <w:bottom w:val="single" w:sz="4" w:space="0" w:color="auto"/>
              <w:right w:val="single" w:sz="4" w:space="0" w:color="auto"/>
            </w:tcBorders>
          </w:tcPr>
          <w:p w14:paraId="0E29C331" w14:textId="77777777" w:rsidR="006E4FC0" w:rsidRDefault="006E4FC0" w:rsidP="006E4FC0">
            <w:pPr>
              <w:spacing w:before="120" w:after="120"/>
              <w:rPr>
                <w:rFonts w:eastAsia="MS Mincho"/>
                <w:lang w:val="en-US" w:eastAsia="ja-JP"/>
              </w:rPr>
            </w:pPr>
            <w:r>
              <w:rPr>
                <w:rFonts w:eastAsia="新細明體"/>
                <w:lang w:eastAsia="zh-TW"/>
              </w:rPr>
              <w:t xml:space="preserve">Case 1 is feasible because RAN1 group can overcome any challenge to make it happen </w:t>
            </w:r>
            <w:r w:rsidRPr="0051771E">
              <w:rPr>
                <mc:AlternateContent>
                  <mc:Choice Requires="w16se">
                    <w:rFonts w:eastAsia="新細明體"/>
                  </mc:Choice>
                  <mc:Fallback>
                    <w:rFonts w:ascii="Segoe UI Emoji" w:eastAsia="Segoe UI Emoji" w:hAnsi="Segoe UI Emoji" w:cs="Segoe UI Emoji"/>
                  </mc:Fallback>
                </mc:AlternateContent>
                <w:lang w:eastAsia="zh-TW"/>
              </w:rPr>
              <mc:AlternateContent>
                <mc:Choice Requires="w16se">
                  <w16se:symEx w16se:font="Segoe UI Emoji" w16se:char="1F60A"/>
                </mc:Choice>
                <mc:Fallback>
                  <w:t>😊</w:t>
                </mc:Fallback>
              </mc:AlternateContent>
            </w:r>
            <w:r>
              <w:rPr>
                <w:rFonts w:eastAsia="新細明體"/>
                <w:lang w:eastAsia="zh-TW"/>
              </w:rPr>
              <w:t xml:space="preserve">. But is it beneficial enough for a given feasible solution. As it is clear by now Case 1 can be implemented using many methods. Discussing these methods and agreeing on one of them will make the workload on RAN1 so high given the time line for Rel18. What complicate the dissuasion is to obtain good NES gain from these solutions without either complicating the UE implementation  and/or  complicate the RAN1 workload. </w:t>
            </w:r>
          </w:p>
        </w:tc>
      </w:tr>
      <w:tr w:rsidR="007F547F" w14:paraId="3AE1A3C6" w14:textId="77777777" w:rsidTr="00FB101B">
        <w:tc>
          <w:tcPr>
            <w:tcW w:w="1275" w:type="dxa"/>
            <w:tcBorders>
              <w:top w:val="single" w:sz="4" w:space="0" w:color="auto"/>
              <w:left w:val="single" w:sz="4" w:space="0" w:color="auto"/>
              <w:bottom w:val="single" w:sz="4" w:space="0" w:color="auto"/>
              <w:right w:val="single" w:sz="4" w:space="0" w:color="auto"/>
            </w:tcBorders>
          </w:tcPr>
          <w:p w14:paraId="3C39A8BC" w14:textId="27BC78AA" w:rsidR="007F547F" w:rsidRDefault="007F547F" w:rsidP="007F547F">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B0B085F" w14:textId="77777777" w:rsidR="007F547F" w:rsidRDefault="007F547F" w:rsidP="007F547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46DD0ED" w14:textId="77777777" w:rsidR="007F547F" w:rsidRDefault="007F547F" w:rsidP="007F547F">
            <w:pPr>
              <w:spacing w:before="120" w:after="120"/>
              <w:rPr>
                <w:rFonts w:eastAsia="新細明體"/>
                <w:lang w:eastAsia="zh-TW"/>
              </w:rPr>
            </w:pPr>
            <w:r>
              <w:rPr>
                <w:rFonts w:eastAsia="新細明體"/>
                <w:lang w:eastAsia="zh-TW"/>
              </w:rPr>
              <w:t>Case 1 should be feasible if the UE obtains WUS config from the NES cell via SI or RRC for the UEs that have camped or connected to the NES cell.</w:t>
            </w:r>
          </w:p>
          <w:p w14:paraId="03F4CC4C" w14:textId="77777777" w:rsidR="007F547F" w:rsidRDefault="007F547F" w:rsidP="007F547F">
            <w:pPr>
              <w:spacing w:before="120" w:after="120"/>
              <w:rPr>
                <w:rFonts w:eastAsia="新細明體"/>
                <w:lang w:eastAsia="zh-TW"/>
              </w:rPr>
            </w:pPr>
            <w:r w:rsidRPr="00610EB2">
              <w:rPr>
                <w:rFonts w:eastAsia="新細明體"/>
                <w:b/>
                <w:bCs/>
                <w:u w:val="single"/>
                <w:lang w:eastAsia="zh-TW"/>
              </w:rPr>
              <w:t xml:space="preserve">Suggested </w:t>
            </w:r>
            <w:r w:rsidRPr="00610EB2">
              <w:rPr>
                <w:rFonts w:eastAsia="新細明體"/>
                <w:b/>
                <w:bCs/>
                <w:color w:val="00B050"/>
                <w:u w:val="single"/>
                <w:lang w:eastAsia="zh-TW"/>
              </w:rPr>
              <w:t>update</w:t>
            </w:r>
          </w:p>
          <w:p w14:paraId="414CD058" w14:textId="614E3BED" w:rsidR="007F547F" w:rsidRDefault="007F547F" w:rsidP="007F547F">
            <w:pPr>
              <w:spacing w:before="120" w:after="120"/>
              <w:rPr>
                <w:rFonts w:eastAsia="新細明體"/>
                <w:lang w:eastAsia="zh-TW"/>
              </w:rPr>
            </w:pPr>
            <w:r>
              <w:rPr>
                <w:rFonts w:eastAsia="新細明體"/>
                <w:b/>
                <w:lang w:eastAsia="zh-TW"/>
              </w:rPr>
              <w:t xml:space="preserve">For on-demand SIB1 in idle/inactive mode, Case 1 (Option 1+A+X) is feasible from RAN1 perspective </w:t>
            </w:r>
            <w:r w:rsidRPr="00610EB2">
              <w:rPr>
                <w:rFonts w:eastAsia="新細明體"/>
                <w:b/>
                <w:color w:val="00B050"/>
                <w:lang w:eastAsia="zh-TW"/>
              </w:rPr>
              <w:t xml:space="preserve">if </w:t>
            </w:r>
            <w:r>
              <w:rPr>
                <w:rFonts w:eastAsia="新細明體"/>
                <w:b/>
                <w:color w:val="00B050"/>
                <w:lang w:eastAsia="zh-TW"/>
              </w:rPr>
              <w:t>the UE could obtain WUS config from the NES cell via SI or RRC for the UEs that have camped or connected to the NES cell.</w:t>
            </w:r>
          </w:p>
        </w:tc>
      </w:tr>
      <w:tr w:rsidR="00AB54E0" w14:paraId="7C0F41CA" w14:textId="77777777" w:rsidTr="00FB101B">
        <w:tc>
          <w:tcPr>
            <w:tcW w:w="1275" w:type="dxa"/>
            <w:tcBorders>
              <w:top w:val="single" w:sz="4" w:space="0" w:color="auto"/>
              <w:left w:val="single" w:sz="4" w:space="0" w:color="auto"/>
              <w:bottom w:val="single" w:sz="4" w:space="0" w:color="auto"/>
              <w:right w:val="single" w:sz="4" w:space="0" w:color="auto"/>
            </w:tcBorders>
          </w:tcPr>
          <w:p w14:paraId="6623DD14" w14:textId="200CD5A7"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8E54540" w14:textId="276D2629" w:rsidR="00AB54E0" w:rsidRDefault="00AB54E0" w:rsidP="00AB54E0">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5E9E5AD3" w14:textId="215DB91B" w:rsidR="00AB54E0" w:rsidRDefault="00AB54E0" w:rsidP="00AB54E0">
            <w:pPr>
              <w:spacing w:before="120" w:after="120"/>
              <w:rPr>
                <w:rFonts w:eastAsia="新細明體"/>
                <w:lang w:eastAsia="zh-TW"/>
              </w:rPr>
            </w:pPr>
            <w:r>
              <w:rPr>
                <w:rFonts w:eastAsia="Malgun Gothic" w:hint="eastAsia"/>
                <w:lang w:eastAsia="ko-KR"/>
              </w:rPr>
              <w:t>F</w:t>
            </w:r>
            <w:r>
              <w:rPr>
                <w:rFonts w:eastAsia="Malgun Gothic"/>
                <w:lang w:eastAsia="ko-KR"/>
              </w:rPr>
              <w:t xml:space="preserve">or Case 1, </w:t>
            </w:r>
            <w:r w:rsidRPr="005619F8">
              <w:rPr>
                <w:rFonts w:eastAsia="Malgun Gothic"/>
                <w:lang w:eastAsia="ko-KR"/>
              </w:rPr>
              <w:t>as SIB1 is not being transmitted for the cell, SSB should provide UE with the information (e.g., UL WUS configuration) related to on-demand SIB1 procedure for this cell, which could lead to a huge impact to UE implementation and NR specifications during initial access.</w:t>
            </w:r>
          </w:p>
        </w:tc>
      </w:tr>
      <w:tr w:rsidR="00BE4807" w14:paraId="2B4C9AF5" w14:textId="77777777" w:rsidTr="00FB101B">
        <w:tc>
          <w:tcPr>
            <w:tcW w:w="1275" w:type="dxa"/>
            <w:tcBorders>
              <w:top w:val="single" w:sz="4" w:space="0" w:color="auto"/>
              <w:left w:val="single" w:sz="4" w:space="0" w:color="auto"/>
              <w:bottom w:val="single" w:sz="4" w:space="0" w:color="auto"/>
              <w:right w:val="single" w:sz="4" w:space="0" w:color="auto"/>
            </w:tcBorders>
          </w:tcPr>
          <w:p w14:paraId="2D9AB5DC" w14:textId="09A29ED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3F83B4" w14:textId="3EB52BB3"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475A3A55" w14:textId="77777777" w:rsidR="00BE4807" w:rsidRDefault="00BE4807" w:rsidP="00BE4807">
            <w:pPr>
              <w:spacing w:before="120" w:after="120"/>
              <w:rPr>
                <w:rFonts w:eastAsia="Malgun Gothic"/>
                <w:lang w:eastAsia="ko-KR"/>
              </w:rPr>
            </w:pPr>
            <w:r>
              <w:rPr>
                <w:rFonts w:eastAsia="Malgun Gothic" w:hint="eastAsia"/>
                <w:lang w:eastAsia="ko-KR"/>
              </w:rPr>
              <w:t>F</w:t>
            </w:r>
            <w:r>
              <w:rPr>
                <w:rFonts w:eastAsia="Malgun Gothic"/>
                <w:lang w:eastAsia="ko-KR"/>
              </w:rPr>
              <w:t>irst of all, RAN1 agreed to prioritize RAN1 discussion on Case 2 and 3 among all Cases. So, in procedural perspective, our view is that RAN1 further focuses on Case 2 and 3 for the RAN1 recommendation and deprioritize RAN1 discussion on Case 1.</w:t>
            </w:r>
          </w:p>
          <w:p w14:paraId="6B7CB395" w14:textId="77777777" w:rsidR="00BE4807" w:rsidRDefault="00BE4807" w:rsidP="00BE4807">
            <w:pPr>
              <w:ind w:leftChars="100" w:left="200"/>
              <w:rPr>
                <w:b/>
                <w:bCs/>
                <w:highlight w:val="green"/>
                <w:lang w:eastAsia="x-none"/>
              </w:rPr>
            </w:pPr>
            <w:r>
              <w:rPr>
                <w:b/>
                <w:bCs/>
                <w:highlight w:val="green"/>
                <w:lang w:eastAsia="ko-KR"/>
              </w:rPr>
              <w:t>Agreement</w:t>
            </w:r>
          </w:p>
          <w:p w14:paraId="2A0239C4" w14:textId="77777777" w:rsidR="00BE4807" w:rsidRPr="005409F1" w:rsidRDefault="00BE4807" w:rsidP="00BE4807">
            <w:pPr>
              <w:ind w:leftChars="100" w:left="200"/>
              <w:rPr>
                <w:rFonts w:eastAsia="新細明體"/>
                <w:bCs/>
                <w:lang w:eastAsia="zh-TW"/>
              </w:rPr>
            </w:pPr>
            <w:r w:rsidRPr="005409F1">
              <w:rPr>
                <w:rFonts w:eastAsia="新細明體"/>
                <w:bCs/>
                <w:lang w:eastAsia="zh-TW"/>
              </w:rPr>
              <w:t>For SIB1 in idle/inactive mode, prioritize RAN1 discussions on Case 2 and Case 3</w:t>
            </w:r>
          </w:p>
          <w:p w14:paraId="326ED791" w14:textId="77777777" w:rsidR="00BE4807" w:rsidRPr="005409F1" w:rsidRDefault="00BE4807" w:rsidP="00BE4807">
            <w:pPr>
              <w:numPr>
                <w:ilvl w:val="0"/>
                <w:numId w:val="63"/>
              </w:numPr>
              <w:rPr>
                <w:rFonts w:eastAsia="新細明體" w:cs="Times"/>
                <w:bCs/>
                <w:lang w:eastAsia="zh-TW"/>
              </w:rPr>
            </w:pPr>
            <w:r w:rsidRPr="005409F1">
              <w:rPr>
                <w:rFonts w:eastAsia="新細明體" w:cs="Times"/>
                <w:bCs/>
                <w:lang w:val="en-US" w:eastAsia="zh-TW"/>
              </w:rPr>
              <w:t>Case 2 (</w:t>
            </w:r>
            <w:r w:rsidRPr="005409F1">
              <w:rPr>
                <w:rFonts w:eastAsia="新細明體" w:cs="Times"/>
                <w:bCs/>
                <w:szCs w:val="20"/>
                <w:lang w:eastAsia="zh-TW"/>
              </w:rPr>
              <w:t xml:space="preserve">Option </w:t>
            </w:r>
            <w:r w:rsidRPr="005409F1">
              <w:rPr>
                <w:rFonts w:cs="Times"/>
                <w:bCs/>
                <w:lang w:eastAsia="x-none"/>
              </w:rPr>
              <w:t>1+B+X</w:t>
            </w:r>
            <w:r w:rsidRPr="005409F1">
              <w:rPr>
                <w:rFonts w:eastAsia="新細明體" w:cs="Times"/>
                <w:bCs/>
                <w:lang w:val="en-US" w:eastAsia="zh-TW"/>
              </w:rPr>
              <w:t>) is feasible from RAN1 perspective.</w:t>
            </w:r>
          </w:p>
          <w:p w14:paraId="61509477" w14:textId="77777777" w:rsidR="00BE4807" w:rsidRPr="005409F1" w:rsidRDefault="00BE4807" w:rsidP="00BE4807">
            <w:pPr>
              <w:numPr>
                <w:ilvl w:val="0"/>
                <w:numId w:val="63"/>
              </w:numPr>
              <w:ind w:leftChars="280" w:left="920"/>
              <w:rPr>
                <w:rFonts w:eastAsia="新細明體" w:cs="Times"/>
                <w:bCs/>
                <w:lang w:eastAsia="zh-TW"/>
              </w:rPr>
            </w:pPr>
            <w:r w:rsidRPr="005409F1">
              <w:rPr>
                <w:rFonts w:eastAsia="新細明體" w:cs="Times"/>
                <w:bCs/>
                <w:lang w:val="en-US" w:eastAsia="zh-TW"/>
              </w:rPr>
              <w:t>Further study Case 3, focusing on the additional NES benefits over Case 2, feasibility, complexity, and spec impact.</w:t>
            </w:r>
          </w:p>
          <w:p w14:paraId="6B5C7B4F" w14:textId="77777777" w:rsidR="00BE4807" w:rsidRPr="005409F1" w:rsidRDefault="00BE4807" w:rsidP="00BE4807">
            <w:pPr>
              <w:spacing w:before="120" w:after="120"/>
              <w:rPr>
                <w:rFonts w:eastAsia="Malgun Gothic"/>
                <w:lang w:eastAsia="ko-KR"/>
              </w:rPr>
            </w:pPr>
          </w:p>
          <w:p w14:paraId="55F37CFC" w14:textId="77777777" w:rsidR="00BE4807" w:rsidRDefault="00BE4807" w:rsidP="00BE4807">
            <w:pPr>
              <w:spacing w:before="120" w:after="120"/>
              <w:rPr>
                <w:rFonts w:eastAsia="Malgun Gothic"/>
                <w:lang w:eastAsia="ko-KR"/>
              </w:rPr>
            </w:pPr>
            <w:r>
              <w:rPr>
                <w:rFonts w:eastAsia="Malgun Gothic"/>
                <w:lang w:eastAsia="ko-KR"/>
              </w:rPr>
              <w:t>In technical perspective, we don’t see it is feasible due to the following reasons:</w:t>
            </w:r>
          </w:p>
          <w:p w14:paraId="790EAFFA" w14:textId="77777777" w:rsidR="00BE4807" w:rsidRPr="00D254F2" w:rsidRDefault="00BE4807" w:rsidP="00BE4807">
            <w:pPr>
              <w:rPr>
                <w:rFonts w:eastAsiaTheme="minorEastAsia"/>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on-trivial spec. impact</w:t>
            </w:r>
          </w:p>
          <w:p w14:paraId="56AC4E81" w14:textId="43820142" w:rsidR="00BE4807" w:rsidRDefault="00BE4807" w:rsidP="00BE4807">
            <w:pPr>
              <w:spacing w:before="120" w:after="120"/>
              <w:rPr>
                <w:rFonts w:eastAsia="Malgun Gothic"/>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on-flexible resource allocation for UL WUS transmission which may not fit all freq</w:t>
            </w:r>
            <w:r>
              <w:rPr>
                <w:rFonts w:eastAsia="Malgun Gothic"/>
                <w:lang w:eastAsia="ko-KR"/>
              </w:rPr>
              <w:t>. bands</w:t>
            </w:r>
          </w:p>
        </w:tc>
      </w:tr>
      <w:tr w:rsidR="00676985" w14:paraId="64A5946E" w14:textId="77777777" w:rsidTr="00FB101B">
        <w:tc>
          <w:tcPr>
            <w:tcW w:w="1275" w:type="dxa"/>
            <w:tcBorders>
              <w:top w:val="single" w:sz="4" w:space="0" w:color="auto"/>
              <w:left w:val="single" w:sz="4" w:space="0" w:color="auto"/>
              <w:bottom w:val="single" w:sz="4" w:space="0" w:color="auto"/>
              <w:right w:val="single" w:sz="4" w:space="0" w:color="auto"/>
            </w:tcBorders>
          </w:tcPr>
          <w:p w14:paraId="2C0DE3C3" w14:textId="521EEB44"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E76FAE" w14:textId="073483B2" w:rsidR="00676985" w:rsidRDefault="00676985" w:rsidP="00676985">
            <w:pPr>
              <w:spacing w:before="120" w:after="120"/>
              <w:rPr>
                <w:rFonts w:eastAsia="Malgun Gothic"/>
                <w:lang w:eastAsia="ko-KR"/>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8B436C2" w14:textId="77777777" w:rsidR="00676985" w:rsidRDefault="00676985" w:rsidP="00676985">
            <w:pPr>
              <w:spacing w:before="120" w:after="120"/>
              <w:rPr>
                <w:rFonts w:eastAsia="Malgun Gothic"/>
                <w:lang w:eastAsia="ko-KR"/>
              </w:rPr>
            </w:pPr>
          </w:p>
        </w:tc>
      </w:tr>
      <w:tr w:rsidR="00FB101B" w14:paraId="765E0702" w14:textId="77777777" w:rsidTr="00FB101B">
        <w:tc>
          <w:tcPr>
            <w:tcW w:w="1275" w:type="dxa"/>
          </w:tcPr>
          <w:p w14:paraId="771CB0F1" w14:textId="77777777" w:rsidR="00FB101B" w:rsidRPr="00C574AE"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22BD114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A4C90DB" w14:textId="77777777" w:rsidR="00FB101B" w:rsidRDefault="00FB101B" w:rsidP="00622C17">
            <w:pPr>
              <w:spacing w:before="120" w:after="120"/>
              <w:rPr>
                <w:rFonts w:eastAsia="MS Mincho"/>
                <w:lang w:eastAsia="ja-JP"/>
              </w:rPr>
            </w:pPr>
          </w:p>
        </w:tc>
      </w:tr>
      <w:tr w:rsidR="00622C17" w14:paraId="52F6DBEF" w14:textId="77777777" w:rsidTr="00FB101B">
        <w:tc>
          <w:tcPr>
            <w:tcW w:w="1275" w:type="dxa"/>
          </w:tcPr>
          <w:p w14:paraId="4B012A22" w14:textId="46088E49" w:rsidR="00622C17" w:rsidRPr="00622C17" w:rsidRDefault="00622C17" w:rsidP="00622C17">
            <w:pPr>
              <w:spacing w:before="120" w:after="120"/>
              <w:rPr>
                <w:rFonts w:eastAsia="新細明體"/>
                <w:lang w:eastAsia="zh-TW"/>
              </w:rPr>
            </w:pPr>
            <w:r>
              <w:rPr>
                <w:rFonts w:eastAsia="新細明體" w:hint="eastAsia"/>
                <w:lang w:eastAsia="zh-TW"/>
              </w:rPr>
              <w:t>III</w:t>
            </w:r>
          </w:p>
        </w:tc>
        <w:tc>
          <w:tcPr>
            <w:tcW w:w="1581" w:type="dxa"/>
          </w:tcPr>
          <w:p w14:paraId="06BA2C41" w14:textId="7FC45DBC" w:rsidR="00622C17" w:rsidRPr="00622C17" w:rsidRDefault="00622C17" w:rsidP="00622C17">
            <w:pPr>
              <w:spacing w:before="120" w:after="120"/>
              <w:rPr>
                <w:rFonts w:eastAsia="新細明體"/>
                <w:lang w:eastAsia="zh-TW"/>
              </w:rPr>
            </w:pPr>
            <w:r>
              <w:rPr>
                <w:rFonts w:eastAsia="新細明體" w:hint="eastAsia"/>
                <w:lang w:eastAsia="zh-TW"/>
              </w:rPr>
              <w:t>Not support</w:t>
            </w:r>
          </w:p>
        </w:tc>
        <w:tc>
          <w:tcPr>
            <w:tcW w:w="6849" w:type="dxa"/>
          </w:tcPr>
          <w:p w14:paraId="2F405B2F" w14:textId="5922F7EC" w:rsidR="00622C17" w:rsidRPr="00622C17" w:rsidRDefault="004B17D6" w:rsidP="004B17D6">
            <w:pPr>
              <w:spacing w:before="120" w:after="120"/>
              <w:rPr>
                <w:rFonts w:eastAsia="新細明體"/>
                <w:lang w:eastAsia="zh-TW"/>
              </w:rPr>
            </w:pPr>
            <w:r w:rsidRPr="004B17D6">
              <w:rPr>
                <w:rFonts w:eastAsia="新細明體"/>
                <w:lang w:eastAsia="zh-TW"/>
              </w:rPr>
              <w:t xml:space="preserve">New DCI xx needs to be defined for case 1 NES cell, </w:t>
            </w:r>
            <w:r>
              <w:rPr>
                <w:rFonts w:eastAsia="新細明體"/>
                <w:lang w:eastAsia="zh-TW"/>
              </w:rPr>
              <w:t xml:space="preserve">and </w:t>
            </w:r>
            <w:r w:rsidRPr="004B17D6">
              <w:rPr>
                <w:rFonts w:eastAsia="新細明體"/>
                <w:lang w:eastAsia="zh-TW"/>
              </w:rPr>
              <w:t xml:space="preserve">it </w:t>
            </w:r>
            <w:r>
              <w:rPr>
                <w:rFonts w:eastAsia="新細明體"/>
                <w:lang w:eastAsia="zh-TW"/>
              </w:rPr>
              <w:t xml:space="preserve">will </w:t>
            </w:r>
            <w:r w:rsidRPr="004B17D6">
              <w:rPr>
                <w:rFonts w:eastAsia="新細明體"/>
                <w:lang w:eastAsia="zh-TW"/>
              </w:rPr>
              <w:t>cause spec impact. A</w:t>
            </w:r>
            <w:r>
              <w:rPr>
                <w:rFonts w:eastAsia="新細明體"/>
                <w:lang w:eastAsia="zh-TW"/>
              </w:rPr>
              <w:t xml:space="preserve">lso, </w:t>
            </w:r>
            <w:r w:rsidRPr="004B17D6">
              <w:rPr>
                <w:rFonts w:eastAsia="新細明體"/>
                <w:lang w:eastAsia="zh-TW"/>
              </w:rPr>
              <w:t>SIB0</w:t>
            </w:r>
            <w:r>
              <w:rPr>
                <w:rFonts w:eastAsia="新細明體"/>
                <w:lang w:eastAsia="zh-TW"/>
              </w:rPr>
              <w:t xml:space="preserve"> </w:t>
            </w:r>
            <w:r w:rsidRPr="004B17D6">
              <w:rPr>
                <w:rFonts w:eastAsia="新細明體"/>
                <w:lang w:eastAsia="zh-TW"/>
              </w:rPr>
              <w:t xml:space="preserve">(PDSCH FDM-ed to SSB) will occupy RBs near SSB, </w:t>
            </w:r>
            <w:r>
              <w:rPr>
                <w:rFonts w:eastAsia="新細明體"/>
                <w:lang w:eastAsia="zh-TW"/>
              </w:rPr>
              <w:t xml:space="preserve">which </w:t>
            </w:r>
            <w:r w:rsidRPr="004B17D6">
              <w:rPr>
                <w:rFonts w:eastAsia="新細明體"/>
                <w:lang w:eastAsia="zh-TW"/>
              </w:rPr>
              <w:t xml:space="preserve">will </w:t>
            </w:r>
            <w:r>
              <w:rPr>
                <w:rFonts w:eastAsia="新細明體"/>
                <w:lang w:eastAsia="zh-TW"/>
              </w:rPr>
              <w:t>a</w:t>
            </w:r>
            <w:r w:rsidRPr="004B17D6">
              <w:rPr>
                <w:rFonts w:eastAsia="新細明體"/>
                <w:lang w:eastAsia="zh-TW"/>
              </w:rPr>
              <w:t>ffect the SSB detection.</w:t>
            </w:r>
          </w:p>
        </w:tc>
      </w:tr>
      <w:tr w:rsidR="00D4618F" w14:paraId="4FD81B23" w14:textId="77777777" w:rsidTr="00FB101B">
        <w:tc>
          <w:tcPr>
            <w:tcW w:w="1275" w:type="dxa"/>
          </w:tcPr>
          <w:p w14:paraId="5D7AEE45" w14:textId="170384CA"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013BE22" w14:textId="04080463" w:rsidR="00D4618F" w:rsidRPr="00D4618F" w:rsidRDefault="00D4618F" w:rsidP="00622C1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Pr>
          <w:p w14:paraId="2071FBDD" w14:textId="74406E8F" w:rsidR="00D4618F" w:rsidRPr="00D4618F" w:rsidRDefault="00D4618F" w:rsidP="004B17D6">
            <w:pPr>
              <w:spacing w:before="120" w:after="120"/>
              <w:rPr>
                <w:rFonts w:eastAsia="Malgun Gothic"/>
                <w:lang w:eastAsia="ko-KR"/>
              </w:rPr>
            </w:pPr>
            <w:r>
              <w:rPr>
                <w:rFonts w:eastAsia="Malgun Gothic"/>
                <w:lang w:eastAsia="ko-KR"/>
              </w:rPr>
              <w:t xml:space="preserve">For some reasons (e.g., change of UL WUS configuration, UE movement from/to </w:t>
            </w:r>
            <w:r>
              <w:rPr>
                <w:rFonts w:eastAsia="Malgun Gothic" w:hint="eastAsia"/>
                <w:lang w:eastAsia="ko-KR"/>
              </w:rPr>
              <w:t>t</w:t>
            </w:r>
            <w:r>
              <w:rPr>
                <w:rFonts w:eastAsia="Malgun Gothic"/>
                <w:lang w:eastAsia="ko-KR"/>
              </w:rPr>
              <w:t xml:space="preserve">he NES cell coverage, standalone NES cell in greenfield network), we think the UL WUS configuration information needs to be directly transmitted from the NES cell. DCI-based </w:t>
            </w:r>
            <w:proofErr w:type="spellStart"/>
            <w:r>
              <w:rPr>
                <w:rFonts w:eastAsia="Malgun Gothic"/>
                <w:lang w:eastAsia="ko-KR"/>
              </w:rPr>
              <w:t>signaling</w:t>
            </w:r>
            <w:proofErr w:type="spellEnd"/>
            <w:r>
              <w:rPr>
                <w:rFonts w:eastAsia="Malgun Gothic"/>
                <w:lang w:eastAsia="ko-KR"/>
              </w:rPr>
              <w:t xml:space="preserve"> without PDSCH can be a feasible approach.</w:t>
            </w:r>
          </w:p>
        </w:tc>
      </w:tr>
    </w:tbl>
    <w:p w14:paraId="5EBF2D10" w14:textId="77777777" w:rsidR="0050628F" w:rsidRDefault="0050628F">
      <w:pPr>
        <w:rPr>
          <w:rFonts w:eastAsia="新細明體"/>
          <w:b/>
          <w:szCs w:val="20"/>
          <w:lang w:eastAsia="zh-TW"/>
        </w:rPr>
      </w:pPr>
    </w:p>
    <w:p w14:paraId="4E7098DB" w14:textId="77777777" w:rsidR="00B80CC4" w:rsidRDefault="00B80CC4">
      <w:pPr>
        <w:rPr>
          <w:rFonts w:eastAsia="新細明體"/>
          <w:b/>
          <w:szCs w:val="20"/>
          <w:lang w:eastAsia="zh-TW"/>
        </w:rPr>
      </w:pPr>
    </w:p>
    <w:p w14:paraId="4F96EA99" w14:textId="4EDE6D0D" w:rsidR="00B80CC4" w:rsidRDefault="00B80CC4" w:rsidP="00B80CC4">
      <w:pPr>
        <w:pStyle w:val="3"/>
        <w:numPr>
          <w:ilvl w:val="0"/>
          <w:numId w:val="0"/>
        </w:numPr>
        <w:tabs>
          <w:tab w:val="left" w:pos="480"/>
        </w:tabs>
        <w:rPr>
          <w:rFonts w:ascii="Times" w:hAnsi="Times" w:cs="Times"/>
          <w:bCs/>
          <w:iCs/>
          <w:color w:val="000000" w:themeColor="text1"/>
          <w:szCs w:val="20"/>
          <w:u w:val="single"/>
          <w:lang w:eastAsia="zh-TW"/>
        </w:rPr>
      </w:pPr>
      <w:bookmarkStart w:id="43" w:name="OLE_LINK20"/>
      <w:r>
        <w:rPr>
          <w:rFonts w:ascii="Times" w:hAnsi="Times" w:cs="Times"/>
          <w:bCs/>
          <w:iCs/>
          <w:color w:val="000000" w:themeColor="text1"/>
          <w:szCs w:val="20"/>
          <w:u w:val="single"/>
          <w:lang w:eastAsia="zh-TW"/>
        </w:rPr>
        <w:lastRenderedPageBreak/>
        <w:t>FL Proposal 1-2-2</w:t>
      </w:r>
    </w:p>
    <w:bookmarkEnd w:id="43"/>
    <w:p w14:paraId="07BD024E" w14:textId="0ED72D3A" w:rsidR="00B80CC4" w:rsidRDefault="00B80CC4" w:rsidP="00B80CC4">
      <w:pPr>
        <w:rPr>
          <w:rFonts w:eastAsia="新細明體"/>
          <w:b/>
          <w:lang w:eastAsia="zh-TW"/>
        </w:rPr>
      </w:pPr>
      <w:r>
        <w:rPr>
          <w:rFonts w:eastAsia="新細明體"/>
          <w:b/>
          <w:lang w:eastAsia="zh-TW"/>
        </w:rPr>
        <w:t xml:space="preserve">For on-demand SIB1 in idle/inactive mode, Case 1 (Option 1+A+X) </w:t>
      </w:r>
      <w:r w:rsidRPr="00EA79FB">
        <w:rPr>
          <w:rFonts w:eastAsia="新細明體"/>
          <w:b/>
          <w:highlight w:val="cyan"/>
          <w:lang w:eastAsia="zh-TW"/>
        </w:rPr>
        <w:t>is feasible</w:t>
      </w:r>
      <w:r>
        <w:rPr>
          <w:rFonts w:eastAsia="新細明體"/>
          <w:b/>
          <w:lang w:eastAsia="zh-TW"/>
        </w:rPr>
        <w:t xml:space="preserve"> from RAN1 perspective </w:t>
      </w:r>
      <w:r w:rsidR="00DC1EB4">
        <w:rPr>
          <w:rFonts w:eastAsia="新細明體"/>
          <w:b/>
          <w:lang w:eastAsia="zh-TW"/>
        </w:rPr>
        <w:t>with some additional RAN1 designs, for example:</w:t>
      </w:r>
    </w:p>
    <w:p w14:paraId="3001AA8F" w14:textId="2A9CADFD" w:rsidR="00B80CC4" w:rsidRPr="00DC1EB4" w:rsidRDefault="00B80CC4" w:rsidP="00B80CC4">
      <w:pPr>
        <w:pStyle w:val="aff2"/>
        <w:numPr>
          <w:ilvl w:val="0"/>
          <w:numId w:val="69"/>
        </w:numPr>
        <w:ind w:leftChars="0"/>
        <w:rPr>
          <w:rFonts w:eastAsia="新細明體"/>
          <w:b/>
          <w:highlight w:val="yellow"/>
          <w:lang w:eastAsia="zh-TW"/>
        </w:rPr>
      </w:pPr>
      <w:bookmarkStart w:id="44" w:name="OLE_LINK28"/>
      <w:r w:rsidRPr="00DC1EB4">
        <w:rPr>
          <w:rFonts w:eastAsia="新細明體"/>
          <w:b/>
          <w:highlight w:val="yellow"/>
          <w:lang w:eastAsia="zh-TW"/>
        </w:rPr>
        <w:t xml:space="preserve">UE could obtain WUS configuration from the NES cell </w:t>
      </w:r>
      <w:bookmarkEnd w:id="44"/>
      <w:r w:rsidRPr="00DC1EB4">
        <w:rPr>
          <w:rFonts w:eastAsia="新細明體"/>
          <w:b/>
          <w:highlight w:val="yellow"/>
          <w:lang w:eastAsia="zh-TW"/>
        </w:rPr>
        <w:t>via SI or RRC for the UEs that have camped or connected to the NES cell, or</w:t>
      </w:r>
    </w:p>
    <w:p w14:paraId="58FABAD2" w14:textId="564ADD8E" w:rsidR="00B80CC4" w:rsidRDefault="00B80CC4" w:rsidP="00B80CC4">
      <w:pPr>
        <w:pStyle w:val="aff2"/>
        <w:numPr>
          <w:ilvl w:val="0"/>
          <w:numId w:val="69"/>
        </w:numPr>
        <w:ind w:leftChars="0"/>
        <w:rPr>
          <w:rFonts w:eastAsia="新細明體"/>
          <w:b/>
          <w:lang w:eastAsia="zh-TW"/>
        </w:rPr>
      </w:pPr>
      <w:r>
        <w:rPr>
          <w:rFonts w:eastAsia="新細明體"/>
          <w:b/>
          <w:lang w:eastAsia="zh-TW"/>
        </w:rPr>
        <w:t xml:space="preserve">UE </w:t>
      </w:r>
      <w:bookmarkStart w:id="45" w:name="OLE_LINK1"/>
      <w:r>
        <w:rPr>
          <w:rFonts w:eastAsia="新細明體"/>
          <w:b/>
          <w:lang w:eastAsia="zh-TW"/>
        </w:rPr>
        <w:t>could obtain WUS configuration</w:t>
      </w:r>
      <w:bookmarkEnd w:id="45"/>
      <w:r>
        <w:rPr>
          <w:rFonts w:eastAsia="新細明體"/>
          <w:b/>
          <w:lang w:eastAsia="zh-TW"/>
        </w:rPr>
        <w:t xml:space="preserve"> </w:t>
      </w:r>
      <w:bookmarkStart w:id="46" w:name="OLE_LINK12"/>
      <w:r>
        <w:rPr>
          <w:rFonts w:eastAsia="新細明體"/>
          <w:b/>
          <w:lang w:eastAsia="zh-TW"/>
        </w:rPr>
        <w:t>PDSCH</w:t>
      </w:r>
      <w:r w:rsidR="00407B73">
        <w:rPr>
          <w:rFonts w:eastAsia="新細明體"/>
          <w:b/>
          <w:lang w:eastAsia="zh-TW"/>
        </w:rPr>
        <w:t xml:space="preserve"> (</w:t>
      </w:r>
      <w:proofErr w:type="spellStart"/>
      <w:r w:rsidR="00407B73">
        <w:rPr>
          <w:rFonts w:eastAsia="新細明體"/>
          <w:b/>
          <w:lang w:eastAsia="zh-TW"/>
        </w:rPr>
        <w:t>FDMed</w:t>
      </w:r>
      <w:proofErr w:type="spellEnd"/>
      <w:r w:rsidR="00407B73">
        <w:rPr>
          <w:rFonts w:eastAsia="新細明體"/>
          <w:b/>
          <w:lang w:eastAsia="zh-TW"/>
        </w:rPr>
        <w:t xml:space="preserve"> with SSB)</w:t>
      </w:r>
      <w:bookmarkEnd w:id="46"/>
      <w:r>
        <w:rPr>
          <w:rFonts w:eastAsia="新細明體"/>
          <w:b/>
          <w:lang w:eastAsia="zh-TW"/>
        </w:rPr>
        <w:t xml:space="preserve"> scheduled by PDCCH</w:t>
      </w:r>
      <w:r w:rsidR="00237A0C" w:rsidRPr="00237A0C">
        <w:rPr>
          <w:rFonts w:eastAsia="新細明體"/>
          <w:b/>
          <w:lang w:eastAsia="zh-TW"/>
        </w:rPr>
        <w:t xml:space="preserve"> </w:t>
      </w:r>
      <w:r>
        <w:rPr>
          <w:rFonts w:eastAsia="新細明體"/>
          <w:b/>
          <w:lang w:eastAsia="zh-TW"/>
        </w:rPr>
        <w:t>inside CORESET 0 on the NES cell</w:t>
      </w:r>
      <w:r w:rsidR="00237A0C">
        <w:rPr>
          <w:rFonts w:eastAsia="新細明體"/>
          <w:b/>
          <w:lang w:eastAsia="zh-TW"/>
        </w:rPr>
        <w:t>, or</w:t>
      </w:r>
    </w:p>
    <w:p w14:paraId="458E8096" w14:textId="2CD0B0F4" w:rsidR="00237A0C" w:rsidRPr="00DC1EB4" w:rsidRDefault="00237A0C" w:rsidP="00B80CC4">
      <w:pPr>
        <w:pStyle w:val="aff2"/>
        <w:numPr>
          <w:ilvl w:val="0"/>
          <w:numId w:val="69"/>
        </w:numPr>
        <w:ind w:leftChars="0"/>
        <w:rPr>
          <w:rFonts w:eastAsia="新細明體"/>
          <w:b/>
          <w:highlight w:val="yellow"/>
          <w:lang w:eastAsia="zh-TW"/>
        </w:rPr>
      </w:pPr>
      <w:r w:rsidRPr="00DC1EB4">
        <w:rPr>
          <w:rFonts w:eastAsia="新細明體" w:hint="eastAsia"/>
          <w:b/>
          <w:highlight w:val="yellow"/>
          <w:lang w:eastAsia="zh-TW"/>
        </w:rPr>
        <w:t>U</w:t>
      </w:r>
      <w:r w:rsidRPr="00DC1EB4">
        <w:rPr>
          <w:rFonts w:eastAsia="新細明體"/>
          <w:b/>
          <w:highlight w:val="yellow"/>
          <w:lang w:eastAsia="zh-TW"/>
        </w:rPr>
        <w:t xml:space="preserve">E </w:t>
      </w:r>
      <w:r w:rsidRPr="00DC1EB4">
        <w:rPr>
          <w:rFonts w:eastAsia="新細明體"/>
          <w:b/>
          <w:highlight w:val="yellow"/>
          <w:lang w:eastAsia="zh-TW"/>
        </w:rPr>
        <w:t>could obtain WUS configuration</w:t>
      </w:r>
      <w:r w:rsidRPr="00DC1EB4">
        <w:rPr>
          <w:rFonts w:eastAsia="新細明體"/>
          <w:b/>
          <w:highlight w:val="yellow"/>
          <w:lang w:eastAsia="zh-TW"/>
        </w:rPr>
        <w:t xml:space="preserve"> from pre-</w:t>
      </w:r>
      <w:proofErr w:type="gramStart"/>
      <w:r w:rsidRPr="00DC1EB4">
        <w:rPr>
          <w:rFonts w:eastAsia="新細明體"/>
          <w:b/>
          <w:highlight w:val="yellow"/>
          <w:lang w:eastAsia="zh-TW"/>
        </w:rPr>
        <w:t>configuration</w:t>
      </w:r>
      <w:proofErr w:type="gramEnd"/>
    </w:p>
    <w:p w14:paraId="7EE51605" w14:textId="7D364334" w:rsidR="00EA79FB" w:rsidRPr="006026F7" w:rsidRDefault="00B80CC4" w:rsidP="006026F7">
      <w:pPr>
        <w:rPr>
          <w:rFonts w:eastAsia="新細明體" w:hint="eastAsia"/>
          <w:b/>
          <w:lang w:eastAsia="zh-TW"/>
        </w:rPr>
      </w:pPr>
      <w:r>
        <w:rPr>
          <w:rFonts w:eastAsia="新細明體"/>
          <w:b/>
          <w:lang w:eastAsia="zh-TW"/>
        </w:rPr>
        <w:t>However, this case is lower priority compared to Case 2 from RAN1 perspective.</w:t>
      </w:r>
    </w:p>
    <w:p w14:paraId="44228EB3" w14:textId="1B64A39A" w:rsidR="00B80CC4" w:rsidRPr="001C20D5" w:rsidRDefault="00B80CC4" w:rsidP="00B80CC4">
      <w:pPr>
        <w:pStyle w:val="aff2"/>
        <w:numPr>
          <w:ilvl w:val="0"/>
          <w:numId w:val="69"/>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1</w:t>
      </w:r>
    </w:p>
    <w:p w14:paraId="65BB1011" w14:textId="77777777" w:rsidR="00F30724" w:rsidRPr="001C20D5" w:rsidRDefault="00F30724" w:rsidP="000C5CE0">
      <w:pPr>
        <w:pStyle w:val="aff2"/>
        <w:numPr>
          <w:ilvl w:val="1"/>
          <w:numId w:val="69"/>
        </w:numPr>
        <w:ind w:leftChars="0"/>
        <w:rPr>
          <w:rFonts w:eastAsia="新細明體"/>
          <w:b/>
          <w:highlight w:val="yellow"/>
          <w:lang w:eastAsia="zh-TW"/>
        </w:rPr>
      </w:pPr>
      <w:bookmarkStart w:id="47" w:name="OLE_LINK17"/>
      <w:r w:rsidRPr="001C20D5">
        <w:rPr>
          <w:rFonts w:eastAsia="新細明體"/>
          <w:b/>
          <w:highlight w:val="yellow"/>
          <w:lang w:eastAsia="zh-TW"/>
        </w:rPr>
        <w:t>[Fraunhofer]</w:t>
      </w:r>
      <w:r w:rsidRPr="001C20D5">
        <w:rPr>
          <w:rFonts w:eastAsia="新細明體"/>
          <w:b/>
          <w:highlight w:val="yellow"/>
          <w:lang w:eastAsia="zh-TW"/>
        </w:rPr>
        <w:t xml:space="preserve">: </w:t>
      </w:r>
    </w:p>
    <w:p w14:paraId="52BB6F7D" w14:textId="097B9977" w:rsidR="00A50326" w:rsidRPr="001C20D5" w:rsidRDefault="00407B73" w:rsidP="00F30724">
      <w:pPr>
        <w:pStyle w:val="aff2"/>
        <w:numPr>
          <w:ilvl w:val="2"/>
          <w:numId w:val="69"/>
        </w:numPr>
        <w:ind w:leftChars="0"/>
        <w:rPr>
          <w:rFonts w:eastAsia="新細明體"/>
          <w:b/>
          <w:highlight w:val="yellow"/>
          <w:lang w:eastAsia="zh-TW"/>
        </w:rPr>
      </w:pPr>
      <w:r w:rsidRPr="001C20D5">
        <w:rPr>
          <w:rFonts w:eastAsia="新細明體"/>
          <w:b/>
          <w:highlight w:val="yellow"/>
          <w:lang w:eastAsia="zh-TW"/>
        </w:rPr>
        <w:t>Up to 26.1%/38.2% NES</w:t>
      </w:r>
      <w:r w:rsidR="00A50326" w:rsidRPr="001C20D5">
        <w:rPr>
          <w:rFonts w:eastAsia="新細明體"/>
          <w:b/>
          <w:highlight w:val="yellow"/>
          <w:lang w:eastAsia="zh-TW"/>
        </w:rPr>
        <w:t xml:space="preserve"> gain</w:t>
      </w:r>
      <w:r w:rsidR="000C5CE0" w:rsidRPr="001C20D5">
        <w:rPr>
          <w:rFonts w:eastAsia="新細明體"/>
          <w:b/>
          <w:highlight w:val="yellow"/>
          <w:lang w:eastAsia="zh-TW"/>
        </w:rPr>
        <w:t xml:space="preserve"> (compared to legacy SIB1 transmission)</w:t>
      </w:r>
      <w:r w:rsidRPr="001C20D5">
        <w:rPr>
          <w:rFonts w:eastAsia="新細明體"/>
          <w:b/>
          <w:highlight w:val="yellow"/>
          <w:lang w:eastAsia="zh-TW"/>
        </w:rPr>
        <w:t xml:space="preserve"> for 4/8 beams and empty load using </w:t>
      </w:r>
      <w:r w:rsidRPr="001C20D5">
        <w:rPr>
          <w:rFonts w:eastAsia="新細明體"/>
          <w:b/>
          <w:highlight w:val="yellow"/>
          <w:lang w:eastAsia="zh-TW"/>
        </w:rPr>
        <w:t>PDSCH (</w:t>
      </w:r>
      <w:proofErr w:type="spellStart"/>
      <w:r w:rsidRPr="001C20D5">
        <w:rPr>
          <w:rFonts w:eastAsia="新細明體"/>
          <w:b/>
          <w:highlight w:val="yellow"/>
          <w:lang w:eastAsia="zh-TW"/>
        </w:rPr>
        <w:t>FDMed</w:t>
      </w:r>
      <w:proofErr w:type="spellEnd"/>
      <w:r w:rsidRPr="001C20D5">
        <w:rPr>
          <w:rFonts w:eastAsia="新細明體"/>
          <w:b/>
          <w:highlight w:val="yellow"/>
          <w:lang w:eastAsia="zh-TW"/>
        </w:rPr>
        <w:t xml:space="preserve"> with SSB)</w:t>
      </w:r>
      <w:r w:rsidRPr="001C20D5">
        <w:rPr>
          <w:rFonts w:eastAsia="新細明體"/>
          <w:b/>
          <w:highlight w:val="yellow"/>
          <w:lang w:eastAsia="zh-TW"/>
        </w:rPr>
        <w:t xml:space="preserve"> </w:t>
      </w:r>
    </w:p>
    <w:p w14:paraId="26B530F3" w14:textId="1E32E76E" w:rsidR="00F30724" w:rsidRPr="001C20D5" w:rsidRDefault="00F30724" w:rsidP="00F30724">
      <w:pPr>
        <w:pStyle w:val="aff2"/>
        <w:numPr>
          <w:ilvl w:val="1"/>
          <w:numId w:val="69"/>
        </w:numPr>
        <w:ind w:leftChars="0"/>
        <w:rPr>
          <w:rFonts w:eastAsia="新細明體"/>
          <w:b/>
          <w:highlight w:val="yellow"/>
          <w:lang w:eastAsia="zh-TW"/>
        </w:rPr>
      </w:pPr>
      <w:r w:rsidRPr="001C20D5">
        <w:rPr>
          <w:rFonts w:eastAsia="新細明體"/>
          <w:b/>
          <w:highlight w:val="yellow"/>
          <w:lang w:eastAsia="zh-TW"/>
        </w:rPr>
        <w:t>[</w:t>
      </w:r>
      <w:proofErr w:type="spellStart"/>
      <w:r w:rsidRPr="001C20D5">
        <w:rPr>
          <w:rFonts w:eastAsia="新細明體"/>
          <w:b/>
          <w:highlight w:val="yellow"/>
          <w:lang w:eastAsia="zh-TW"/>
        </w:rPr>
        <w:t>CEWiT</w:t>
      </w:r>
      <w:proofErr w:type="spellEnd"/>
      <w:r w:rsidRPr="001C20D5">
        <w:rPr>
          <w:rFonts w:eastAsia="新細明體"/>
          <w:b/>
          <w:highlight w:val="yellow"/>
          <w:lang w:eastAsia="zh-TW"/>
        </w:rPr>
        <w:t xml:space="preserve">]: </w:t>
      </w:r>
    </w:p>
    <w:p w14:paraId="70F13CFE" w14:textId="061CB086" w:rsidR="00FF3D0C" w:rsidRPr="001C20D5" w:rsidRDefault="00FF3D0C" w:rsidP="00F30724">
      <w:pPr>
        <w:pStyle w:val="aff2"/>
        <w:numPr>
          <w:ilvl w:val="2"/>
          <w:numId w:val="69"/>
        </w:numPr>
        <w:ind w:leftChars="0"/>
        <w:rPr>
          <w:rFonts w:eastAsia="新細明體" w:hint="eastAsia"/>
          <w:b/>
          <w:highlight w:val="yellow"/>
          <w:lang w:eastAsia="zh-TW"/>
        </w:rPr>
      </w:pPr>
      <w:r w:rsidRPr="001C20D5">
        <w:rPr>
          <w:rFonts w:eastAsia="新細明體"/>
          <w:b/>
          <w:highlight w:val="yellow"/>
          <w:lang w:eastAsia="zh-TW"/>
        </w:rPr>
        <w:t xml:space="preserve">Up to </w:t>
      </w:r>
      <w:r w:rsidRPr="001C20D5">
        <w:rPr>
          <w:rFonts w:eastAsia="新細明體"/>
          <w:b/>
          <w:highlight w:val="yellow"/>
          <w:lang w:eastAsia="zh-TW"/>
        </w:rPr>
        <w:t>25.05</w:t>
      </w:r>
      <w:r w:rsidRPr="001C20D5">
        <w:rPr>
          <w:rFonts w:eastAsia="新細明體"/>
          <w:b/>
          <w:highlight w:val="yellow"/>
          <w:lang w:eastAsia="zh-TW"/>
        </w:rPr>
        <w:t xml:space="preserve"> NES gain (compared to legacy SIB1 transmission) for 4 beams and </w:t>
      </w:r>
      <w:r w:rsidRPr="001C20D5">
        <w:rPr>
          <w:rFonts w:eastAsia="新細明體"/>
          <w:b/>
          <w:highlight w:val="yellow"/>
          <w:lang w:eastAsia="zh-TW"/>
        </w:rPr>
        <w:t>low</w:t>
      </w:r>
      <w:r w:rsidRPr="001C20D5">
        <w:rPr>
          <w:rFonts w:eastAsia="新細明體"/>
          <w:b/>
          <w:highlight w:val="yellow"/>
          <w:lang w:eastAsia="zh-TW"/>
        </w:rPr>
        <w:t xml:space="preserve"> load using PDSCH (</w:t>
      </w:r>
      <w:proofErr w:type="spellStart"/>
      <w:r w:rsidRPr="001C20D5">
        <w:rPr>
          <w:rFonts w:eastAsia="新細明體"/>
          <w:b/>
          <w:highlight w:val="yellow"/>
          <w:lang w:eastAsia="zh-TW"/>
        </w:rPr>
        <w:t>FDMed</w:t>
      </w:r>
      <w:proofErr w:type="spellEnd"/>
      <w:r w:rsidRPr="001C20D5">
        <w:rPr>
          <w:rFonts w:eastAsia="新細明體"/>
          <w:b/>
          <w:highlight w:val="yellow"/>
          <w:lang w:eastAsia="zh-TW"/>
        </w:rPr>
        <w:t xml:space="preserve"> with SSB)</w:t>
      </w:r>
    </w:p>
    <w:bookmarkEnd w:id="47"/>
    <w:p w14:paraId="042F79C6" w14:textId="3D9495C6" w:rsidR="00F30724" w:rsidRPr="001C20D5" w:rsidRDefault="00F30724" w:rsidP="000C5CE0">
      <w:pPr>
        <w:pStyle w:val="aff2"/>
        <w:numPr>
          <w:ilvl w:val="1"/>
          <w:numId w:val="69"/>
        </w:numPr>
        <w:ind w:leftChars="0"/>
        <w:rPr>
          <w:rFonts w:eastAsia="新細明體"/>
          <w:b/>
          <w:highlight w:val="yellow"/>
          <w:lang w:eastAsia="zh-TW"/>
        </w:rPr>
      </w:pPr>
      <w:r w:rsidRPr="001C20D5">
        <w:rPr>
          <w:rFonts w:eastAsia="新細明體"/>
          <w:b/>
          <w:highlight w:val="yellow"/>
          <w:lang w:eastAsia="zh-TW"/>
        </w:rPr>
        <w:t>[</w:t>
      </w:r>
      <w:r w:rsidR="00A50326" w:rsidRPr="001C20D5">
        <w:rPr>
          <w:rFonts w:eastAsia="新細明體" w:hint="eastAsia"/>
          <w:b/>
          <w:highlight w:val="yellow"/>
          <w:lang w:eastAsia="zh-TW"/>
        </w:rPr>
        <w:t>S</w:t>
      </w:r>
      <w:r w:rsidR="00A50326" w:rsidRPr="001C20D5">
        <w:rPr>
          <w:rFonts w:eastAsia="新細明體"/>
          <w:b/>
          <w:highlight w:val="yellow"/>
          <w:lang w:eastAsia="zh-TW"/>
        </w:rPr>
        <w:t>amsung</w:t>
      </w:r>
      <w:r w:rsidRPr="001C20D5">
        <w:rPr>
          <w:rFonts w:eastAsia="新細明體"/>
          <w:b/>
          <w:highlight w:val="yellow"/>
          <w:lang w:eastAsia="zh-TW"/>
        </w:rPr>
        <w:t>]</w:t>
      </w:r>
      <w:r w:rsidR="00A50326" w:rsidRPr="001C20D5">
        <w:rPr>
          <w:rFonts w:eastAsia="新細明體"/>
          <w:b/>
          <w:highlight w:val="yellow"/>
          <w:lang w:eastAsia="zh-TW"/>
        </w:rPr>
        <w:t xml:space="preserve">: </w:t>
      </w:r>
    </w:p>
    <w:p w14:paraId="16B589F1" w14:textId="23C26B98" w:rsidR="00A50326" w:rsidRPr="001C20D5" w:rsidRDefault="00F30724" w:rsidP="00F30724">
      <w:pPr>
        <w:pStyle w:val="aff2"/>
        <w:numPr>
          <w:ilvl w:val="2"/>
          <w:numId w:val="69"/>
        </w:numPr>
        <w:ind w:leftChars="0"/>
        <w:rPr>
          <w:rFonts w:eastAsia="新細明體"/>
          <w:b/>
          <w:highlight w:val="yellow"/>
          <w:lang w:eastAsia="zh-TW"/>
        </w:rPr>
      </w:pPr>
      <w:bookmarkStart w:id="48" w:name="OLE_LINK19"/>
      <w:r w:rsidRPr="001C20D5">
        <w:rPr>
          <w:rFonts w:eastAsia="新細明體"/>
          <w:b/>
          <w:highlight w:val="yellow"/>
          <w:lang w:eastAsia="zh-TW"/>
        </w:rPr>
        <w:t>0~</w:t>
      </w:r>
      <w:r w:rsidR="00067825">
        <w:rPr>
          <w:rFonts w:eastAsia="新細明體"/>
          <w:b/>
          <w:highlight w:val="yellow"/>
          <w:lang w:eastAsia="zh-TW"/>
        </w:rPr>
        <w:t>5</w:t>
      </w:r>
      <w:r w:rsidR="00A50326" w:rsidRPr="001C20D5">
        <w:rPr>
          <w:rFonts w:eastAsia="新細明體"/>
          <w:b/>
          <w:highlight w:val="yellow"/>
          <w:lang w:eastAsia="zh-TW"/>
        </w:rPr>
        <w:t xml:space="preserve">% </w:t>
      </w:r>
      <w:r w:rsidRPr="001C20D5">
        <w:rPr>
          <w:rFonts w:eastAsia="新細明體"/>
          <w:b/>
          <w:highlight w:val="yellow"/>
          <w:lang w:eastAsia="zh-TW"/>
        </w:rPr>
        <w:t xml:space="preserve">NES gain (compared to legacy SIB1 transmission) for 8 beams and empty </w:t>
      </w:r>
      <w:proofErr w:type="gramStart"/>
      <w:r w:rsidRPr="001C20D5">
        <w:rPr>
          <w:rFonts w:eastAsia="新細明體"/>
          <w:b/>
          <w:highlight w:val="yellow"/>
          <w:lang w:eastAsia="zh-TW"/>
        </w:rPr>
        <w:t>load</w:t>
      </w:r>
      <w:bookmarkEnd w:id="48"/>
      <w:proofErr w:type="gramEnd"/>
    </w:p>
    <w:p w14:paraId="70271EAA" w14:textId="30C8456D" w:rsidR="00F30724" w:rsidRPr="001C20D5" w:rsidRDefault="00F30724" w:rsidP="00F30724">
      <w:pPr>
        <w:pStyle w:val="aff2"/>
        <w:numPr>
          <w:ilvl w:val="2"/>
          <w:numId w:val="69"/>
        </w:numPr>
        <w:ind w:leftChars="0"/>
        <w:rPr>
          <w:rFonts w:eastAsia="新細明體"/>
          <w:b/>
          <w:highlight w:val="yellow"/>
          <w:lang w:eastAsia="zh-TW"/>
        </w:rPr>
      </w:pPr>
      <w:r w:rsidRPr="001C20D5">
        <w:rPr>
          <w:rFonts w:eastAsia="新細明體"/>
          <w:b/>
          <w:highlight w:val="yellow"/>
          <w:lang w:eastAsia="zh-TW"/>
        </w:rPr>
        <w:t>0~</w:t>
      </w:r>
      <w:r w:rsidR="00067825">
        <w:rPr>
          <w:rFonts w:eastAsia="新細明體"/>
          <w:b/>
          <w:highlight w:val="yellow"/>
          <w:lang w:eastAsia="zh-TW"/>
        </w:rPr>
        <w:t>2</w:t>
      </w:r>
      <w:r w:rsidRPr="001C20D5">
        <w:rPr>
          <w:rFonts w:eastAsia="新細明體"/>
          <w:b/>
          <w:highlight w:val="yellow"/>
          <w:lang w:eastAsia="zh-TW"/>
        </w:rPr>
        <w:t xml:space="preserve">% NES gain (compared to legacy SIB1 transmission) for 8 beams and </w:t>
      </w:r>
      <w:r w:rsidRPr="001C20D5">
        <w:rPr>
          <w:rFonts w:eastAsia="新細明體"/>
          <w:b/>
          <w:highlight w:val="yellow"/>
          <w:lang w:eastAsia="zh-TW"/>
        </w:rPr>
        <w:t>low</w:t>
      </w:r>
      <w:r w:rsidRPr="001C20D5">
        <w:rPr>
          <w:rFonts w:eastAsia="新細明體"/>
          <w:b/>
          <w:highlight w:val="yellow"/>
          <w:lang w:eastAsia="zh-TW"/>
        </w:rPr>
        <w:t xml:space="preserve"> </w:t>
      </w:r>
      <w:proofErr w:type="gramStart"/>
      <w:r w:rsidRPr="001C20D5">
        <w:rPr>
          <w:rFonts w:eastAsia="新細明體"/>
          <w:b/>
          <w:highlight w:val="yellow"/>
          <w:lang w:eastAsia="zh-TW"/>
        </w:rPr>
        <w:t>load</w:t>
      </w:r>
      <w:proofErr w:type="gramEnd"/>
    </w:p>
    <w:p w14:paraId="7D0B8449" w14:textId="77777777" w:rsidR="00B80CC4" w:rsidRPr="00B80CC4" w:rsidRDefault="00B80CC4" w:rsidP="00B80CC4">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80CC4" w14:paraId="3412BA39" w14:textId="77777777" w:rsidTr="00B80CC4">
        <w:tc>
          <w:tcPr>
            <w:tcW w:w="1275" w:type="dxa"/>
            <w:tcBorders>
              <w:top w:val="single" w:sz="4" w:space="0" w:color="auto"/>
              <w:left w:val="single" w:sz="4" w:space="0" w:color="auto"/>
              <w:bottom w:val="single" w:sz="4" w:space="0" w:color="auto"/>
              <w:right w:val="single" w:sz="4" w:space="0" w:color="auto"/>
            </w:tcBorders>
            <w:hideMark/>
          </w:tcPr>
          <w:p w14:paraId="43600BB4" w14:textId="77777777" w:rsidR="00B80CC4" w:rsidRPr="00B80CC4" w:rsidRDefault="00B80CC4" w:rsidP="00B80CC4">
            <w:pPr>
              <w:spacing w:before="120" w:after="120"/>
              <w:rPr>
                <w:b/>
                <w:bCs/>
              </w:rPr>
            </w:pPr>
            <w:r w:rsidRPr="00B80CC4">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56ADC065" w14:textId="77777777" w:rsidR="00B80CC4" w:rsidRDefault="00B80CC4">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2BAD1E2" w14:textId="77777777" w:rsidR="00B80CC4" w:rsidRDefault="00B80CC4">
            <w:pPr>
              <w:spacing w:before="120" w:after="120"/>
              <w:rPr>
                <w:b/>
                <w:bCs/>
              </w:rPr>
            </w:pPr>
            <w:r>
              <w:rPr>
                <w:b/>
                <w:bCs/>
              </w:rPr>
              <w:t>Comment</w:t>
            </w:r>
          </w:p>
        </w:tc>
      </w:tr>
      <w:tr w:rsidR="00B80CC4" w14:paraId="2CF8DB3F" w14:textId="77777777" w:rsidTr="00B80CC4">
        <w:tc>
          <w:tcPr>
            <w:tcW w:w="1275" w:type="dxa"/>
            <w:tcBorders>
              <w:top w:val="single" w:sz="4" w:space="0" w:color="auto"/>
              <w:left w:val="single" w:sz="4" w:space="0" w:color="auto"/>
              <w:bottom w:val="single" w:sz="4" w:space="0" w:color="auto"/>
              <w:right w:val="single" w:sz="4" w:space="0" w:color="auto"/>
            </w:tcBorders>
          </w:tcPr>
          <w:p w14:paraId="4D7EDE7E" w14:textId="77777777" w:rsidR="00B80CC4" w:rsidRDefault="00B80CC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72A740C" w14:textId="77777777" w:rsidR="00B80CC4" w:rsidRDefault="00B80CC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2B2B5E4" w14:textId="77777777" w:rsidR="00B80CC4" w:rsidRDefault="00B80CC4">
            <w:pPr>
              <w:spacing w:before="120" w:after="120"/>
              <w:rPr>
                <w:rFonts w:eastAsia="新細明體"/>
                <w:lang w:eastAsia="zh-TW"/>
              </w:rPr>
            </w:pPr>
          </w:p>
        </w:tc>
      </w:tr>
      <w:tr w:rsidR="00B80CC4" w14:paraId="76C7C692" w14:textId="77777777" w:rsidTr="00B80CC4">
        <w:tc>
          <w:tcPr>
            <w:tcW w:w="1275" w:type="dxa"/>
            <w:tcBorders>
              <w:top w:val="single" w:sz="4" w:space="0" w:color="auto"/>
              <w:left w:val="single" w:sz="4" w:space="0" w:color="auto"/>
              <w:bottom w:val="single" w:sz="4" w:space="0" w:color="auto"/>
              <w:right w:val="single" w:sz="4" w:space="0" w:color="auto"/>
            </w:tcBorders>
          </w:tcPr>
          <w:p w14:paraId="61FFDD8C" w14:textId="77777777" w:rsidR="00B80CC4" w:rsidRDefault="00B80CC4">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FE31FA6" w14:textId="77777777" w:rsidR="00B80CC4" w:rsidRDefault="00B80CC4">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741EA56" w14:textId="77777777" w:rsidR="00B80CC4" w:rsidRDefault="00B80CC4">
            <w:pPr>
              <w:spacing w:before="120" w:after="120"/>
              <w:rPr>
                <w:rFonts w:eastAsiaTheme="minorEastAsia"/>
                <w:lang w:eastAsia="zh-CN"/>
              </w:rPr>
            </w:pPr>
          </w:p>
        </w:tc>
      </w:tr>
      <w:tr w:rsidR="00B80CC4" w14:paraId="4FC9B686" w14:textId="77777777" w:rsidTr="00B80CC4">
        <w:tc>
          <w:tcPr>
            <w:tcW w:w="1275" w:type="dxa"/>
            <w:tcBorders>
              <w:top w:val="single" w:sz="4" w:space="0" w:color="auto"/>
              <w:left w:val="single" w:sz="4" w:space="0" w:color="auto"/>
              <w:bottom w:val="single" w:sz="4" w:space="0" w:color="auto"/>
              <w:right w:val="single" w:sz="4" w:space="0" w:color="auto"/>
            </w:tcBorders>
          </w:tcPr>
          <w:p w14:paraId="6919CD5E" w14:textId="77777777" w:rsidR="00B80CC4" w:rsidRDefault="00B80CC4">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DE87295" w14:textId="77777777" w:rsidR="00B80CC4" w:rsidRDefault="00B80CC4">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9807306" w14:textId="77777777" w:rsidR="00B80CC4" w:rsidRDefault="00B80CC4">
            <w:pPr>
              <w:spacing w:before="120" w:after="120"/>
              <w:rPr>
                <w:rFonts w:eastAsiaTheme="minorEastAsia"/>
                <w:lang w:eastAsia="zh-CN"/>
              </w:rPr>
            </w:pPr>
          </w:p>
        </w:tc>
      </w:tr>
    </w:tbl>
    <w:p w14:paraId="5F5301A2" w14:textId="77777777" w:rsidR="00B80CC4" w:rsidRPr="00B80CC4" w:rsidRDefault="00B80CC4">
      <w:pPr>
        <w:rPr>
          <w:rFonts w:eastAsia="新細明體"/>
          <w:b/>
          <w:szCs w:val="20"/>
          <w:lang w:eastAsia="zh-TW"/>
        </w:rPr>
      </w:pPr>
    </w:p>
    <w:p w14:paraId="49333CF1" w14:textId="77777777" w:rsidR="00B80CC4" w:rsidRDefault="00B80CC4">
      <w:pPr>
        <w:rPr>
          <w:rFonts w:eastAsia="新細明體"/>
          <w:b/>
          <w:szCs w:val="20"/>
          <w:lang w:eastAsia="zh-TW"/>
        </w:rPr>
      </w:pPr>
    </w:p>
    <w:p w14:paraId="6730A889"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49" w:name="OLE_LINK13"/>
      <w:r>
        <w:rPr>
          <w:rFonts w:ascii="Times New Roman" w:hAnsi="Times New Roman"/>
          <w:bCs w:val="0"/>
          <w:i w:val="0"/>
          <w:iCs w:val="0"/>
          <w:sz w:val="22"/>
          <w:u w:val="single"/>
        </w:rPr>
        <w:t xml:space="preserve">Issue 2: Detailed design </w:t>
      </w:r>
      <w:r>
        <w:rPr>
          <w:rFonts w:ascii="Times New Roman" w:hAnsi="Times New Roman" w:hint="eastAsia"/>
          <w:bCs w:val="0"/>
          <w:i w:val="0"/>
          <w:iCs w:val="0"/>
          <w:sz w:val="22"/>
          <w:u w:val="single"/>
        </w:rPr>
        <w:t>o</w:t>
      </w:r>
      <w:r>
        <w:rPr>
          <w:rFonts w:ascii="Times New Roman" w:hAnsi="Times New Roman"/>
          <w:bCs w:val="0"/>
          <w:i w:val="0"/>
          <w:iCs w:val="0"/>
          <w:sz w:val="22"/>
          <w:u w:val="single"/>
        </w:rPr>
        <w:t>f PRACH as UL WUS and PRACH resources</w:t>
      </w:r>
    </w:p>
    <w:p w14:paraId="50BE74EC" w14:textId="77777777" w:rsidR="0050628F" w:rsidRDefault="00736F1A">
      <w:pPr>
        <w:rPr>
          <w:rFonts w:eastAsia="新細明體"/>
          <w:b/>
          <w:lang w:eastAsia="zh-TW"/>
        </w:rPr>
      </w:pPr>
      <w:bookmarkStart w:id="50" w:name="OLE_LINK39"/>
      <w:bookmarkEnd w:id="49"/>
      <w:r>
        <w:rPr>
          <w:rFonts w:eastAsia="新細明體"/>
          <w:b/>
          <w:lang w:eastAsia="zh-TW"/>
        </w:rPr>
        <w:t>Background</w:t>
      </w:r>
    </w:p>
    <w:p w14:paraId="359863D1" w14:textId="77777777" w:rsidR="0050628F" w:rsidRDefault="00736F1A">
      <w:pPr>
        <w:rPr>
          <w:rFonts w:eastAsia="新細明體"/>
          <w:szCs w:val="20"/>
          <w:highlight w:val="yellow"/>
          <w:lang w:val="en-US" w:eastAsia="zh-TW"/>
        </w:rPr>
      </w:pPr>
      <w:r>
        <w:rPr>
          <w:rFonts w:eastAsia="新細明體"/>
          <w:lang w:eastAsia="zh-TW"/>
        </w:rPr>
        <w:t>In RAN1 #116b, the following is agreed:</w:t>
      </w:r>
    </w:p>
    <w:bookmarkEnd w:id="50"/>
    <w:p w14:paraId="323A19D9" w14:textId="77777777" w:rsidR="0050628F" w:rsidRDefault="00736F1A">
      <w:pPr>
        <w:ind w:leftChars="100" w:left="200"/>
        <w:rPr>
          <w:b/>
          <w:bCs/>
          <w:highlight w:val="green"/>
          <w:lang w:eastAsia="zh-CN"/>
        </w:rPr>
      </w:pPr>
      <w:r>
        <w:rPr>
          <w:b/>
          <w:bCs/>
          <w:highlight w:val="green"/>
          <w:lang w:eastAsia="zh-CN"/>
        </w:rPr>
        <w:t>Agreement</w:t>
      </w:r>
    </w:p>
    <w:p w14:paraId="79FE7A43" w14:textId="77777777" w:rsidR="0050628F" w:rsidRDefault="00736F1A">
      <w:pPr>
        <w:ind w:leftChars="100" w:left="200"/>
        <w:rPr>
          <w:rFonts w:eastAsia="新細明體"/>
          <w:lang w:eastAsia="zh-TW"/>
        </w:rPr>
      </w:pPr>
      <w:r>
        <w:rPr>
          <w:rFonts w:eastAsia="新細明體"/>
          <w:iCs/>
          <w:lang w:val="en-US" w:eastAsia="zh-TW"/>
        </w:rPr>
        <w:t>For UL WUS</w:t>
      </w:r>
      <w:r>
        <w:rPr>
          <w:rFonts w:eastAsia="新細明體"/>
          <w:lang w:eastAsia="zh-TW"/>
        </w:rPr>
        <w:t xml:space="preserve"> design for SIB1 request, at least </w:t>
      </w:r>
      <w:bookmarkStart w:id="51" w:name="OLE_LINK34"/>
      <w:r>
        <w:rPr>
          <w:rFonts w:eastAsia="Malgun Gothic"/>
          <w:lang w:eastAsia="ko-KR"/>
        </w:rPr>
        <w:t xml:space="preserve">dedicated </w:t>
      </w:r>
      <w:r>
        <w:rPr>
          <w:rFonts w:eastAsia="新細明體"/>
          <w:lang w:eastAsia="zh-TW"/>
        </w:rPr>
        <w:t>PRACH resource</w:t>
      </w:r>
      <w:bookmarkEnd w:id="51"/>
      <w:r>
        <w:rPr>
          <w:rFonts w:eastAsia="新細明體"/>
          <w:lang w:eastAsia="zh-TW"/>
        </w:rPr>
        <w:t xml:space="preserve"> is the assumption for further study in RAN1</w:t>
      </w:r>
    </w:p>
    <w:p w14:paraId="32A553C7" w14:textId="77777777" w:rsidR="0050628F" w:rsidRDefault="00736F1A">
      <w:pPr>
        <w:pStyle w:val="13"/>
        <w:numPr>
          <w:ilvl w:val="0"/>
          <w:numId w:val="28"/>
        </w:numPr>
        <w:ind w:leftChars="0"/>
        <w:rPr>
          <w:rFonts w:eastAsia="新細明體"/>
          <w:iCs/>
          <w:lang w:val="en-US" w:eastAsia="zh-TW"/>
        </w:rPr>
      </w:pPr>
      <w:r>
        <w:rPr>
          <w:rFonts w:eastAsia="新細明體"/>
          <w:lang w:eastAsia="zh-TW"/>
        </w:rPr>
        <w:t xml:space="preserve">FFS: Details on </w:t>
      </w:r>
      <w:r>
        <w:rPr>
          <w:rFonts w:eastAsia="新細明體"/>
          <w:iCs/>
          <w:lang w:val="en-US" w:eastAsia="zh-TW"/>
        </w:rPr>
        <w:t xml:space="preserve">time, </w:t>
      </w:r>
      <w:r>
        <w:rPr>
          <w:rFonts w:eastAsia="新細明體"/>
          <w:lang w:eastAsia="zh-TW"/>
        </w:rPr>
        <w:t>frequency</w:t>
      </w:r>
      <w:r>
        <w:rPr>
          <w:rFonts w:eastAsia="新細明體"/>
          <w:iCs/>
          <w:lang w:val="en-US" w:eastAsia="zh-TW"/>
        </w:rPr>
        <w:t xml:space="preserve">, and/or </w:t>
      </w:r>
      <w:r>
        <w:rPr>
          <w:rFonts w:eastAsia="新細明體"/>
          <w:lang w:eastAsia="zh-TW"/>
        </w:rPr>
        <w:t>PRACH preamble resources</w:t>
      </w:r>
      <w:r>
        <w:rPr>
          <w:rFonts w:eastAsia="新細明體"/>
          <w:iCs/>
          <w:lang w:val="en-US" w:eastAsia="zh-TW"/>
        </w:rPr>
        <w:t xml:space="preserve"> for </w:t>
      </w:r>
      <w:r>
        <w:rPr>
          <w:rFonts w:eastAsia="新細明體"/>
          <w:lang w:eastAsia="zh-TW"/>
        </w:rPr>
        <w:t>UL WUS</w:t>
      </w:r>
    </w:p>
    <w:p w14:paraId="0B8BC174" w14:textId="77777777" w:rsidR="0050628F" w:rsidRDefault="00736F1A">
      <w:pPr>
        <w:pStyle w:val="13"/>
        <w:numPr>
          <w:ilvl w:val="0"/>
          <w:numId w:val="28"/>
        </w:numPr>
        <w:ind w:leftChars="0"/>
        <w:rPr>
          <w:rFonts w:eastAsia="MS Mincho"/>
          <w:lang w:eastAsia="ja-JP"/>
        </w:rPr>
      </w:pPr>
      <w:r>
        <w:rPr>
          <w:rFonts w:eastAsia="Malgun Gothic"/>
          <w:iCs/>
          <w:lang w:val="en-US" w:eastAsia="ko-KR"/>
        </w:rPr>
        <w:t xml:space="preserve">FFS: </w:t>
      </w:r>
      <w:r>
        <w:rPr>
          <w:rFonts w:eastAsia="新細明體"/>
          <w:lang w:eastAsia="zh-TW"/>
        </w:rPr>
        <w:t>whether RACH resource for SIB1 request</w:t>
      </w:r>
      <w:r>
        <w:rPr>
          <w:rFonts w:eastAsia="Malgun Gothic"/>
          <w:iCs/>
          <w:lang w:val="en-US" w:eastAsia="ko-KR"/>
        </w:rPr>
        <w:t xml:space="preserve"> could be </w:t>
      </w:r>
      <w:r>
        <w:rPr>
          <w:rFonts w:eastAsia="新細明體"/>
          <w:lang w:eastAsia="zh-TW"/>
        </w:rPr>
        <w:t>used for an initial access procedure</w:t>
      </w:r>
      <w:r>
        <w:rPr>
          <w:rFonts w:eastAsia="Malgun Gothic"/>
          <w:iCs/>
          <w:lang w:val="en-US" w:eastAsia="ko-KR"/>
        </w:rPr>
        <w:t xml:space="preserve"> and/or an </w:t>
      </w:r>
      <w:r>
        <w:rPr>
          <w:rFonts w:eastAsia="新細明體"/>
          <w:lang w:eastAsia="zh-TW"/>
        </w:rPr>
        <w:t>on-demand SI procedure</w:t>
      </w:r>
    </w:p>
    <w:p w14:paraId="0B892F8C" w14:textId="77777777" w:rsidR="0050628F" w:rsidRDefault="0050628F">
      <w:pPr>
        <w:rPr>
          <w:rFonts w:eastAsia="新細明體"/>
          <w:b/>
          <w:szCs w:val="20"/>
          <w:lang w:eastAsia="zh-TW"/>
        </w:rPr>
      </w:pPr>
    </w:p>
    <w:p w14:paraId="28F1CE60" w14:textId="77777777" w:rsidR="0050628F" w:rsidRDefault="00736F1A">
      <w:pPr>
        <w:rPr>
          <w:rFonts w:eastAsia="新細明體"/>
          <w:lang w:eastAsia="zh-TW"/>
        </w:rPr>
      </w:pPr>
      <w:bookmarkStart w:id="52" w:name="OLE_LINK362"/>
      <w:bookmarkEnd w:id="29"/>
      <w:r>
        <w:rPr>
          <w:rFonts w:eastAsia="新細明體" w:hint="eastAsia"/>
          <w:highlight w:val="yellow"/>
          <w:lang w:eastAsia="zh-TW"/>
        </w:rPr>
        <w:t>L</w:t>
      </w:r>
      <w:r>
        <w:rPr>
          <w:rFonts w:eastAsia="新細明體"/>
          <w:highlight w:val="yellow"/>
          <w:lang w:eastAsia="zh-TW"/>
        </w:rPr>
        <w:t>enovo:</w:t>
      </w:r>
    </w:p>
    <w:bookmarkEnd w:id="52"/>
    <w:p w14:paraId="5F86FB69" w14:textId="77777777" w:rsidR="0050628F" w:rsidRDefault="00736F1A">
      <w:pPr>
        <w:rPr>
          <w:b/>
          <w:bCs/>
        </w:rPr>
      </w:pPr>
      <w:r>
        <w:rPr>
          <w:b/>
          <w:bCs/>
        </w:rPr>
        <w:t xml:space="preserve">Observation 2: For Case 2, the WUS configuration may provide different PRACH resources (i.e., separate ROs) for different NES cells. While for Case 3, common RACH resources (i.e., shared ROs) may be provided for WUS transmission for multiple NES cells. </w:t>
      </w:r>
    </w:p>
    <w:p w14:paraId="5867D05F" w14:textId="77777777" w:rsidR="0050628F" w:rsidRDefault="0050628F">
      <w:pPr>
        <w:rPr>
          <w:b/>
          <w:bCs/>
        </w:rPr>
      </w:pPr>
    </w:p>
    <w:p w14:paraId="21B1B590" w14:textId="77777777" w:rsidR="0050628F" w:rsidRDefault="00736F1A">
      <w:pPr>
        <w:rPr>
          <w:b/>
          <w:bCs/>
        </w:rPr>
      </w:pPr>
      <w:r>
        <w:rPr>
          <w:b/>
          <w:bCs/>
        </w:rPr>
        <w:t xml:space="preserve">Proposal 4: For Case 3 where WUS preambles are transmitted in a common PRACH resources (i.e., shared ROs), different preambles should be associated with different NES cells.  </w:t>
      </w:r>
    </w:p>
    <w:p w14:paraId="398F221D" w14:textId="77777777" w:rsidR="0050628F" w:rsidRDefault="0050628F">
      <w:pPr>
        <w:rPr>
          <w:b/>
          <w:bCs/>
        </w:rPr>
      </w:pPr>
    </w:p>
    <w:p w14:paraId="431C9358" w14:textId="77777777" w:rsidR="0050628F" w:rsidRDefault="0050628F">
      <w:pPr>
        <w:rPr>
          <w:b/>
          <w:bCs/>
        </w:rPr>
      </w:pPr>
    </w:p>
    <w:p w14:paraId="3A4D6485" w14:textId="77777777" w:rsidR="0050628F" w:rsidRDefault="00736F1A">
      <w:pPr>
        <w:rPr>
          <w:rFonts w:eastAsia="新細明體"/>
          <w:lang w:eastAsia="zh-TW"/>
        </w:rPr>
      </w:pPr>
      <w:r>
        <w:rPr>
          <w:rFonts w:eastAsia="新細明體" w:hint="eastAsia"/>
          <w:highlight w:val="yellow"/>
          <w:lang w:eastAsia="zh-TW"/>
        </w:rPr>
        <w:t>N</w:t>
      </w:r>
      <w:r>
        <w:rPr>
          <w:rFonts w:eastAsia="新細明體"/>
          <w:highlight w:val="yellow"/>
          <w:lang w:eastAsia="zh-TW"/>
        </w:rPr>
        <w:t>EC:</w:t>
      </w:r>
    </w:p>
    <w:p w14:paraId="46161C15" w14:textId="77777777" w:rsidR="0050628F" w:rsidRDefault="00736F1A">
      <w:pPr>
        <w:rPr>
          <w:b/>
          <w:bCs/>
        </w:rPr>
      </w:pPr>
      <w:r>
        <w:rPr>
          <w:b/>
          <w:bCs/>
        </w:rPr>
        <w:t>Proposal 3:  If WUS resources are configured independent of PRACH resources for other usages, discuss the cases of time and/or frequency overlap of WUS resources and RACH resources for other usages.</w:t>
      </w:r>
    </w:p>
    <w:p w14:paraId="59401C55" w14:textId="77777777" w:rsidR="0050628F" w:rsidRDefault="0050628F">
      <w:pPr>
        <w:rPr>
          <w:b/>
          <w:bCs/>
        </w:rPr>
      </w:pPr>
    </w:p>
    <w:p w14:paraId="0B8BC665" w14:textId="77777777" w:rsidR="0050628F" w:rsidRDefault="00736F1A">
      <w:pPr>
        <w:rPr>
          <w:b/>
          <w:bCs/>
        </w:rPr>
      </w:pPr>
      <w:r>
        <w:rPr>
          <w:b/>
          <w:bCs/>
        </w:rPr>
        <w:t>Proposal 4:  Support PRACH transmission based on Type-1 (4-step) random access procedure for WUS.</w:t>
      </w:r>
    </w:p>
    <w:p w14:paraId="0C46B82F" w14:textId="77777777" w:rsidR="0050628F" w:rsidRDefault="0050628F">
      <w:pPr>
        <w:rPr>
          <w:b/>
          <w:bCs/>
        </w:rPr>
      </w:pPr>
    </w:p>
    <w:p w14:paraId="10148BFD" w14:textId="77777777" w:rsidR="0050628F" w:rsidRDefault="00736F1A">
      <w:pPr>
        <w:rPr>
          <w:b/>
          <w:bCs/>
        </w:rPr>
      </w:pPr>
      <w:r>
        <w:rPr>
          <w:b/>
          <w:bCs/>
        </w:rPr>
        <w:t xml:space="preserve">Proposal 22:  </w:t>
      </w:r>
      <w:bookmarkStart w:id="53" w:name="OLE_LINK471"/>
      <w:r>
        <w:rPr>
          <w:b/>
          <w:bCs/>
        </w:rPr>
        <w:t>RAN1 to only support contention-based resources for WUS transmission.</w:t>
      </w:r>
      <w:bookmarkEnd w:id="53"/>
    </w:p>
    <w:p w14:paraId="7F4B2320" w14:textId="77777777" w:rsidR="0050628F" w:rsidRDefault="0050628F">
      <w:pPr>
        <w:rPr>
          <w:b/>
          <w:bCs/>
        </w:rPr>
      </w:pPr>
    </w:p>
    <w:p w14:paraId="008F8800" w14:textId="77777777" w:rsidR="0050628F" w:rsidRDefault="0050628F">
      <w:pPr>
        <w:rPr>
          <w:b/>
          <w:bCs/>
        </w:rPr>
      </w:pPr>
    </w:p>
    <w:p w14:paraId="1D6127C4" w14:textId="77777777" w:rsidR="0050628F" w:rsidRDefault="00736F1A">
      <w:pPr>
        <w:rPr>
          <w:rFonts w:eastAsia="新細明體"/>
          <w:lang w:eastAsia="zh-TW"/>
        </w:rPr>
      </w:pPr>
      <w:proofErr w:type="spellStart"/>
      <w:r>
        <w:rPr>
          <w:rFonts w:eastAsia="新細明體" w:hint="eastAsia"/>
          <w:highlight w:val="yellow"/>
          <w:lang w:eastAsia="zh-TW"/>
        </w:rPr>
        <w:t>T</w:t>
      </w:r>
      <w:r>
        <w:rPr>
          <w:rFonts w:eastAsia="新細明體"/>
          <w:highlight w:val="yellow"/>
          <w:lang w:eastAsia="zh-TW"/>
        </w:rPr>
        <w:t>ranssion</w:t>
      </w:r>
      <w:proofErr w:type="spellEnd"/>
      <w:r>
        <w:rPr>
          <w:rFonts w:eastAsia="新細明體"/>
          <w:highlight w:val="yellow"/>
          <w:lang w:eastAsia="zh-TW"/>
        </w:rPr>
        <w:t>:</w:t>
      </w:r>
    </w:p>
    <w:p w14:paraId="333F53C9" w14:textId="77777777" w:rsidR="0050628F" w:rsidRDefault="00736F1A">
      <w:pPr>
        <w:rPr>
          <w:rFonts w:eastAsia="新細明體"/>
          <w:b/>
          <w:bCs/>
          <w:lang w:eastAsia="zh-TW"/>
        </w:rPr>
      </w:pPr>
      <w:r>
        <w:rPr>
          <w:rFonts w:eastAsia="新細明體"/>
          <w:b/>
          <w:bCs/>
          <w:lang w:eastAsia="zh-TW"/>
        </w:rPr>
        <w:t>Proposal 3    The UL WUS should follow a contention-based random access process.</w:t>
      </w:r>
    </w:p>
    <w:p w14:paraId="1F7E133C" w14:textId="77777777" w:rsidR="0050628F" w:rsidRDefault="0050628F">
      <w:pPr>
        <w:rPr>
          <w:b/>
          <w:bCs/>
        </w:rPr>
      </w:pPr>
    </w:p>
    <w:p w14:paraId="42B4B263" w14:textId="77777777" w:rsidR="0050628F" w:rsidRDefault="0050628F">
      <w:pPr>
        <w:rPr>
          <w:b/>
          <w:bCs/>
        </w:rPr>
      </w:pPr>
    </w:p>
    <w:p w14:paraId="292C4A08" w14:textId="77777777" w:rsidR="0050628F" w:rsidRDefault="00736F1A">
      <w:pPr>
        <w:rPr>
          <w:rFonts w:eastAsia="新細明體"/>
          <w:lang w:eastAsia="zh-TW"/>
        </w:rPr>
      </w:pPr>
      <w:r>
        <w:rPr>
          <w:rFonts w:eastAsia="新細明體" w:hint="eastAsia"/>
          <w:highlight w:val="yellow"/>
          <w:lang w:eastAsia="zh-TW"/>
        </w:rPr>
        <w:t>E</w:t>
      </w:r>
      <w:r>
        <w:rPr>
          <w:rFonts w:eastAsia="新細明體"/>
          <w:highlight w:val="yellow"/>
          <w:lang w:eastAsia="zh-TW"/>
        </w:rPr>
        <w:t>TRI:</w:t>
      </w:r>
    </w:p>
    <w:p w14:paraId="2320F0C5" w14:textId="77777777" w:rsidR="0050628F" w:rsidRDefault="00736F1A">
      <w:pPr>
        <w:rPr>
          <w:rFonts w:eastAsia="新細明體"/>
          <w:b/>
          <w:bCs/>
          <w:lang w:eastAsia="zh-TW"/>
        </w:rPr>
      </w:pPr>
      <w:r>
        <w:rPr>
          <w:rFonts w:eastAsia="新細明體"/>
          <w:b/>
          <w:bCs/>
          <w:lang w:eastAsia="zh-TW"/>
        </w:rPr>
        <w:t xml:space="preserve">Proposal 6: For the UL WUS configuration, up to two sets of preambles can be configured: </w:t>
      </w:r>
    </w:p>
    <w:p w14:paraId="41C18391" w14:textId="77777777" w:rsidR="0050628F" w:rsidRDefault="00736F1A">
      <w:pPr>
        <w:rPr>
          <w:rFonts w:eastAsia="新細明體"/>
          <w:b/>
          <w:bCs/>
          <w:lang w:eastAsia="zh-TW"/>
        </w:rPr>
      </w:pPr>
      <w:r>
        <w:rPr>
          <w:rFonts w:eastAsia="新細明體"/>
          <w:b/>
          <w:bCs/>
          <w:lang w:eastAsia="zh-TW"/>
        </w:rPr>
        <w:t xml:space="preserve">o  Set of preambles for camping only (e.g., for Scenario/operation 1) </w:t>
      </w:r>
    </w:p>
    <w:p w14:paraId="37E12EE3" w14:textId="77777777" w:rsidR="0050628F" w:rsidRDefault="00736F1A">
      <w:pPr>
        <w:rPr>
          <w:rFonts w:eastAsia="新細明體"/>
          <w:b/>
          <w:bCs/>
          <w:lang w:eastAsia="zh-TW"/>
        </w:rPr>
      </w:pPr>
      <w:proofErr w:type="gramStart"/>
      <w:r>
        <w:rPr>
          <w:rFonts w:eastAsia="新細明體"/>
          <w:b/>
          <w:bCs/>
          <w:lang w:eastAsia="zh-TW"/>
        </w:rPr>
        <w:t>o  Set</w:t>
      </w:r>
      <w:proofErr w:type="gramEnd"/>
      <w:r>
        <w:rPr>
          <w:rFonts w:eastAsia="新細明體"/>
          <w:b/>
          <w:bCs/>
          <w:lang w:eastAsia="zh-TW"/>
        </w:rPr>
        <w:t xml:space="preserve"> of preambles for subsequent random access procedure (e.g., for Scenario/operation 2) </w:t>
      </w:r>
    </w:p>
    <w:p w14:paraId="54D092CE" w14:textId="77777777" w:rsidR="0050628F" w:rsidRDefault="0050628F">
      <w:pPr>
        <w:rPr>
          <w:rFonts w:eastAsia="新細明體"/>
          <w:b/>
          <w:bCs/>
          <w:lang w:eastAsia="zh-TW"/>
        </w:rPr>
      </w:pPr>
    </w:p>
    <w:p w14:paraId="609CC898" w14:textId="77777777" w:rsidR="0050628F" w:rsidRDefault="00736F1A">
      <w:pPr>
        <w:rPr>
          <w:rFonts w:eastAsia="新細明體"/>
          <w:b/>
          <w:bCs/>
          <w:lang w:eastAsia="zh-TW"/>
        </w:rPr>
      </w:pPr>
      <w:r>
        <w:rPr>
          <w:rFonts w:eastAsia="新細明體"/>
          <w:b/>
          <w:bCs/>
          <w:lang w:eastAsia="zh-TW"/>
        </w:rPr>
        <w:t>Proposal 7: Set of preambles for camping consists of a single preamble per SSB.</w:t>
      </w:r>
    </w:p>
    <w:p w14:paraId="79C84E4D" w14:textId="77777777" w:rsidR="0050628F" w:rsidRDefault="0050628F"/>
    <w:p w14:paraId="1470CD12" w14:textId="77777777" w:rsidR="0050628F" w:rsidRDefault="0050628F"/>
    <w:p w14:paraId="4677F0FF" w14:textId="77777777" w:rsidR="0050628F" w:rsidRDefault="00736F1A">
      <w:pPr>
        <w:rPr>
          <w:rFonts w:eastAsia="新細明體"/>
          <w:lang w:eastAsia="zh-TW"/>
        </w:rPr>
      </w:pPr>
      <w:r>
        <w:rPr>
          <w:rFonts w:eastAsia="新細明體" w:hint="eastAsia"/>
          <w:highlight w:val="yellow"/>
          <w:lang w:eastAsia="zh-TW"/>
        </w:rPr>
        <w:t>P</w:t>
      </w:r>
      <w:r>
        <w:rPr>
          <w:rFonts w:eastAsia="新細明體"/>
          <w:highlight w:val="yellow"/>
          <w:lang w:eastAsia="zh-TW"/>
        </w:rPr>
        <w:t>anasonic:</w:t>
      </w:r>
    </w:p>
    <w:p w14:paraId="02654F17" w14:textId="77777777" w:rsidR="0050628F" w:rsidRDefault="00736F1A">
      <w:pPr>
        <w:rPr>
          <w:rFonts w:eastAsia="新細明體"/>
          <w:b/>
          <w:bCs/>
          <w:lang w:eastAsia="zh-TW"/>
        </w:rPr>
      </w:pPr>
      <w:r>
        <w:rPr>
          <w:rFonts w:eastAsia="新細明體"/>
          <w:b/>
          <w:bCs/>
          <w:lang w:eastAsia="zh-TW"/>
        </w:rPr>
        <w:t xml:space="preserve">Observation 7: The assumption on PRACH resource can be different based on if UL-WUS is sent to Cell A or NES cell.   </w:t>
      </w:r>
    </w:p>
    <w:p w14:paraId="0397E0C7" w14:textId="77777777" w:rsidR="0050628F" w:rsidRDefault="0050628F">
      <w:pPr>
        <w:rPr>
          <w:rFonts w:eastAsia="新細明體"/>
          <w:b/>
          <w:bCs/>
          <w:lang w:eastAsia="zh-TW"/>
        </w:rPr>
      </w:pPr>
    </w:p>
    <w:p w14:paraId="7496E757" w14:textId="77777777" w:rsidR="0050628F" w:rsidRDefault="00736F1A">
      <w:pPr>
        <w:rPr>
          <w:rFonts w:eastAsia="新細明體"/>
          <w:b/>
          <w:bCs/>
          <w:lang w:eastAsia="zh-TW"/>
        </w:rPr>
      </w:pPr>
      <w:r>
        <w:rPr>
          <w:rFonts w:eastAsia="新細明體"/>
          <w:b/>
          <w:bCs/>
          <w:lang w:eastAsia="zh-TW"/>
        </w:rPr>
        <w:t xml:space="preserve">Proposal 4: On the details on time, frequency, and/or PRACH preamble resources for UL-WUS, it is feasible to choose from the current table for PRACH resource mapping. </w:t>
      </w:r>
    </w:p>
    <w:p w14:paraId="5C35FC84" w14:textId="77777777" w:rsidR="0050628F" w:rsidRDefault="0050628F">
      <w:pPr>
        <w:rPr>
          <w:rFonts w:eastAsia="新細明體"/>
          <w:b/>
          <w:bCs/>
          <w:lang w:eastAsia="zh-TW"/>
        </w:rPr>
      </w:pPr>
    </w:p>
    <w:p w14:paraId="1E2531B1" w14:textId="77777777" w:rsidR="0050628F" w:rsidRDefault="00736F1A">
      <w:pPr>
        <w:rPr>
          <w:rFonts w:eastAsia="新細明體"/>
          <w:b/>
          <w:bCs/>
          <w:lang w:eastAsia="zh-TW"/>
        </w:rPr>
      </w:pPr>
      <w:r>
        <w:rPr>
          <w:rFonts w:eastAsia="新細明體"/>
          <w:b/>
          <w:bCs/>
          <w:lang w:eastAsia="zh-TW"/>
        </w:rPr>
        <w:t>Proposal 5: It is possible to use Msg3 and/or Msg5 for on-demand SIB1 request.</w:t>
      </w:r>
    </w:p>
    <w:p w14:paraId="13F00FB2" w14:textId="77777777" w:rsidR="0050628F" w:rsidRDefault="0050628F">
      <w:pPr>
        <w:rPr>
          <w:b/>
          <w:bCs/>
          <w:szCs w:val="20"/>
        </w:rPr>
      </w:pPr>
    </w:p>
    <w:p w14:paraId="7B96E292" w14:textId="77777777" w:rsidR="0050628F" w:rsidRDefault="0050628F">
      <w:pPr>
        <w:rPr>
          <w:b/>
          <w:bCs/>
          <w:szCs w:val="20"/>
        </w:rPr>
      </w:pPr>
    </w:p>
    <w:p w14:paraId="667F031B" w14:textId="77777777" w:rsidR="0050628F" w:rsidRDefault="00736F1A">
      <w:pPr>
        <w:rPr>
          <w:rFonts w:eastAsia="新細明體"/>
          <w:szCs w:val="20"/>
          <w:lang w:eastAsia="zh-TW"/>
        </w:rPr>
      </w:pPr>
      <w:r>
        <w:rPr>
          <w:rFonts w:eastAsia="新細明體" w:hint="eastAsia"/>
          <w:szCs w:val="20"/>
          <w:highlight w:val="yellow"/>
          <w:lang w:eastAsia="zh-TW"/>
        </w:rPr>
        <w:t>A</w:t>
      </w:r>
      <w:r>
        <w:rPr>
          <w:rFonts w:eastAsia="新細明體"/>
          <w:szCs w:val="20"/>
          <w:highlight w:val="yellow"/>
          <w:lang w:eastAsia="zh-TW"/>
        </w:rPr>
        <w:t>SUS:</w:t>
      </w:r>
    </w:p>
    <w:p w14:paraId="31A71D9E" w14:textId="77777777" w:rsidR="0050628F" w:rsidRDefault="00736F1A">
      <w:pPr>
        <w:rPr>
          <w:b/>
          <w:szCs w:val="20"/>
          <w:lang w:val="en-US" w:eastAsia="zh-TW"/>
        </w:rPr>
      </w:pPr>
      <w:r>
        <w:rPr>
          <w:b/>
          <w:szCs w:val="20"/>
          <w:lang w:val="en-US" w:eastAsia="zh-TW"/>
        </w:rPr>
        <w:t>Proposal 1: Existing procedures for on-demand OSI could be reuse for on-demand SIB1 as much as possible.</w:t>
      </w:r>
    </w:p>
    <w:p w14:paraId="73280512" w14:textId="77777777" w:rsidR="0050628F" w:rsidRDefault="00736F1A">
      <w:pPr>
        <w:rPr>
          <w:rFonts w:ascii="Times New Roman" w:hAnsi="Times New Roman"/>
          <w:b/>
          <w:szCs w:val="20"/>
          <w:lang w:val="en-US" w:eastAsia="zh-TW"/>
        </w:rPr>
      </w:pPr>
      <w:r>
        <w:rPr>
          <w:b/>
          <w:szCs w:val="20"/>
          <w:lang w:val="en-US" w:eastAsia="zh-TW"/>
        </w:rPr>
        <w:t>Proposal 4: RAN1 further discusses whether contention based random access procedure or non-contention based random access procedure is supported for requesting on-demand SIB1.</w:t>
      </w:r>
    </w:p>
    <w:p w14:paraId="6157791A" w14:textId="77777777" w:rsidR="0050628F" w:rsidRDefault="0050628F">
      <w:pPr>
        <w:rPr>
          <w:b/>
          <w:bCs/>
          <w:szCs w:val="20"/>
        </w:rPr>
      </w:pPr>
    </w:p>
    <w:p w14:paraId="73CDB422" w14:textId="77777777" w:rsidR="0050628F" w:rsidRDefault="0050628F">
      <w:pPr>
        <w:rPr>
          <w:b/>
          <w:bCs/>
          <w:szCs w:val="20"/>
        </w:rPr>
      </w:pPr>
    </w:p>
    <w:p w14:paraId="35846673" w14:textId="77777777" w:rsidR="0050628F" w:rsidRDefault="00736F1A">
      <w:pPr>
        <w:rPr>
          <w:rFonts w:eastAsia="新細明體"/>
          <w:szCs w:val="20"/>
          <w:lang w:eastAsia="zh-TW"/>
        </w:rPr>
      </w:pPr>
      <w:r>
        <w:rPr>
          <w:rFonts w:eastAsia="新細明體" w:hint="eastAsia"/>
          <w:szCs w:val="20"/>
          <w:highlight w:val="yellow"/>
          <w:lang w:eastAsia="zh-TW"/>
        </w:rPr>
        <w:t>Q</w:t>
      </w:r>
      <w:r>
        <w:rPr>
          <w:rFonts w:eastAsia="新細明體"/>
          <w:szCs w:val="20"/>
          <w:highlight w:val="yellow"/>
          <w:lang w:eastAsia="zh-TW"/>
        </w:rPr>
        <w:t>ualcomm:</w:t>
      </w:r>
    </w:p>
    <w:p w14:paraId="335B2B69" w14:textId="77777777" w:rsidR="0050628F" w:rsidRDefault="00736F1A">
      <w:pPr>
        <w:rPr>
          <w:b/>
          <w:bCs/>
          <w:szCs w:val="20"/>
        </w:rPr>
      </w:pPr>
      <w:r>
        <w:rPr>
          <w:b/>
          <w:bCs/>
          <w:szCs w:val="20"/>
        </w:rPr>
        <w:t xml:space="preserve">Proposal 2: For legacy UE-initiated triggering events for SIB1 acquisition, support conditional transmission of UL-WUS for OD-SIB1.  </w:t>
      </w:r>
    </w:p>
    <w:p w14:paraId="4B9D289F" w14:textId="77777777" w:rsidR="0050628F" w:rsidRDefault="00736F1A">
      <w:pPr>
        <w:pStyle w:val="aff2"/>
        <w:numPr>
          <w:ilvl w:val="0"/>
          <w:numId w:val="29"/>
        </w:numPr>
        <w:ind w:leftChars="0"/>
        <w:rPr>
          <w:b/>
          <w:bCs/>
          <w:szCs w:val="20"/>
        </w:rPr>
      </w:pPr>
      <w:r>
        <w:rPr>
          <w:b/>
          <w:bCs/>
          <w:szCs w:val="20"/>
        </w:rPr>
        <w:t>Mechanisms for supporting conditional UL-WUS, e.g. based on validity of stored SIB1, is subject to RAN2’s decision.</w:t>
      </w:r>
    </w:p>
    <w:p w14:paraId="672C2E8E" w14:textId="77777777" w:rsidR="0050628F" w:rsidRDefault="0050628F">
      <w:pPr>
        <w:rPr>
          <w:b/>
          <w:bCs/>
        </w:rPr>
      </w:pPr>
    </w:p>
    <w:p w14:paraId="2502F2C7" w14:textId="77777777" w:rsidR="0050628F" w:rsidRDefault="00736F1A">
      <w:pPr>
        <w:rPr>
          <w:rFonts w:eastAsia="新細明體"/>
          <w:lang w:val="en-US" w:eastAsia="zh-TW"/>
        </w:rPr>
      </w:pPr>
      <w:r>
        <w:rPr>
          <w:rFonts w:eastAsia="新細明體"/>
          <w:highlight w:val="yellow"/>
          <w:lang w:val="en-US" w:eastAsia="zh-TW"/>
        </w:rPr>
        <w:t>CMCC</w:t>
      </w:r>
    </w:p>
    <w:p w14:paraId="7D287310" w14:textId="77777777" w:rsidR="0050628F" w:rsidRDefault="00736F1A">
      <w:pPr>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 4: Support associate specific WUS resource with both single cell and multiple cells.</w:t>
      </w:r>
    </w:p>
    <w:p w14:paraId="13D3248D" w14:textId="77777777" w:rsidR="0050628F" w:rsidRDefault="0050628F">
      <w:pPr>
        <w:widowControl w:val="0"/>
        <w:autoSpaceDE w:val="0"/>
        <w:autoSpaceDN w:val="0"/>
        <w:adjustRightInd w:val="0"/>
        <w:rPr>
          <w:b/>
          <w:bCs/>
        </w:rPr>
      </w:pPr>
    </w:p>
    <w:p w14:paraId="262DF2E4" w14:textId="77777777" w:rsidR="0050628F" w:rsidRDefault="00736F1A">
      <w:pPr>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 Support to reuse the legacy UL power control mechanism (including the method of determine the transmission power and power-ramping procedure) for on-demand SIB1 procedure.</w:t>
      </w:r>
    </w:p>
    <w:p w14:paraId="4BCBDB1C" w14:textId="77777777" w:rsidR="0050628F" w:rsidRDefault="0050628F">
      <w:pPr>
        <w:rPr>
          <w:b/>
          <w:bCs/>
        </w:rPr>
      </w:pPr>
    </w:p>
    <w:p w14:paraId="66A1A98C" w14:textId="77777777" w:rsidR="0050628F" w:rsidRDefault="00736F1A">
      <w:r>
        <w:rPr>
          <w:highlight w:val="yellow"/>
        </w:rPr>
        <w:t>Nokia</w:t>
      </w:r>
    </w:p>
    <w:p w14:paraId="62F23AAC"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Observation-3: Designing dedicated PRACH resources for SIB1 request assuming a common preamble for requesting SIB1 used by all UEs. It allows UEs intended to request SIB1, to monitor on-demand SIB1 transmission that is requested by other UEs, without transmitting UL WUS.</w:t>
      </w:r>
    </w:p>
    <w:p w14:paraId="01C1B806"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7FBD61FE"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Observation-4: Configuration of a common RNT may be required in order to enable UEs monitoring on-demand SIB1 without transmitting UL WUS.</w:t>
      </w:r>
    </w:p>
    <w:p w14:paraId="1F6546BD" w14:textId="77777777" w:rsidR="0050628F" w:rsidRDefault="0050628F">
      <w:pPr>
        <w:rPr>
          <w:b/>
          <w:bCs/>
        </w:rPr>
      </w:pPr>
    </w:p>
    <w:p w14:paraId="0B5775A3" w14:textId="77777777" w:rsidR="0050628F" w:rsidRDefault="0050628F">
      <w:pPr>
        <w:rPr>
          <w:b/>
          <w:bCs/>
        </w:rPr>
      </w:pPr>
    </w:p>
    <w:p w14:paraId="3548B1CD" w14:textId="77777777" w:rsidR="0050628F" w:rsidRDefault="00736F1A">
      <w:bookmarkStart w:id="54" w:name="OLE_LINK478"/>
      <w:r>
        <w:rPr>
          <w:highlight w:val="yellow"/>
        </w:rPr>
        <w:t>China Telecom</w:t>
      </w:r>
    </w:p>
    <w:bookmarkEnd w:id="54"/>
    <w:p w14:paraId="40D9D92B" w14:textId="77777777" w:rsidR="0050628F" w:rsidRDefault="00736F1A">
      <w:pPr>
        <w:widowControl w:val="0"/>
        <w:autoSpaceDE w:val="0"/>
        <w:autoSpaceDN w:val="0"/>
        <w:adjustRightInd w:val="0"/>
        <w:rPr>
          <w:b/>
          <w:bCs/>
          <w:szCs w:val="20"/>
        </w:rPr>
      </w:pPr>
      <w:r>
        <w:rPr>
          <w:rFonts w:ascii="TimesNewRomanPS-BoldItalicMT" w:eastAsia="TimesNewRomanPS-BoldItalicMT" w:hAnsi="Times New Roman" w:cs="TimesNewRomanPS-BoldItalicMT" w:hint="eastAsia"/>
          <w:b/>
          <w:bCs/>
          <w:szCs w:val="20"/>
          <w:lang w:val="en-US" w:eastAsia="ja-JP"/>
        </w:rPr>
        <w:t>Proposal 6: Support Option 2, i.e., The dedicated WUS resource uses an independent RACH resource pool with PRACH resource for other usages for on-demand SIB1.</w:t>
      </w:r>
    </w:p>
    <w:p w14:paraId="006D1C58" w14:textId="77777777" w:rsidR="0050628F" w:rsidRDefault="0050628F">
      <w:pPr>
        <w:rPr>
          <w:b/>
          <w:bCs/>
        </w:rPr>
      </w:pPr>
    </w:p>
    <w:p w14:paraId="74E507A6" w14:textId="77777777" w:rsidR="0050628F" w:rsidRDefault="0050628F">
      <w:pPr>
        <w:rPr>
          <w:b/>
          <w:bCs/>
        </w:rPr>
      </w:pPr>
    </w:p>
    <w:p w14:paraId="1163678A" w14:textId="77777777" w:rsidR="0050628F" w:rsidRDefault="00736F1A">
      <w:r>
        <w:rPr>
          <w:highlight w:val="yellow"/>
        </w:rPr>
        <w:t>OPPO</w:t>
      </w:r>
    </w:p>
    <w:p w14:paraId="2D87DE4B" w14:textId="77777777" w:rsidR="0050628F" w:rsidRDefault="00736F1A">
      <w:pPr>
        <w:rPr>
          <w:b/>
          <w:bCs/>
        </w:rPr>
      </w:pPr>
      <w:r>
        <w:rPr>
          <w:rFonts w:ascii="TimesNewRomanPS-BoldMT" w:eastAsia="TimesNewRomanPS-BoldMT" w:hAnsi="Times New Roman" w:cs="TimesNewRomanPS-BoldMT" w:hint="eastAsia"/>
          <w:b/>
          <w:bCs/>
          <w:szCs w:val="20"/>
          <w:lang w:val="en-US" w:eastAsia="ja-JP"/>
        </w:rPr>
        <w:t xml:space="preserve">Proposal 1: </w:t>
      </w:r>
      <w:r>
        <w:rPr>
          <w:rFonts w:ascii="TimesNewRomanPS-BoldMT" w:eastAsia="TimesNewRomanPS-BoldMT" w:hAnsi="Times New Roman" w:cs="TimesNewRomanPS-BoldMT"/>
          <w:b/>
          <w:bCs/>
          <w:szCs w:val="20"/>
          <w:lang w:val="en-US" w:eastAsia="ja-JP"/>
        </w:rPr>
        <w:t>F</w:t>
      </w:r>
      <w:r>
        <w:rPr>
          <w:rFonts w:ascii="TimesNewRomanPS-BoldMT" w:eastAsia="TimesNewRomanPS-BoldMT" w:hAnsi="Times New Roman" w:cs="TimesNewRomanPS-BoldMT" w:hint="eastAsia"/>
          <w:b/>
          <w:bCs/>
          <w:szCs w:val="20"/>
          <w:lang w:val="en-US" w:eastAsia="ja-JP"/>
        </w:rPr>
        <w:t>or on-demand SIB1, sharing PRACH resource with RACH/OSI may not be necessary.</w:t>
      </w:r>
      <w:r>
        <w:rPr>
          <w:rFonts w:ascii="TimesNewRomanPS-BoldMT" w:eastAsia="TimesNewRomanPS-BoldMT" w:hAnsi="Times New Roman" w:cs="TimesNewRomanPS-BoldMT"/>
          <w:b/>
          <w:bCs/>
          <w:szCs w:val="20"/>
          <w:lang w:val="en-US" w:eastAsia="ja-JP"/>
        </w:rPr>
        <w:t xml:space="preserve"> Supporting dedicated PRACH for on-demand SIB1 is enough.</w:t>
      </w:r>
    </w:p>
    <w:p w14:paraId="5067AFD2" w14:textId="77777777" w:rsidR="0050628F" w:rsidRDefault="0050628F">
      <w:pPr>
        <w:rPr>
          <w:rFonts w:eastAsiaTheme="minorEastAsia"/>
          <w:b/>
          <w:bCs/>
        </w:rPr>
      </w:pPr>
    </w:p>
    <w:p w14:paraId="34D0FD8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N</w:t>
      </w:r>
      <w:r>
        <w:rPr>
          <w:rFonts w:ascii="TimesNewRomanPS-BoldMT" w:eastAsia="TimesNewRomanPS-BoldMT" w:hAnsi="Times New Roman" w:cs="TimesNewRomanPS-BoldMT" w:hint="eastAsia"/>
          <w:b/>
          <w:bCs/>
          <w:szCs w:val="20"/>
          <w:lang w:val="en-US" w:eastAsia="ja-JP"/>
        </w:rPr>
        <w:t>etwork naturally does not need to differentiate different UE requesting SIB1, same WUS can be shared by multiple UEs. Thus, direct mapping between PRACH preamble and SSB index can be considered to further increase the RO resource efficiency.</w:t>
      </w:r>
    </w:p>
    <w:p w14:paraId="509C0A80"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D4BA925"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Proposal 3: For spatial relationship, mapping between PRACH preamble and SSB can be considered to further enhance the RO resource efficiency.</w:t>
      </w:r>
    </w:p>
    <w:p w14:paraId="2AA49F59" w14:textId="77777777" w:rsidR="0050628F" w:rsidRDefault="0050628F">
      <w:pPr>
        <w:rPr>
          <w:b/>
          <w:bCs/>
        </w:rPr>
      </w:pPr>
    </w:p>
    <w:p w14:paraId="0881E7EF" w14:textId="77777777" w:rsidR="0050628F" w:rsidRDefault="0050628F">
      <w:pPr>
        <w:rPr>
          <w:b/>
          <w:bCs/>
        </w:rPr>
      </w:pPr>
    </w:p>
    <w:p w14:paraId="7AAB840D" w14:textId="77777777" w:rsidR="0050628F" w:rsidRDefault="00736F1A">
      <w:pPr>
        <w:rPr>
          <w:rFonts w:eastAsia="新細明體"/>
          <w:lang w:eastAsia="zh-TW"/>
        </w:rPr>
      </w:pPr>
      <w:r>
        <w:rPr>
          <w:highlight w:val="yellow"/>
        </w:rPr>
        <w:lastRenderedPageBreak/>
        <w:t>CATT</w:t>
      </w:r>
      <w:r>
        <w:rPr>
          <w:rFonts w:ascii="新細明體" w:eastAsia="新細明體" w:hAnsi="新細明體" w:hint="eastAsia"/>
          <w:lang w:eastAsia="zh-TW"/>
        </w:rPr>
        <w:t xml:space="preserve"> </w:t>
      </w:r>
    </w:p>
    <w:p w14:paraId="20F5EAD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3: If on-demand SIB1 is supported, considering the following options to configure dedicated PRACH resource for UL WUS transmission.</w:t>
      </w:r>
    </w:p>
    <w:p w14:paraId="153E5D1F"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1: The RO for UL WUS transmission is shared with the RO configured to legacy function such as random access and dedicated preamble is configured.</w:t>
      </w:r>
    </w:p>
    <w:p w14:paraId="14873825"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 The RO for UL WUS transmission is dedicated RO resource configured by:</w:t>
      </w:r>
    </w:p>
    <w:p w14:paraId="22819AAA" w14:textId="77777777" w:rsidR="0050628F" w:rsidRDefault="00736F1A">
      <w:pPr>
        <w:pStyle w:val="aff2"/>
        <w:widowControl w:val="0"/>
        <w:numPr>
          <w:ilvl w:val="1"/>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2_1: One single RACH configuration with possible enhancement.</w:t>
      </w:r>
    </w:p>
    <w:p w14:paraId="61174093" w14:textId="77777777" w:rsidR="0050628F" w:rsidRDefault="00736F1A">
      <w:pPr>
        <w:pStyle w:val="aff2"/>
        <w:numPr>
          <w:ilvl w:val="1"/>
          <w:numId w:val="30"/>
        </w:numPr>
        <w:ind w:leftChars="0"/>
        <w:rPr>
          <w:b/>
          <w:bCs/>
          <w:lang w:eastAsia="en-US"/>
        </w:rPr>
      </w:pPr>
      <w:r>
        <w:rPr>
          <w:rFonts w:ascii="TimesNewRomanPS-BoldMT" w:eastAsia="TimesNewRomanPS-BoldMT" w:hAnsi="Times New Roman" w:cs="TimesNewRomanPS-BoldMT" w:hint="eastAsia"/>
          <w:b/>
          <w:bCs/>
          <w:szCs w:val="20"/>
          <w:lang w:val="en-US" w:eastAsia="ja-JP"/>
        </w:rPr>
        <w:t>Option 2_2: Separate RACH configuration for UL WUS.</w:t>
      </w:r>
    </w:p>
    <w:p w14:paraId="541538EB" w14:textId="77777777" w:rsidR="0050628F" w:rsidRDefault="0050628F">
      <w:pPr>
        <w:rPr>
          <w:rFonts w:eastAsia="新細明體"/>
          <w:b/>
          <w:bCs/>
          <w:lang w:val="en-US" w:eastAsia="zh-TW"/>
        </w:rPr>
      </w:pPr>
    </w:p>
    <w:p w14:paraId="4D357054" w14:textId="77777777" w:rsidR="0050628F" w:rsidRDefault="0050628F">
      <w:pPr>
        <w:rPr>
          <w:b/>
          <w:bCs/>
        </w:rPr>
      </w:pPr>
    </w:p>
    <w:p w14:paraId="16232202" w14:textId="77777777" w:rsidR="0050628F" w:rsidRDefault="00736F1A">
      <w:pPr>
        <w:rPr>
          <w:rFonts w:eastAsiaTheme="minorEastAsia"/>
          <w:bCs/>
          <w:lang w:eastAsia="zh-CN"/>
        </w:rPr>
      </w:pPr>
      <w:bookmarkStart w:id="55" w:name="OLE_LINK472"/>
      <w:proofErr w:type="spellStart"/>
      <w:r>
        <w:rPr>
          <w:rFonts w:eastAsiaTheme="minorEastAsia"/>
          <w:bCs/>
          <w:highlight w:val="yellow"/>
          <w:lang w:eastAsia="zh-CN"/>
        </w:rPr>
        <w:t>InterDigital</w:t>
      </w:r>
      <w:proofErr w:type="spellEnd"/>
    </w:p>
    <w:bookmarkEnd w:id="55"/>
    <w:p w14:paraId="5CDC51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Proposal 6: </w:t>
      </w:r>
      <w:r>
        <w:rPr>
          <w:rFonts w:ascii="TimesNewRomanPS-BoldMT" w:eastAsia="TimesNewRomanPS-BoldMT" w:hAnsi="Times New Roman" w:cs="TimesNewRomanPS-BoldMT" w:hint="eastAsia"/>
          <w:b/>
          <w:bCs/>
          <w:szCs w:val="20"/>
          <w:lang w:val="en-US" w:eastAsia="ja-JP"/>
        </w:rPr>
        <w:t>The UL WUS configuration for OD-SIB1 provided to idle/inactive UE includes at least the following:</w:t>
      </w:r>
    </w:p>
    <w:p w14:paraId="0B3E3CEC" w14:textId="77777777" w:rsidR="0050628F" w:rsidRDefault="00736F1A">
      <w:pPr>
        <w:pStyle w:val="aff2"/>
        <w:widowControl w:val="0"/>
        <w:numPr>
          <w:ilvl w:val="0"/>
          <w:numId w:val="31"/>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PRACH preambles and RACH occasions in time and frequency domains</w:t>
      </w:r>
    </w:p>
    <w:p w14:paraId="6DB3D9D6" w14:textId="77777777" w:rsidR="0050628F" w:rsidRDefault="00736F1A">
      <w:pPr>
        <w:pStyle w:val="aff2"/>
        <w:numPr>
          <w:ilvl w:val="0"/>
          <w:numId w:val="31"/>
        </w:numPr>
        <w:ind w:leftChars="0"/>
        <w:rPr>
          <w:b/>
          <w:bCs/>
        </w:rPr>
      </w:pPr>
      <w:r>
        <w:rPr>
          <w:rFonts w:ascii="TimesNewRomanPS-BoldMT" w:eastAsia="TimesNewRomanPS-BoldMT" w:hAnsi="Times New Roman" w:cs="TimesNewRomanPS-BoldMT" w:hint="eastAsia"/>
          <w:b/>
          <w:bCs/>
          <w:szCs w:val="20"/>
          <w:lang w:val="en-US" w:eastAsia="ja-JP"/>
        </w:rPr>
        <w:t>Validity info (e.g. list of PCIs of NES cells)</w:t>
      </w:r>
    </w:p>
    <w:p w14:paraId="27B8D81C" w14:textId="77777777" w:rsidR="0050628F" w:rsidRDefault="0050628F">
      <w:pPr>
        <w:rPr>
          <w:b/>
          <w:bCs/>
        </w:rPr>
      </w:pPr>
    </w:p>
    <w:p w14:paraId="79477D44" w14:textId="77777777" w:rsidR="0050628F" w:rsidRDefault="00736F1A">
      <w:pPr>
        <w:rPr>
          <w:b/>
          <w:bCs/>
        </w:rPr>
      </w:pPr>
      <w:r>
        <w:rPr>
          <w:rFonts w:ascii="TimesNewRomanPS-BoldItalicMT" w:eastAsia="TimesNewRomanPS-BoldItalicMT" w:hAnsi="Times New Roman" w:cs="TimesNewRomanPS-BoldItalicMT" w:hint="eastAsia"/>
          <w:b/>
          <w:bCs/>
          <w:szCs w:val="20"/>
          <w:lang w:val="en-US" w:eastAsia="ja-JP"/>
        </w:rPr>
        <w:t xml:space="preserve">Proposal 7: </w:t>
      </w:r>
      <w:r>
        <w:rPr>
          <w:rFonts w:ascii="TimesNewRomanPS-BoldMT" w:eastAsia="TimesNewRomanPS-BoldMT" w:hAnsi="Times New Roman" w:cs="TimesNewRomanPS-BoldMT" w:hint="eastAsia"/>
          <w:b/>
          <w:bCs/>
          <w:szCs w:val="20"/>
          <w:lang w:val="en-US" w:eastAsia="ja-JP"/>
        </w:rPr>
        <w:t>Support CBRA as baseline procedure for UL WUS transmission</w:t>
      </w:r>
    </w:p>
    <w:p w14:paraId="469D8467" w14:textId="77777777" w:rsidR="0050628F" w:rsidRDefault="0050628F">
      <w:pPr>
        <w:rPr>
          <w:rFonts w:ascii="TimesNewRomanPS-BoldMT" w:eastAsia="MS Mincho" w:hAnsi="Times New Roman" w:cs="TimesNewRomanPS-BoldMT"/>
          <w:b/>
          <w:bCs/>
          <w:sz w:val="22"/>
          <w:szCs w:val="22"/>
          <w:lang w:val="en-US" w:eastAsia="ja-JP"/>
        </w:rPr>
      </w:pPr>
    </w:p>
    <w:p w14:paraId="23ED3012" w14:textId="77777777" w:rsidR="0050628F" w:rsidRDefault="0050628F">
      <w:pPr>
        <w:rPr>
          <w:rFonts w:ascii="TimesNewRomanPS-BoldMT" w:eastAsia="MS Mincho" w:hAnsi="Times New Roman" w:cs="TimesNewRomanPS-BoldMT"/>
          <w:b/>
          <w:bCs/>
          <w:sz w:val="22"/>
          <w:szCs w:val="22"/>
          <w:lang w:val="en-US" w:eastAsia="ja-JP"/>
        </w:rPr>
      </w:pPr>
    </w:p>
    <w:p w14:paraId="5D59F569" w14:textId="77777777" w:rsidR="0050628F" w:rsidRDefault="00736F1A">
      <w:pPr>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LG</w:t>
      </w:r>
      <w:r>
        <w:rPr>
          <w:rFonts w:ascii="TimesNewRomanPS-BoldMT" w:eastAsia="MS Mincho" w:hAnsi="Times New Roman" w:cs="TimesNewRomanPS-BoldMT" w:hint="eastAsia"/>
          <w:szCs w:val="20"/>
          <w:lang w:val="en-US" w:eastAsia="ja-JP"/>
        </w:rPr>
        <w:t xml:space="preserve"> </w:t>
      </w:r>
    </w:p>
    <w:p w14:paraId="5F2892F0"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#6: To improve the efficiency of legacy on-demand SI procedures, study combining the on-demand SIB1 procedure with on-demand SI procedure.</w:t>
      </w:r>
    </w:p>
    <w:p w14:paraId="3299DA34" w14:textId="77777777" w:rsidR="0050628F" w:rsidRDefault="0050628F">
      <w:pPr>
        <w:rPr>
          <w:b/>
          <w:bCs/>
        </w:rPr>
      </w:pPr>
    </w:p>
    <w:p w14:paraId="5354CEA3" w14:textId="77777777" w:rsidR="0050628F" w:rsidRDefault="00736F1A">
      <w:pPr>
        <w:rPr>
          <w:szCs w:val="20"/>
        </w:rPr>
      </w:pPr>
      <w:r>
        <w:rPr>
          <w:szCs w:val="20"/>
          <w:highlight w:val="yellow"/>
        </w:rPr>
        <w:t>NTT DOCOMO</w:t>
      </w:r>
    </w:p>
    <w:p w14:paraId="7788239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w:t>
      </w:r>
    </w:p>
    <w:p w14:paraId="3CC98882" w14:textId="77777777" w:rsidR="0050628F" w:rsidRDefault="00736F1A">
      <w:pPr>
        <w:pStyle w:val="aff2"/>
        <w:numPr>
          <w:ilvl w:val="0"/>
          <w:numId w:val="32"/>
        </w:numPr>
        <w:ind w:leftChars="0"/>
        <w:rPr>
          <w:b/>
          <w:bCs/>
          <w:szCs w:val="20"/>
        </w:rPr>
      </w:pPr>
      <w:r>
        <w:rPr>
          <w:rFonts w:ascii="TimesNewRomanPSMT" w:eastAsia="TimesNewRomanPSMT" w:hAnsi="Times New Roman" w:cs="TimesNewRomanPSMT" w:hint="eastAsia"/>
          <w:b/>
          <w:bCs/>
          <w:szCs w:val="20"/>
          <w:lang w:val="en-US" w:eastAsia="ja-JP"/>
        </w:rPr>
        <w:t>Supporting one WUS can trigger on-demand SIB1 associated with one or multiple SSBs.</w:t>
      </w:r>
    </w:p>
    <w:p w14:paraId="1A86AF6E" w14:textId="77777777" w:rsidR="0050628F" w:rsidRDefault="0050628F">
      <w:pPr>
        <w:rPr>
          <w:b/>
          <w:bCs/>
          <w:szCs w:val="20"/>
        </w:rPr>
      </w:pPr>
    </w:p>
    <w:p w14:paraId="3C04DE63" w14:textId="77777777" w:rsidR="0050628F" w:rsidRDefault="00736F1A">
      <w:pPr>
        <w:rPr>
          <w:szCs w:val="20"/>
        </w:rPr>
      </w:pPr>
      <w:r>
        <w:rPr>
          <w:szCs w:val="20"/>
          <w:highlight w:val="yellow"/>
        </w:rPr>
        <w:t>CAICT</w:t>
      </w:r>
    </w:p>
    <w:p w14:paraId="21D4441F" w14:textId="77777777" w:rsidR="0050628F" w:rsidRDefault="00736F1A">
      <w:pPr>
        <w:rPr>
          <w:b/>
          <w:bCs/>
          <w:szCs w:val="20"/>
        </w:rPr>
      </w:pPr>
      <w:r>
        <w:rPr>
          <w:rFonts w:ascii="TimesNewRomanPS-BoldItalicMT" w:eastAsia="TimesNewRomanPS-BoldItalicMT" w:hAnsi="Times New Roman" w:cs="TimesNewRomanPS-BoldItalicMT" w:hint="eastAsia"/>
          <w:b/>
          <w:bCs/>
          <w:szCs w:val="20"/>
          <w:lang w:val="en-US" w:eastAsia="ja-JP"/>
        </w:rPr>
        <w:t>Proposal 2: Option 2 is preferred when considering whether UL WUS is cell-specific or shared among multiple cells .</w:t>
      </w:r>
    </w:p>
    <w:p w14:paraId="67463007" w14:textId="77777777" w:rsidR="0050628F" w:rsidRDefault="0050628F">
      <w:pPr>
        <w:rPr>
          <w:b/>
          <w:bCs/>
          <w:szCs w:val="20"/>
        </w:rPr>
      </w:pPr>
    </w:p>
    <w:p w14:paraId="0AAD636C" w14:textId="77777777" w:rsidR="0050628F" w:rsidRDefault="00736F1A">
      <w:pPr>
        <w:rPr>
          <w:szCs w:val="20"/>
        </w:rPr>
      </w:pPr>
      <w:r>
        <w:rPr>
          <w:szCs w:val="20"/>
          <w:highlight w:val="yellow"/>
        </w:rPr>
        <w:t>DENSO</w:t>
      </w:r>
    </w:p>
    <w:p w14:paraId="38CBE8C5"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Proposal 4: For Msg1-based on-demand SIB1 procedure, the PRACH resources for on-demand SIB1 requests are selected from shared RO or dedicated RO, and the PRACH preamble for on-demand SIB1 requests is not used for initial access procedure and on-demand SI.</w:t>
      </w:r>
    </w:p>
    <w:p w14:paraId="01ADB2CC" w14:textId="77777777" w:rsidR="0050628F" w:rsidRDefault="0050628F">
      <w:pPr>
        <w:rPr>
          <w:b/>
          <w:bCs/>
        </w:rPr>
      </w:pPr>
    </w:p>
    <w:p w14:paraId="7FB0FECB" w14:textId="77777777" w:rsidR="0050628F" w:rsidRDefault="00736F1A">
      <w:r>
        <w:rPr>
          <w:highlight w:val="yellow"/>
        </w:rPr>
        <w:t>Tejas</w:t>
      </w:r>
      <w:r>
        <w:t xml:space="preserve"> </w:t>
      </w:r>
    </w:p>
    <w:p w14:paraId="442BA4EA" w14:textId="77777777" w:rsidR="0050628F" w:rsidRDefault="00736F1A">
      <w:pPr>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b/>
          <w:bCs/>
          <w:szCs w:val="20"/>
          <w:lang w:val="en-US" w:eastAsia="ja-JP"/>
        </w:rPr>
        <w:t>Proposal 3: If association between SSB and SIB1 is to be maintained in case-3(Option 2+B+Y), UE must implicitly/explicitly specify to the CELL-A that under which the SSB index of NES cell the UE falls.</w:t>
      </w:r>
    </w:p>
    <w:p w14:paraId="59627674" w14:textId="77777777" w:rsidR="0050628F" w:rsidRDefault="0050628F">
      <w:pPr>
        <w:rPr>
          <w:rFonts w:eastAsia="新細明體"/>
          <w:b/>
          <w:szCs w:val="20"/>
          <w:lang w:eastAsia="zh-TW"/>
        </w:rPr>
      </w:pPr>
    </w:p>
    <w:p w14:paraId="31672AFD"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For case-3, if there is any update in the SIB1, then UE must switch between NES and</w:t>
      </w:r>
    </w:p>
    <w:p w14:paraId="5DE9067F"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CELL A. This will increase the UE power consumption.</w:t>
      </w:r>
    </w:p>
    <w:p w14:paraId="4FAB2721"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408F38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6: For case 3, further study on how to handle UE switching between NES CELL and CELL</w:t>
      </w:r>
    </w:p>
    <w:p w14:paraId="16737A61" w14:textId="77777777" w:rsidR="0050628F" w:rsidRDefault="00736F1A">
      <w:pPr>
        <w:rPr>
          <w:rFonts w:eastAsia="新細明體"/>
          <w:b/>
          <w:sz w:val="18"/>
          <w:szCs w:val="18"/>
          <w:lang w:eastAsia="zh-TW"/>
        </w:rPr>
      </w:pPr>
      <w:r>
        <w:rPr>
          <w:rFonts w:ascii="TimesNewRomanPS-BoldMT" w:eastAsia="TimesNewRomanPS-BoldMT" w:hAnsi="Times New Roman" w:cs="TimesNewRomanPS-BoldMT"/>
          <w:b/>
          <w:bCs/>
          <w:szCs w:val="20"/>
          <w:lang w:val="en-US" w:eastAsia="ja-JP"/>
        </w:rPr>
        <w:t>A, for getting updated SIB1.</w:t>
      </w:r>
    </w:p>
    <w:p w14:paraId="672AAA49" w14:textId="77777777" w:rsidR="0050628F" w:rsidRDefault="0050628F">
      <w:pPr>
        <w:rPr>
          <w:b/>
          <w:bCs/>
        </w:rPr>
      </w:pPr>
    </w:p>
    <w:p w14:paraId="6AD3A48F" w14:textId="77777777" w:rsidR="0050628F" w:rsidRDefault="0050628F">
      <w:pPr>
        <w:rPr>
          <w:b/>
          <w:bCs/>
        </w:rPr>
      </w:pPr>
    </w:p>
    <w:p w14:paraId="545CED52" w14:textId="77777777" w:rsidR="0050628F" w:rsidRDefault="00736F1A">
      <w:pPr>
        <w:rPr>
          <w:rFonts w:eastAsia="新細明體"/>
          <w:bCs/>
          <w:szCs w:val="20"/>
          <w:lang w:eastAsia="zh-TW"/>
        </w:rPr>
      </w:pPr>
      <w:r>
        <w:rPr>
          <w:rFonts w:eastAsia="新細明體"/>
          <w:bCs/>
          <w:szCs w:val="20"/>
          <w:highlight w:val="yellow"/>
          <w:lang w:eastAsia="zh-TW"/>
        </w:rPr>
        <w:t>Sharp</w:t>
      </w:r>
    </w:p>
    <w:p w14:paraId="0C0947DF"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r>
        <w:rPr>
          <w:rFonts w:ascii="TimesNewRomanPS-BoldMT" w:eastAsia="TimesNewRomanPS-BoldMT" w:hAnsi="Times New Roman" w:cs="TimesNewRomanPS-BoldMT"/>
          <w:b/>
          <w:bCs/>
          <w:szCs w:val="20"/>
          <w:lang w:val="en-US" w:eastAsia="ja-JP"/>
        </w:rPr>
        <w:t>Proposal 1</w:t>
      </w:r>
      <w:r>
        <w:rPr>
          <w:rFonts w:ascii="TimesNewRomanPSMT" w:eastAsia="TimesNewRomanPSMT" w:hAnsi="Times New Roman" w:cs="TimesNewRomanPSMT"/>
          <w:b/>
          <w:bCs/>
          <w:szCs w:val="20"/>
          <w:lang w:val="en-US" w:eastAsia="ja-JP"/>
        </w:rPr>
        <w:t>: The SIB1 request procedure for both assumption 1 and assumption 2 is supported.</w:t>
      </w:r>
    </w:p>
    <w:p w14:paraId="5B16EAC3" w14:textId="77777777" w:rsidR="0050628F" w:rsidRDefault="00736F1A">
      <w:pPr>
        <w:pStyle w:val="aff2"/>
        <w:widowControl w:val="0"/>
        <w:numPr>
          <w:ilvl w:val="0"/>
          <w:numId w:val="33"/>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hint="eastAsia"/>
          <w:b/>
          <w:bCs/>
          <w:szCs w:val="20"/>
          <w:lang w:val="en-US" w:eastAsia="ja-JP"/>
        </w:rPr>
        <w:t>Assumption 1: Firstly, a NES-capable UE connects to a Cell A, then the UE switches to a NES cell based on cell re-selection procedure.</w:t>
      </w:r>
    </w:p>
    <w:p w14:paraId="19390FE3" w14:textId="77777777" w:rsidR="0050628F" w:rsidRDefault="00736F1A">
      <w:pPr>
        <w:pStyle w:val="aff2"/>
        <w:widowControl w:val="0"/>
        <w:numPr>
          <w:ilvl w:val="0"/>
          <w:numId w:val="33"/>
        </w:numPr>
        <w:autoSpaceDE w:val="0"/>
        <w:autoSpaceDN w:val="0"/>
        <w:adjustRightInd w:val="0"/>
        <w:ind w:leftChars="0"/>
        <w:rPr>
          <w:rFonts w:eastAsia="新細明體"/>
          <w:b/>
          <w:bCs/>
          <w:szCs w:val="20"/>
          <w:lang w:eastAsia="zh-TW"/>
        </w:rPr>
      </w:pPr>
      <w:r>
        <w:rPr>
          <w:rFonts w:ascii="TimesNewRomanPSMT" w:eastAsia="TimesNewRomanPSMT" w:hAnsi="Times New Roman" w:cs="TimesNewRomanPSMT" w:hint="eastAsia"/>
          <w:b/>
          <w:bCs/>
          <w:szCs w:val="20"/>
          <w:lang w:val="en-US" w:eastAsia="ja-JP"/>
        </w:rPr>
        <w:t>Assumption 2: Firstly, a NES-capable UE in idle mode finds SSB on NES cell, then the UE access the Cell A to obtain UL-WUS configuration.</w:t>
      </w:r>
    </w:p>
    <w:p w14:paraId="3D233129"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0A21C67E"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bookmarkStart w:id="56" w:name="OLE_LINK479"/>
      <w:r>
        <w:rPr>
          <w:rFonts w:ascii="TimesNewRomanPS-BoldMT" w:eastAsia="TimesNewRomanPS-BoldMT" w:hAnsi="Times New Roman" w:cs="TimesNewRomanPS-BoldMT"/>
          <w:b/>
          <w:bCs/>
          <w:szCs w:val="20"/>
          <w:lang w:val="en-US" w:eastAsia="ja-JP"/>
        </w:rPr>
        <w:t>Proposal 2</w:t>
      </w:r>
      <w:r>
        <w:rPr>
          <w:rFonts w:ascii="TimesNewRomanPSMT" w:eastAsia="TimesNewRomanPSMT" w:hAnsi="Times New Roman" w:cs="TimesNewRomanPSMT" w:hint="eastAsia"/>
          <w:b/>
          <w:bCs/>
          <w:szCs w:val="20"/>
          <w:lang w:val="en-US" w:eastAsia="ja-JP"/>
        </w:rPr>
        <w:t>:</w:t>
      </w:r>
      <w:bookmarkEnd w:id="56"/>
      <w:r>
        <w:rPr>
          <w:rFonts w:ascii="TimesNewRomanPSMT" w:eastAsia="TimesNewRomanPSMT" w:hAnsi="Times New Roman" w:cs="TimesNewRomanPSMT" w:hint="eastAsia"/>
          <w:b/>
          <w:bCs/>
          <w:szCs w:val="20"/>
          <w:lang w:val="en-US" w:eastAsia="ja-JP"/>
        </w:rPr>
        <w:t xml:space="preserve"> For idle UEs detecting SSB on NES Cell, MIB in the SSB provides assistance information to find Cell A, e.g., GSCN offset and/or PCID of the associated Cell A.</w:t>
      </w:r>
      <w:r>
        <w:rPr>
          <w:rFonts w:ascii="TimesNewRomanPSMT" w:eastAsia="TimesNewRomanPSMT" w:hAnsi="Times New Roman" w:cs="TimesNewRomanPSMT"/>
          <w:b/>
          <w:bCs/>
          <w:szCs w:val="20"/>
          <w:lang w:val="en-US" w:eastAsia="ja-JP"/>
        </w:rPr>
        <w:t xml:space="preserve"> (Also </w:t>
      </w:r>
      <w:r>
        <w:rPr>
          <w:rFonts w:ascii="TimesNewRomanPSMT" w:eastAsia="TimesNewRomanPSMT" w:hAnsi="Times New Roman" w:cs="TimesNewRomanPSMT"/>
          <w:b/>
          <w:bCs/>
          <w:szCs w:val="20"/>
          <w:highlight w:val="yellow"/>
          <w:lang w:val="en-US" w:eastAsia="ja-JP"/>
        </w:rPr>
        <w:t>Apple</w:t>
      </w:r>
      <w:r>
        <w:rPr>
          <w:rFonts w:ascii="TimesNewRomanPSMT" w:eastAsia="TimesNewRomanPSMT" w:hAnsi="Times New Roman" w:cs="TimesNewRomanPSMT"/>
          <w:b/>
          <w:bCs/>
          <w:szCs w:val="20"/>
          <w:lang w:val="en-US" w:eastAsia="ja-JP"/>
        </w:rPr>
        <w:t>)</w:t>
      </w:r>
    </w:p>
    <w:p w14:paraId="4CC88605" w14:textId="77777777" w:rsidR="0050628F" w:rsidRDefault="0050628F">
      <w:pPr>
        <w:widowControl w:val="0"/>
        <w:autoSpaceDE w:val="0"/>
        <w:autoSpaceDN w:val="0"/>
        <w:adjustRightInd w:val="0"/>
        <w:rPr>
          <w:rFonts w:ascii="TimesNewRomanPSMT" w:eastAsia="MS Mincho" w:hAnsi="Times New Roman" w:cs="TimesNewRomanPSMT"/>
          <w:b/>
          <w:bCs/>
          <w:szCs w:val="20"/>
          <w:lang w:val="en-US" w:eastAsia="ja-JP"/>
        </w:rPr>
      </w:pPr>
    </w:p>
    <w:p w14:paraId="43CA5B23" w14:textId="77777777" w:rsidR="0050628F" w:rsidRDefault="0050628F">
      <w:pPr>
        <w:rPr>
          <w:b/>
          <w:bCs/>
        </w:rPr>
      </w:pPr>
    </w:p>
    <w:p w14:paraId="45172814" w14:textId="77777777" w:rsidR="0050628F" w:rsidRDefault="00736F1A">
      <w:pPr>
        <w:rPr>
          <w:b/>
          <w:bCs/>
        </w:rPr>
      </w:pPr>
      <w:r>
        <w:rPr>
          <w:rFonts w:eastAsia="新細明體"/>
          <w:highlight w:val="cyan"/>
          <w:lang w:eastAsia="zh-TW"/>
        </w:rPr>
        <w:t>Moderator tries to collect required information or IEs inside the UL-WUS configuration with clear majority support:</w:t>
      </w:r>
    </w:p>
    <w:p w14:paraId="2469635B" w14:textId="77777777" w:rsidR="0050628F" w:rsidRDefault="0050628F">
      <w:pPr>
        <w:rPr>
          <w:b/>
          <w:bCs/>
        </w:rPr>
      </w:pPr>
    </w:p>
    <w:p w14:paraId="7A15569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contention based or contention free UL-WUS </w:t>
      </w:r>
      <w:proofErr w:type="spellStart"/>
      <w:r>
        <w:rPr>
          <w:rFonts w:eastAsia="新細明體"/>
          <w:lang w:eastAsia="zh-TW"/>
        </w:rPr>
        <w:t>transmnission</w:t>
      </w:r>
      <w:proofErr w:type="spellEnd"/>
      <w:r>
        <w:rPr>
          <w:rFonts w:eastAsia="新細明體"/>
          <w:lang w:eastAsia="zh-TW"/>
        </w:rPr>
        <w:t>:</w:t>
      </w:r>
    </w:p>
    <w:p w14:paraId="1FA822CC" w14:textId="77777777" w:rsidR="0050628F" w:rsidRDefault="00736F1A">
      <w:pPr>
        <w:pStyle w:val="aff2"/>
        <w:numPr>
          <w:ilvl w:val="0"/>
          <w:numId w:val="29"/>
        </w:numPr>
        <w:ind w:leftChars="0"/>
        <w:rPr>
          <w:b/>
          <w:bCs/>
        </w:rPr>
      </w:pPr>
      <w:r>
        <w:rPr>
          <w:b/>
          <w:bCs/>
        </w:rPr>
        <w:t xml:space="preserve">RAN1 </w:t>
      </w:r>
      <w:bookmarkStart w:id="57" w:name="OLE_LINK473"/>
      <w:r>
        <w:rPr>
          <w:b/>
          <w:bCs/>
        </w:rPr>
        <w:t>to only support contention-based resources for UL-WUS transmission</w:t>
      </w:r>
      <w:bookmarkEnd w:id="57"/>
      <w:r>
        <w:rPr>
          <w:b/>
          <w:bCs/>
        </w:rPr>
        <w:t>.</w:t>
      </w:r>
    </w:p>
    <w:p w14:paraId="104B9F4A" w14:textId="77777777" w:rsidR="0050628F" w:rsidRDefault="00736F1A">
      <w:pPr>
        <w:pStyle w:val="aff2"/>
        <w:numPr>
          <w:ilvl w:val="1"/>
          <w:numId w:val="29"/>
        </w:numPr>
        <w:ind w:leftChars="0"/>
        <w:rPr>
          <w:b/>
          <w:bCs/>
        </w:rPr>
      </w:pPr>
      <w:r>
        <w:rPr>
          <w:rFonts w:eastAsia="新細明體" w:hint="eastAsia"/>
          <w:b/>
          <w:bCs/>
          <w:lang w:eastAsia="zh-TW"/>
        </w:rPr>
        <w:t>S</w:t>
      </w:r>
      <w:r>
        <w:rPr>
          <w:rFonts w:eastAsia="新細明體"/>
          <w:b/>
          <w:bCs/>
          <w:lang w:eastAsia="zh-TW"/>
        </w:rPr>
        <w:t xml:space="preserve">upport: </w:t>
      </w:r>
      <w:r>
        <w:rPr>
          <w:rFonts w:eastAsia="新細明體"/>
          <w:highlight w:val="yellow"/>
          <w:lang w:eastAsia="zh-TW"/>
        </w:rPr>
        <w:t>NEC</w:t>
      </w:r>
      <w:r>
        <w:rPr>
          <w:rFonts w:eastAsia="新細明體"/>
          <w:lang w:eastAsia="zh-TW"/>
        </w:rPr>
        <w:t xml:space="preserve">, </w:t>
      </w:r>
      <w:proofErr w:type="spellStart"/>
      <w:r>
        <w:rPr>
          <w:rFonts w:eastAsia="新細明體"/>
          <w:highlight w:val="yellow"/>
          <w:lang w:eastAsia="zh-TW"/>
        </w:rPr>
        <w:t>Transsion</w:t>
      </w:r>
      <w:proofErr w:type="spellEnd"/>
      <w:r>
        <w:rPr>
          <w:rFonts w:eastAsia="新細明體"/>
          <w:lang w:eastAsia="zh-TW"/>
        </w:rPr>
        <w:t xml:space="preserve">, </w:t>
      </w:r>
      <w:proofErr w:type="spellStart"/>
      <w:r>
        <w:rPr>
          <w:rFonts w:eastAsia="新細明體"/>
          <w:highlight w:val="yellow"/>
          <w:lang w:eastAsia="zh-TW"/>
        </w:rPr>
        <w:t>InterDigital</w:t>
      </w:r>
      <w:proofErr w:type="spellEnd"/>
    </w:p>
    <w:p w14:paraId="402A8FAF" w14:textId="77777777" w:rsidR="0050628F" w:rsidRDefault="0050628F">
      <w:pPr>
        <w:rPr>
          <w:b/>
          <w:bCs/>
        </w:rPr>
      </w:pPr>
    </w:p>
    <w:p w14:paraId="3BD6F016" w14:textId="77777777" w:rsidR="0050628F" w:rsidRDefault="00736F1A">
      <w:pPr>
        <w:rPr>
          <w:rFonts w:eastAsia="新細明體"/>
          <w:lang w:eastAsia="zh-TW"/>
        </w:rPr>
      </w:pPr>
      <w:r>
        <w:rPr>
          <w:rFonts w:eastAsia="新細明體"/>
          <w:lang w:eastAsia="zh-TW"/>
        </w:rPr>
        <w:t>About shared RO or separated RO for UL-WUS:</w:t>
      </w:r>
    </w:p>
    <w:p w14:paraId="3FC548B8" w14:textId="77777777" w:rsidR="0050628F" w:rsidRDefault="00736F1A">
      <w:pPr>
        <w:pStyle w:val="13"/>
        <w:numPr>
          <w:ilvl w:val="0"/>
          <w:numId w:val="34"/>
        </w:numPr>
        <w:ind w:leftChars="0"/>
        <w:rPr>
          <w:rFonts w:eastAsia="新細明體"/>
          <w:b/>
          <w:lang w:eastAsia="zh-TW"/>
        </w:rPr>
      </w:pPr>
      <w:r>
        <w:rPr>
          <w:rFonts w:eastAsia="新細明體"/>
          <w:b/>
          <w:lang w:eastAsia="zh-TW"/>
        </w:rPr>
        <w:t xml:space="preserve">Option 1 (shared RO): The dedicated WUS resource shares the same PRACH resource pool with PRACH resource for other usages. E.g.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0E8394B0" w14:textId="77777777" w:rsidR="0050628F" w:rsidRDefault="00736F1A">
      <w:pPr>
        <w:pStyle w:val="13"/>
        <w:numPr>
          <w:ilvl w:val="1"/>
          <w:numId w:val="34"/>
        </w:numPr>
        <w:ind w:leftChars="0"/>
        <w:rPr>
          <w:rFonts w:eastAsia="新細明體"/>
          <w:bCs/>
          <w:lang w:eastAsia="zh-TW"/>
        </w:rPr>
      </w:pPr>
      <w:r>
        <w:rPr>
          <w:rFonts w:eastAsia="新細明體" w:hint="eastAsia"/>
          <w:bCs/>
          <w:highlight w:val="yellow"/>
          <w:lang w:eastAsia="zh-TW"/>
        </w:rPr>
        <w:t>L</w:t>
      </w:r>
      <w:r>
        <w:rPr>
          <w:rFonts w:eastAsia="新細明體"/>
          <w:bCs/>
          <w:highlight w:val="yellow"/>
          <w:lang w:eastAsia="zh-TW"/>
        </w:rPr>
        <w:t>enovo</w:t>
      </w:r>
      <w:r>
        <w:rPr>
          <w:rFonts w:eastAsia="新細明體"/>
          <w:bCs/>
          <w:lang w:eastAsia="zh-TW"/>
        </w:rPr>
        <w:t xml:space="preserve"> (for Case 2),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DENSO</w:t>
      </w:r>
    </w:p>
    <w:p w14:paraId="68EBCF3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p>
    <w:p w14:paraId="397A7D47" w14:textId="77777777" w:rsidR="0050628F" w:rsidRDefault="00736F1A">
      <w:pPr>
        <w:pStyle w:val="13"/>
        <w:numPr>
          <w:ilvl w:val="1"/>
          <w:numId w:val="34"/>
        </w:numPr>
        <w:ind w:leftChars="0"/>
        <w:rPr>
          <w:rFonts w:eastAsia="新細明體"/>
          <w:b/>
          <w:lang w:eastAsia="zh-TW"/>
        </w:rPr>
      </w:pPr>
      <w:r>
        <w:rPr>
          <w:rFonts w:eastAsia="新細明體"/>
          <w:bCs/>
          <w:highlight w:val="yellow"/>
          <w:lang w:eastAsia="zh-TW"/>
        </w:rPr>
        <w:t>Lenovo</w:t>
      </w:r>
      <w:r>
        <w:rPr>
          <w:rFonts w:eastAsia="新細明體"/>
          <w:bCs/>
          <w:lang w:eastAsia="zh-TW"/>
        </w:rPr>
        <w:t xml:space="preserve"> (for Case 3),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OPPO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DENSO</w:t>
      </w:r>
    </w:p>
    <w:p w14:paraId="2B24DB05" w14:textId="77777777" w:rsidR="0050628F" w:rsidRDefault="0050628F">
      <w:pPr>
        <w:rPr>
          <w:b/>
          <w:bCs/>
        </w:rPr>
      </w:pPr>
    </w:p>
    <w:p w14:paraId="3FF31A92" w14:textId="77777777" w:rsidR="0050628F" w:rsidRDefault="0050628F">
      <w:pPr>
        <w:rPr>
          <w:b/>
          <w:bCs/>
        </w:rPr>
      </w:pPr>
    </w:p>
    <w:p w14:paraId="6C4F1F0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3265BD56" w14:textId="77777777" w:rsidR="0050628F" w:rsidRDefault="00736F1A">
      <w:pPr>
        <w:rPr>
          <w:rFonts w:eastAsia="新細明體"/>
          <w:b/>
          <w:lang w:eastAsia="zh-TW"/>
        </w:rPr>
      </w:pPr>
      <w:r>
        <w:rPr>
          <w:rFonts w:eastAsia="新細明體"/>
          <w:b/>
          <w:lang w:eastAsia="zh-TW"/>
        </w:rPr>
        <w:t>For further study of on-demand SIB1 in idle/inactive mode, as a baseline, RAN1 assumes contention-based resources for UL-WUS transmission.</w:t>
      </w:r>
    </w:p>
    <w:p w14:paraId="041D60D7"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58F14E2" w14:textId="77777777" w:rsidTr="005E52DA">
        <w:tc>
          <w:tcPr>
            <w:tcW w:w="1275" w:type="dxa"/>
            <w:tcBorders>
              <w:top w:val="single" w:sz="4" w:space="0" w:color="auto"/>
              <w:left w:val="single" w:sz="4" w:space="0" w:color="auto"/>
              <w:bottom w:val="single" w:sz="4" w:space="0" w:color="auto"/>
              <w:right w:val="single" w:sz="4" w:space="0" w:color="auto"/>
            </w:tcBorders>
          </w:tcPr>
          <w:p w14:paraId="7618CE5A" w14:textId="77777777" w:rsidR="0050628F" w:rsidRDefault="00736F1A">
            <w:pPr>
              <w:spacing w:before="120" w:after="120"/>
              <w:rPr>
                <w:b/>
                <w:bCs/>
              </w:rPr>
            </w:pPr>
            <w:bookmarkStart w:id="58" w:name="OLE_LINK475"/>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0B1400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AF1B3E5" w14:textId="77777777" w:rsidR="0050628F" w:rsidRDefault="00736F1A">
            <w:pPr>
              <w:spacing w:before="120" w:after="120"/>
              <w:rPr>
                <w:b/>
                <w:bCs/>
              </w:rPr>
            </w:pPr>
            <w:r>
              <w:rPr>
                <w:b/>
                <w:bCs/>
              </w:rPr>
              <w:t>Comment</w:t>
            </w:r>
          </w:p>
        </w:tc>
      </w:tr>
      <w:tr w:rsidR="0050628F" w14:paraId="79F61CB0" w14:textId="77777777" w:rsidTr="005E52DA">
        <w:tc>
          <w:tcPr>
            <w:tcW w:w="1275" w:type="dxa"/>
            <w:tcBorders>
              <w:top w:val="single" w:sz="4" w:space="0" w:color="auto"/>
              <w:left w:val="single" w:sz="4" w:space="0" w:color="auto"/>
              <w:bottom w:val="single" w:sz="4" w:space="0" w:color="auto"/>
              <w:right w:val="single" w:sz="4" w:space="0" w:color="auto"/>
            </w:tcBorders>
          </w:tcPr>
          <w:p w14:paraId="1D2100E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62BD5B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AB196E2" w14:textId="77777777" w:rsidR="0050628F" w:rsidRDefault="0050628F">
            <w:pPr>
              <w:spacing w:before="120" w:after="120"/>
              <w:rPr>
                <w:rFonts w:eastAsia="新細明體"/>
                <w:lang w:eastAsia="zh-TW"/>
              </w:rPr>
            </w:pPr>
          </w:p>
        </w:tc>
      </w:tr>
      <w:tr w:rsidR="0050628F" w14:paraId="453815DD" w14:textId="77777777" w:rsidTr="005E52DA">
        <w:tc>
          <w:tcPr>
            <w:tcW w:w="1275" w:type="dxa"/>
            <w:tcBorders>
              <w:top w:val="single" w:sz="4" w:space="0" w:color="auto"/>
              <w:left w:val="single" w:sz="4" w:space="0" w:color="auto"/>
              <w:bottom w:val="single" w:sz="4" w:space="0" w:color="auto"/>
              <w:right w:val="single" w:sz="4" w:space="0" w:color="auto"/>
            </w:tcBorders>
          </w:tcPr>
          <w:p w14:paraId="71B77BCE"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7156F05"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 support</w:t>
            </w:r>
          </w:p>
        </w:tc>
        <w:tc>
          <w:tcPr>
            <w:tcW w:w="6849" w:type="dxa"/>
            <w:tcBorders>
              <w:top w:val="single" w:sz="4" w:space="0" w:color="auto"/>
              <w:left w:val="single" w:sz="4" w:space="0" w:color="auto"/>
              <w:bottom w:val="single" w:sz="4" w:space="0" w:color="auto"/>
              <w:right w:val="single" w:sz="4" w:space="0" w:color="auto"/>
            </w:tcBorders>
          </w:tcPr>
          <w:p w14:paraId="7C50DCEB" w14:textId="77777777" w:rsidR="0050628F" w:rsidRDefault="00736F1A">
            <w:pPr>
              <w:spacing w:before="120" w:after="120"/>
              <w:rPr>
                <w:rFonts w:eastAsiaTheme="minorEastAsia"/>
                <w:lang w:eastAsia="zh-CN"/>
              </w:rPr>
            </w:pPr>
            <w:r>
              <w:rPr>
                <w:rFonts w:eastAsiaTheme="minorEastAsia"/>
                <w:lang w:eastAsia="zh-CN"/>
              </w:rPr>
              <w:t>From our understanding, since the dedicated PRACH resource is agreed for OD-SIB1 procedure in previous meeting, the OD-SIB1 procedure is at least Msg1-based procedure. Thus, CFRA resource should be considered for UL-WUS transmission as baseline, and whether CBRA resource can be used for OD-SIB1 should base on whether a common PRACH resource is introduced for OD-SIB1.</w:t>
            </w:r>
          </w:p>
        </w:tc>
      </w:tr>
      <w:tr w:rsidR="0050628F" w14:paraId="005F8A30" w14:textId="77777777" w:rsidTr="005E52DA">
        <w:tc>
          <w:tcPr>
            <w:tcW w:w="1275" w:type="dxa"/>
            <w:tcBorders>
              <w:top w:val="single" w:sz="4" w:space="0" w:color="auto"/>
              <w:left w:val="single" w:sz="4" w:space="0" w:color="auto"/>
              <w:bottom w:val="single" w:sz="4" w:space="0" w:color="auto"/>
              <w:right w:val="single" w:sz="4" w:space="0" w:color="auto"/>
            </w:tcBorders>
          </w:tcPr>
          <w:p w14:paraId="13AB87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683504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AC705D" w14:textId="77777777" w:rsidR="0050628F" w:rsidRDefault="0050628F">
            <w:pPr>
              <w:spacing w:before="120" w:after="120"/>
              <w:rPr>
                <w:rFonts w:eastAsia="MS Mincho"/>
                <w:lang w:eastAsia="ja-JP"/>
              </w:rPr>
            </w:pPr>
          </w:p>
        </w:tc>
      </w:tr>
      <w:tr w:rsidR="0050628F" w14:paraId="1737CE0B" w14:textId="77777777" w:rsidTr="005E52DA">
        <w:tc>
          <w:tcPr>
            <w:tcW w:w="1275" w:type="dxa"/>
            <w:tcBorders>
              <w:top w:val="single" w:sz="4" w:space="0" w:color="auto"/>
              <w:left w:val="single" w:sz="4" w:space="0" w:color="auto"/>
              <w:bottom w:val="single" w:sz="4" w:space="0" w:color="auto"/>
              <w:right w:val="single" w:sz="4" w:space="0" w:color="auto"/>
            </w:tcBorders>
          </w:tcPr>
          <w:p w14:paraId="6C45043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EBF95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6D0E6ED" w14:textId="77777777" w:rsidR="0050628F" w:rsidRDefault="0050628F">
            <w:pPr>
              <w:spacing w:before="120" w:after="120"/>
              <w:rPr>
                <w:rFonts w:eastAsia="MS Mincho"/>
                <w:lang w:eastAsia="ja-JP"/>
              </w:rPr>
            </w:pPr>
          </w:p>
        </w:tc>
      </w:tr>
      <w:tr w:rsidR="0050628F" w14:paraId="3639D168" w14:textId="77777777" w:rsidTr="005E52DA">
        <w:tc>
          <w:tcPr>
            <w:tcW w:w="1275" w:type="dxa"/>
            <w:tcBorders>
              <w:top w:val="single" w:sz="4" w:space="0" w:color="auto"/>
              <w:left w:val="single" w:sz="4" w:space="0" w:color="auto"/>
              <w:bottom w:val="single" w:sz="4" w:space="0" w:color="auto"/>
              <w:right w:val="single" w:sz="4" w:space="0" w:color="auto"/>
            </w:tcBorders>
          </w:tcPr>
          <w:p w14:paraId="52E83B76"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23DF1F0"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0D775663" w14:textId="77777777" w:rsidR="0050628F" w:rsidRDefault="00736F1A">
            <w:pPr>
              <w:spacing w:before="120" w:after="120"/>
              <w:rPr>
                <w:rFonts w:eastAsia="MS Mincho"/>
                <w:lang w:eastAsia="ja-JP"/>
              </w:rPr>
            </w:pPr>
            <w:r>
              <w:rPr>
                <w:rFonts w:eastAsia="SimSun"/>
                <w:lang w:val="en-US" w:eastAsia="zh-CN"/>
              </w:rPr>
              <w:t xml:space="preserve">From gNB perspective, </w:t>
            </w:r>
            <w:r>
              <w:rPr>
                <w:rFonts w:eastAsia="SimSun"/>
                <w:lang w:eastAsia="zh-CN"/>
              </w:rPr>
              <w:t>when gNB receives a</w:t>
            </w:r>
            <w:r>
              <w:rPr>
                <w:rFonts w:eastAsia="SimSun" w:hint="eastAsia"/>
                <w:lang w:val="en-US" w:eastAsia="zh-CN"/>
              </w:rPr>
              <w:t xml:space="preserve"> </w:t>
            </w:r>
            <w:r>
              <w:rPr>
                <w:rFonts w:eastAsia="SimSun" w:hint="eastAsia"/>
                <w:lang w:eastAsia="zh-CN"/>
              </w:rPr>
              <w:t>WUS signal</w:t>
            </w:r>
            <w:r>
              <w:rPr>
                <w:rFonts w:eastAsia="SimSun"/>
                <w:lang w:val="en-US" w:eastAsia="zh-CN"/>
              </w:rPr>
              <w:t xml:space="preserve"> from one UE</w:t>
            </w:r>
            <w:r>
              <w:rPr>
                <w:rFonts w:eastAsia="SimSun" w:hint="eastAsia"/>
                <w:lang w:eastAsia="zh-CN"/>
              </w:rPr>
              <w:t xml:space="preserve">, </w:t>
            </w:r>
            <w:r>
              <w:rPr>
                <w:rFonts w:eastAsia="SimSun"/>
                <w:lang w:eastAsia="zh-CN"/>
              </w:rPr>
              <w:t xml:space="preserve">it </w:t>
            </w:r>
            <w:r>
              <w:rPr>
                <w:rFonts w:eastAsia="SimSun" w:hint="eastAsia"/>
                <w:lang w:eastAsia="zh-CN"/>
              </w:rPr>
              <w:t xml:space="preserve">does not need to distinguish which UE transmits </w:t>
            </w:r>
            <w:r>
              <w:rPr>
                <w:rFonts w:eastAsia="SimSun"/>
                <w:lang w:eastAsia="zh-CN"/>
              </w:rPr>
              <w:t xml:space="preserve">the UL </w:t>
            </w:r>
            <w:r>
              <w:rPr>
                <w:rFonts w:eastAsia="SimSun" w:hint="eastAsia"/>
                <w:lang w:eastAsia="zh-CN"/>
              </w:rPr>
              <w:t>WUS.</w:t>
            </w:r>
            <w:r>
              <w:rPr>
                <w:rFonts w:eastAsia="SimSun"/>
                <w:lang w:eastAsia="zh-CN"/>
              </w:rPr>
              <w:t xml:space="preserve"> And gNB can identify particular UE based on RACH procedure after resume SIB1 transmission</w:t>
            </w:r>
            <w:r>
              <w:rPr>
                <w:rFonts w:eastAsia="SimSun" w:hint="eastAsia"/>
                <w:lang w:eastAsia="zh-CN"/>
              </w:rPr>
              <w:t>.</w:t>
            </w:r>
          </w:p>
        </w:tc>
      </w:tr>
      <w:tr w:rsidR="0050628F" w14:paraId="5C3F572C" w14:textId="77777777" w:rsidTr="005E52DA">
        <w:tc>
          <w:tcPr>
            <w:tcW w:w="1275" w:type="dxa"/>
            <w:tcBorders>
              <w:top w:val="single" w:sz="4" w:space="0" w:color="auto"/>
              <w:left w:val="single" w:sz="4" w:space="0" w:color="auto"/>
              <w:bottom w:val="single" w:sz="4" w:space="0" w:color="auto"/>
              <w:right w:val="single" w:sz="4" w:space="0" w:color="auto"/>
            </w:tcBorders>
          </w:tcPr>
          <w:p w14:paraId="63235A85"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E54950E"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DE713C6" w14:textId="77777777" w:rsidR="0050628F" w:rsidRDefault="00736F1A">
            <w:pPr>
              <w:spacing w:before="120" w:after="120"/>
              <w:rPr>
                <w:rFonts w:eastAsia="新細明體"/>
                <w:lang w:val="en-US" w:eastAsia="zh-TW"/>
              </w:rPr>
            </w:pPr>
            <w:r>
              <w:rPr>
                <w:rFonts w:eastAsia="新細明體"/>
                <w:lang w:eastAsia="zh-TW"/>
              </w:rPr>
              <w:t xml:space="preserve">@FL, Just for our understanding and clarification, </w:t>
            </w:r>
            <w:r>
              <w:rPr>
                <w:rFonts w:eastAsia="新細明體"/>
                <w:lang w:val="en-US" w:eastAsia="zh-TW"/>
              </w:rPr>
              <w:t xml:space="preserve">what is Contention-based resources for UL WUS transmission. Is it UE-specific preamble with UL WUS transmission? </w:t>
            </w:r>
          </w:p>
          <w:p w14:paraId="54EE7D07" w14:textId="77777777" w:rsidR="0050628F" w:rsidRDefault="0050628F">
            <w:pPr>
              <w:spacing w:before="120" w:after="120"/>
              <w:rPr>
                <w:rFonts w:eastAsia="SimSun"/>
                <w:lang w:val="en-US" w:eastAsia="zh-CN"/>
              </w:rPr>
            </w:pPr>
          </w:p>
        </w:tc>
      </w:tr>
      <w:tr w:rsidR="0050628F" w14:paraId="678C0A14" w14:textId="77777777" w:rsidTr="005E52DA">
        <w:tc>
          <w:tcPr>
            <w:tcW w:w="1275" w:type="dxa"/>
            <w:tcBorders>
              <w:top w:val="single" w:sz="4" w:space="0" w:color="auto"/>
              <w:left w:val="single" w:sz="4" w:space="0" w:color="auto"/>
              <w:bottom w:val="single" w:sz="4" w:space="0" w:color="auto"/>
              <w:right w:val="single" w:sz="4" w:space="0" w:color="auto"/>
            </w:tcBorders>
          </w:tcPr>
          <w:p w14:paraId="050026D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1DE3F72" w14:textId="77777777" w:rsidR="0050628F" w:rsidRDefault="00736F1A">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34ED99" w14:textId="77777777" w:rsidR="0050628F" w:rsidRDefault="00736F1A">
            <w:pPr>
              <w:spacing w:before="120" w:after="120"/>
              <w:rPr>
                <w:rFonts w:eastAsia="新細明體"/>
                <w:lang w:eastAsia="zh-TW"/>
              </w:rPr>
            </w:pPr>
            <w:r>
              <w:rPr>
                <w:rFonts w:eastAsiaTheme="minorEastAsia"/>
                <w:lang w:eastAsia="zh-CN"/>
              </w:rPr>
              <w:t xml:space="preserve">Whether UL WUS collides or not, gNB would send OD-SIB1. </w:t>
            </w:r>
          </w:p>
        </w:tc>
      </w:tr>
      <w:tr w:rsidR="0050628F" w14:paraId="7A4F69E9" w14:textId="77777777" w:rsidTr="005E52DA">
        <w:tc>
          <w:tcPr>
            <w:tcW w:w="1275" w:type="dxa"/>
            <w:tcBorders>
              <w:top w:val="single" w:sz="4" w:space="0" w:color="auto"/>
              <w:left w:val="single" w:sz="4" w:space="0" w:color="auto"/>
              <w:bottom w:val="single" w:sz="4" w:space="0" w:color="auto"/>
              <w:right w:val="single" w:sz="4" w:space="0" w:color="auto"/>
            </w:tcBorders>
          </w:tcPr>
          <w:p w14:paraId="026B9914" w14:textId="77777777" w:rsidR="0050628F" w:rsidRDefault="00736F1A">
            <w:pPr>
              <w:spacing w:before="120" w:after="120"/>
              <w:rPr>
                <w:rFonts w:eastAsiaTheme="minorEastAsia"/>
                <w:lang w:eastAsia="zh-CN"/>
              </w:rPr>
            </w:pPr>
            <w:r>
              <w:rPr>
                <w:rFonts w:ascii="MS Mincho" w:eastAsia="MS Mincho" w:hAnsi="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4DC58BF" w14:textId="77777777" w:rsidR="0050628F" w:rsidRDefault="00736F1A">
            <w:pPr>
              <w:spacing w:before="120" w:after="120"/>
              <w:rPr>
                <w:rFonts w:eastAsiaTheme="minorEastAsia"/>
                <w:lang w:eastAsia="zh-CN"/>
              </w:rPr>
            </w:pPr>
            <w:r>
              <w:rPr>
                <w:rFonts w:eastAsia="MS Mincho" w:hint="eastAsia"/>
                <w:lang w:val="en-US" w:eastAsia="ja-JP"/>
              </w:rPr>
              <w:t>FFS</w:t>
            </w:r>
          </w:p>
        </w:tc>
        <w:tc>
          <w:tcPr>
            <w:tcW w:w="6849" w:type="dxa"/>
            <w:tcBorders>
              <w:top w:val="single" w:sz="4" w:space="0" w:color="auto"/>
              <w:left w:val="single" w:sz="4" w:space="0" w:color="auto"/>
              <w:bottom w:val="single" w:sz="4" w:space="0" w:color="auto"/>
              <w:right w:val="single" w:sz="4" w:space="0" w:color="auto"/>
            </w:tcBorders>
          </w:tcPr>
          <w:p w14:paraId="44459857" w14:textId="77777777" w:rsidR="0050628F" w:rsidRDefault="00736F1A">
            <w:pPr>
              <w:spacing w:before="120" w:after="120"/>
              <w:rPr>
                <w:rFonts w:eastAsia="SimSun"/>
                <w:lang w:eastAsia="zh-CN"/>
              </w:rPr>
            </w:pPr>
            <w:r>
              <w:rPr>
                <w:rFonts w:eastAsia="SimSun"/>
                <w:lang w:eastAsia="zh-CN"/>
              </w:rPr>
              <w:t>Is the “</w:t>
            </w:r>
            <w:r>
              <w:rPr>
                <w:rFonts w:eastAsia="新細明體"/>
                <w:b/>
                <w:lang w:eastAsia="zh-TW"/>
              </w:rPr>
              <w:t>contention-based resources</w:t>
            </w:r>
            <w:r>
              <w:rPr>
                <w:rFonts w:eastAsia="SimSun"/>
                <w:lang w:eastAsia="zh-CN"/>
              </w:rPr>
              <w:t>” is related to Msg3 based OD-SIB1 procedure</w:t>
            </w:r>
            <w:r>
              <w:rPr>
                <w:rFonts w:eastAsia="SimSun" w:hint="eastAsia"/>
                <w:lang w:eastAsia="zh-CN"/>
              </w:rPr>
              <w:t>？</w:t>
            </w:r>
            <w:r>
              <w:rPr>
                <w:rFonts w:eastAsia="SimSun" w:hint="eastAsia"/>
                <w:lang w:eastAsia="zh-CN"/>
              </w:rPr>
              <w:t xml:space="preserve"> </w:t>
            </w:r>
          </w:p>
          <w:p w14:paraId="3CF2233D" w14:textId="77777777" w:rsidR="0050628F" w:rsidRDefault="00736F1A">
            <w:pPr>
              <w:spacing w:before="120" w:after="120"/>
              <w:rPr>
                <w:rFonts w:eastAsia="SimSun"/>
                <w:lang w:eastAsia="zh-CN"/>
              </w:rPr>
            </w:pPr>
            <w:r>
              <w:rPr>
                <w:rFonts w:eastAsia="SimSun"/>
                <w:lang w:eastAsia="zh-CN"/>
              </w:rPr>
              <w:t>If yes, it is collided with RAN2 agreement at RAN2-126 as follow.</w:t>
            </w:r>
          </w:p>
          <w:p w14:paraId="303EA8A3" w14:textId="77777777" w:rsidR="0050628F" w:rsidRDefault="00736F1A">
            <w:pPr>
              <w:numPr>
                <w:ilvl w:val="0"/>
                <w:numId w:val="35"/>
              </w:numPr>
              <w:pBdr>
                <w:top w:val="single" w:sz="4" w:space="1" w:color="auto"/>
                <w:left w:val="single" w:sz="4" w:space="4" w:color="auto"/>
                <w:bottom w:val="single" w:sz="4" w:space="1" w:color="auto"/>
                <w:right w:val="single" w:sz="4" w:space="4" w:color="auto"/>
              </w:pBdr>
              <w:tabs>
                <w:tab w:val="left" w:pos="1622"/>
              </w:tabs>
              <w:rPr>
                <w:rFonts w:ascii="Arial" w:eastAsia="MS Mincho" w:hAnsi="Arial" w:cs="Arial"/>
                <w:lang w:val="en-US" w:eastAsia="en-GB"/>
              </w:rPr>
            </w:pPr>
            <w:r>
              <w:rPr>
                <w:rFonts w:ascii="Arial" w:eastAsia="MS Mincho" w:hAnsi="Arial" w:cs="Arial"/>
                <w:lang w:eastAsia="en-GB"/>
              </w:rPr>
              <w:t>For Message 1 based on-demand SIB1 request, the on-demand SI request configuration that currently included in SIB1 may be used as the design baseline.</w:t>
            </w:r>
          </w:p>
          <w:p w14:paraId="6ED84802" w14:textId="77777777" w:rsidR="0050628F" w:rsidRDefault="00736F1A">
            <w:pPr>
              <w:spacing w:before="120" w:after="120"/>
              <w:rPr>
                <w:rFonts w:eastAsiaTheme="minorEastAsia"/>
                <w:lang w:eastAsia="zh-CN"/>
              </w:rPr>
            </w:pPr>
            <w:r>
              <w:rPr>
                <w:rFonts w:eastAsia="SimSun"/>
                <w:lang w:val="en-US" w:eastAsia="zh-CN"/>
              </w:rPr>
              <w:t xml:space="preserve">If not, it is better to clarify </w:t>
            </w:r>
            <w:r>
              <w:rPr>
                <w:rFonts w:eastAsia="SimSun"/>
                <w:lang w:eastAsia="zh-CN"/>
              </w:rPr>
              <w:t>“</w:t>
            </w:r>
            <w:r>
              <w:rPr>
                <w:rFonts w:eastAsia="新細明體"/>
                <w:b/>
                <w:lang w:eastAsia="zh-TW"/>
              </w:rPr>
              <w:t>contention-based resources</w:t>
            </w:r>
            <w:r>
              <w:rPr>
                <w:rFonts w:eastAsia="SimSun"/>
                <w:lang w:eastAsia="zh-CN"/>
              </w:rPr>
              <w:t>” more clearly.</w:t>
            </w:r>
          </w:p>
        </w:tc>
      </w:tr>
      <w:tr w:rsidR="0050628F" w14:paraId="77E945A6" w14:textId="77777777" w:rsidTr="005E52DA">
        <w:tc>
          <w:tcPr>
            <w:tcW w:w="1275" w:type="dxa"/>
            <w:tcBorders>
              <w:top w:val="single" w:sz="4" w:space="0" w:color="auto"/>
              <w:left w:val="single" w:sz="4" w:space="0" w:color="auto"/>
              <w:bottom w:val="single" w:sz="4" w:space="0" w:color="auto"/>
              <w:right w:val="single" w:sz="4" w:space="0" w:color="auto"/>
            </w:tcBorders>
          </w:tcPr>
          <w:p w14:paraId="539F132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8AE43E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06F464F" w14:textId="77777777" w:rsidR="0050628F" w:rsidRDefault="0050628F">
            <w:pPr>
              <w:spacing w:before="120" w:after="120"/>
              <w:rPr>
                <w:rFonts w:eastAsia="新細明體"/>
                <w:lang w:eastAsia="zh-TW"/>
              </w:rPr>
            </w:pPr>
          </w:p>
        </w:tc>
      </w:tr>
      <w:tr w:rsidR="0050628F" w14:paraId="4CB9A412" w14:textId="77777777" w:rsidTr="005E52DA">
        <w:tc>
          <w:tcPr>
            <w:tcW w:w="1275" w:type="dxa"/>
            <w:tcBorders>
              <w:top w:val="single" w:sz="4" w:space="0" w:color="auto"/>
              <w:left w:val="single" w:sz="4" w:space="0" w:color="auto"/>
              <w:bottom w:val="single" w:sz="4" w:space="0" w:color="auto"/>
              <w:right w:val="single" w:sz="4" w:space="0" w:color="auto"/>
            </w:tcBorders>
          </w:tcPr>
          <w:p w14:paraId="4B21E25F" w14:textId="77777777" w:rsidR="0050628F" w:rsidRDefault="00736F1A">
            <w:pPr>
              <w:spacing w:before="120" w:after="120"/>
              <w:rPr>
                <w:rFonts w:ascii="MS Mincho" w:eastAsia="MS Mincho" w:hAnsi="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DF63418" w14:textId="77777777" w:rsidR="0050628F" w:rsidRDefault="00736F1A">
            <w:pPr>
              <w:spacing w:before="120" w:after="120"/>
              <w:rPr>
                <w:rFonts w:eastAsia="MS Mincho"/>
                <w:lang w:val="en-US"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93977E7" w14:textId="77777777" w:rsidR="0050628F" w:rsidRDefault="0050628F">
            <w:pPr>
              <w:spacing w:before="120" w:after="120"/>
              <w:rPr>
                <w:rFonts w:eastAsia="SimSun"/>
                <w:lang w:eastAsia="zh-CN"/>
              </w:rPr>
            </w:pPr>
          </w:p>
        </w:tc>
      </w:tr>
      <w:tr w:rsidR="0050628F" w14:paraId="50F668C2" w14:textId="77777777" w:rsidTr="005E52DA">
        <w:tc>
          <w:tcPr>
            <w:tcW w:w="1275" w:type="dxa"/>
            <w:tcBorders>
              <w:top w:val="single" w:sz="4" w:space="0" w:color="auto"/>
              <w:left w:val="single" w:sz="4" w:space="0" w:color="auto"/>
              <w:bottom w:val="single" w:sz="4" w:space="0" w:color="auto"/>
              <w:right w:val="single" w:sz="4" w:space="0" w:color="auto"/>
            </w:tcBorders>
          </w:tcPr>
          <w:p w14:paraId="08D82780" w14:textId="77777777" w:rsidR="0050628F" w:rsidRDefault="00736F1A">
            <w:pPr>
              <w:spacing w:before="120" w:after="120"/>
              <w:rPr>
                <w:rFonts w:eastAsia="MS Mincho"/>
                <w:lang w:eastAsia="ja-JP"/>
              </w:rPr>
            </w:pPr>
            <w:r>
              <w:rPr>
                <w:rFonts w:eastAsia="MS Mincho" w:hint="eastAsia"/>
                <w:lang w:eastAsia="ja-JP"/>
              </w:rPr>
              <w:t>Sharp</w:t>
            </w:r>
          </w:p>
        </w:tc>
        <w:tc>
          <w:tcPr>
            <w:tcW w:w="1581" w:type="dxa"/>
            <w:tcBorders>
              <w:top w:val="single" w:sz="4" w:space="0" w:color="auto"/>
              <w:left w:val="single" w:sz="4" w:space="0" w:color="auto"/>
              <w:bottom w:val="single" w:sz="4" w:space="0" w:color="auto"/>
              <w:right w:val="single" w:sz="4" w:space="0" w:color="auto"/>
            </w:tcBorders>
          </w:tcPr>
          <w:p w14:paraId="67700E9F" w14:textId="77777777" w:rsidR="0050628F" w:rsidRDefault="00736F1A">
            <w:pPr>
              <w:spacing w:before="120" w:after="120"/>
              <w:rPr>
                <w:rFonts w:eastAsia="MS Mincho"/>
                <w:lang w:eastAsia="ja-JP"/>
              </w:rPr>
            </w:pPr>
            <w:r>
              <w:rPr>
                <w:rFonts w:eastAsia="MS Mincho" w:hint="eastAsia"/>
                <w:lang w:eastAsia="ja-JP"/>
              </w:rPr>
              <w:t>Y</w:t>
            </w:r>
            <w:r>
              <w:rPr>
                <w:rFonts w:eastAsia="MS Mincho"/>
                <w:lang w:eastAsia="ja-JP"/>
              </w:rPr>
              <w:t>es</w:t>
            </w:r>
          </w:p>
        </w:tc>
        <w:tc>
          <w:tcPr>
            <w:tcW w:w="6849" w:type="dxa"/>
            <w:tcBorders>
              <w:top w:val="single" w:sz="4" w:space="0" w:color="auto"/>
              <w:left w:val="single" w:sz="4" w:space="0" w:color="auto"/>
              <w:bottom w:val="single" w:sz="4" w:space="0" w:color="auto"/>
              <w:right w:val="single" w:sz="4" w:space="0" w:color="auto"/>
            </w:tcBorders>
          </w:tcPr>
          <w:p w14:paraId="50EDE1A5" w14:textId="77777777" w:rsidR="0050628F" w:rsidRDefault="00736F1A">
            <w:pPr>
              <w:spacing w:before="120" w:after="120"/>
              <w:rPr>
                <w:rFonts w:eastAsia="SimSun"/>
                <w:lang w:eastAsia="zh-CN"/>
              </w:rPr>
            </w:pPr>
            <w:r>
              <w:rPr>
                <w:rFonts w:eastAsia="MS Mincho" w:hint="eastAsia"/>
                <w:lang w:eastAsia="ja-JP"/>
              </w:rPr>
              <w:t>W</w:t>
            </w:r>
            <w:r>
              <w:rPr>
                <w:rFonts w:eastAsia="MS Mincho"/>
                <w:lang w:eastAsia="ja-JP"/>
              </w:rPr>
              <w:t>e are not clear what “contention-based resources” means for PRACH resources dedicated for OD-SIB1. If it means the resources can be used multiple UEs who trigger OD-SIB1, we are fine with the proposal since the collision might not impact on OD-SIB1 procedure, and gNB does not need to identify who triggered.</w:t>
            </w:r>
          </w:p>
        </w:tc>
      </w:tr>
      <w:tr w:rsidR="0050628F" w14:paraId="59F9F00E" w14:textId="77777777" w:rsidTr="005E52DA">
        <w:tc>
          <w:tcPr>
            <w:tcW w:w="1275" w:type="dxa"/>
            <w:tcBorders>
              <w:top w:val="single" w:sz="4" w:space="0" w:color="auto"/>
              <w:left w:val="single" w:sz="4" w:space="0" w:color="auto"/>
              <w:bottom w:val="single" w:sz="4" w:space="0" w:color="auto"/>
              <w:right w:val="single" w:sz="4" w:space="0" w:color="auto"/>
            </w:tcBorders>
          </w:tcPr>
          <w:p w14:paraId="181DB0F2" w14:textId="77777777" w:rsidR="0050628F" w:rsidRDefault="00736F1A">
            <w:pPr>
              <w:spacing w:before="120" w:after="120"/>
              <w:rPr>
                <w:rFonts w:eastAsia="新細明體"/>
                <w:lang w:eastAsia="zh-TW"/>
              </w:rPr>
            </w:pPr>
            <w:r>
              <w:rPr>
                <w:rFonts w:eastAsia="新細明體"/>
                <w:lang w:eastAsia="zh-TW"/>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4619FEEB"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E555064" w14:textId="77777777" w:rsidR="0050628F" w:rsidRDefault="00736F1A">
            <w:pPr>
              <w:tabs>
                <w:tab w:val="left" w:pos="1680"/>
              </w:tabs>
              <w:spacing w:before="120" w:after="120"/>
              <w:rPr>
                <w:rFonts w:eastAsia="MS Mincho"/>
                <w:lang w:eastAsia="ja-JP"/>
              </w:rPr>
            </w:pPr>
            <w:r>
              <w:rPr>
                <w:rFonts w:eastAsia="MS Mincho"/>
                <w:lang w:eastAsia="ja-JP"/>
              </w:rPr>
              <w:tab/>
            </w:r>
          </w:p>
        </w:tc>
      </w:tr>
      <w:tr w:rsidR="0050628F" w14:paraId="720FE1B6" w14:textId="77777777" w:rsidTr="005E52DA">
        <w:tc>
          <w:tcPr>
            <w:tcW w:w="1275" w:type="dxa"/>
            <w:tcBorders>
              <w:top w:val="single" w:sz="4" w:space="0" w:color="auto"/>
              <w:left w:val="single" w:sz="4" w:space="0" w:color="auto"/>
              <w:bottom w:val="single" w:sz="4" w:space="0" w:color="auto"/>
              <w:right w:val="single" w:sz="4" w:space="0" w:color="auto"/>
            </w:tcBorders>
          </w:tcPr>
          <w:p w14:paraId="647B404C" w14:textId="77777777" w:rsidR="0050628F" w:rsidRDefault="00736F1A">
            <w:pPr>
              <w:spacing w:before="120" w:after="120"/>
              <w:rPr>
                <w:rFonts w:eastAsia="新細明體"/>
                <w:lang w:eastAsia="zh-TW"/>
              </w:rPr>
            </w:pPr>
            <w:r>
              <w:rPr>
                <w:rFonts w:eastAsia="MS Mincho"/>
                <w:lang w:eastAsia="ja-JP"/>
              </w:rPr>
              <w:t>Tejas Networks</w:t>
            </w:r>
          </w:p>
        </w:tc>
        <w:tc>
          <w:tcPr>
            <w:tcW w:w="1581" w:type="dxa"/>
            <w:tcBorders>
              <w:top w:val="single" w:sz="4" w:space="0" w:color="auto"/>
              <w:left w:val="single" w:sz="4" w:space="0" w:color="auto"/>
              <w:bottom w:val="single" w:sz="4" w:space="0" w:color="auto"/>
              <w:right w:val="single" w:sz="4" w:space="0" w:color="auto"/>
            </w:tcBorders>
          </w:tcPr>
          <w:p w14:paraId="675E7D12" w14:textId="77777777" w:rsidR="0050628F" w:rsidRDefault="00736F1A">
            <w:pPr>
              <w:spacing w:before="120" w:after="120"/>
              <w:rPr>
                <w:rFonts w:eastAsia="新細明體"/>
                <w:lang w:eastAsia="zh-TW"/>
              </w:rPr>
            </w:pPr>
            <w:r>
              <w:rPr>
                <w:rFonts w:eastAsia="SimSun"/>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2EF11719" w14:textId="77777777" w:rsidR="0050628F" w:rsidRDefault="00736F1A">
            <w:pPr>
              <w:tabs>
                <w:tab w:val="left" w:pos="1680"/>
              </w:tabs>
              <w:spacing w:before="120" w:after="120"/>
              <w:rPr>
                <w:rFonts w:eastAsia="MS Mincho"/>
                <w:lang w:eastAsia="ja-JP"/>
              </w:rPr>
            </w:pPr>
            <w:r>
              <w:rPr>
                <w:rFonts w:eastAsia="SimSun"/>
                <w:lang w:val="en-US" w:eastAsia="zh-CN"/>
              </w:rPr>
              <w:t>We share the same view as ZTE.</w:t>
            </w:r>
          </w:p>
        </w:tc>
      </w:tr>
      <w:tr w:rsidR="0050628F" w14:paraId="61986198" w14:textId="77777777" w:rsidTr="005E52DA">
        <w:tc>
          <w:tcPr>
            <w:tcW w:w="1275" w:type="dxa"/>
            <w:tcBorders>
              <w:top w:val="single" w:sz="4" w:space="0" w:color="auto"/>
              <w:left w:val="single" w:sz="4" w:space="0" w:color="auto"/>
              <w:bottom w:val="single" w:sz="4" w:space="0" w:color="auto"/>
              <w:right w:val="single" w:sz="4" w:space="0" w:color="auto"/>
            </w:tcBorders>
          </w:tcPr>
          <w:p w14:paraId="6652F5D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7ADC9D1"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1241DD0" w14:textId="77777777" w:rsidR="0050628F" w:rsidRDefault="00736F1A">
            <w:pPr>
              <w:spacing w:before="120" w:after="120"/>
              <w:rPr>
                <w:rFonts w:eastAsia="SimSun"/>
                <w:lang w:eastAsia="zh-CN"/>
              </w:rPr>
            </w:pPr>
            <w:r>
              <w:rPr>
                <w:rFonts w:eastAsia="SimSun"/>
                <w:lang w:eastAsia="zh-CN"/>
              </w:rPr>
              <w:t xml:space="preserve">Clarifications are necessary for this question.  We are open to discuss either solution. </w:t>
            </w:r>
          </w:p>
        </w:tc>
      </w:tr>
      <w:tr w:rsidR="0050628F" w14:paraId="43EA3466" w14:textId="77777777" w:rsidTr="005E52DA">
        <w:tc>
          <w:tcPr>
            <w:tcW w:w="1275" w:type="dxa"/>
            <w:tcBorders>
              <w:top w:val="single" w:sz="4" w:space="0" w:color="auto"/>
              <w:left w:val="single" w:sz="4" w:space="0" w:color="auto"/>
              <w:bottom w:val="single" w:sz="4" w:space="0" w:color="auto"/>
              <w:right w:val="single" w:sz="4" w:space="0" w:color="auto"/>
            </w:tcBorders>
          </w:tcPr>
          <w:p w14:paraId="2DE4E46E"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11C1798" w14:textId="77777777" w:rsidR="0050628F" w:rsidRDefault="00736F1A">
            <w:pPr>
              <w:spacing w:before="120" w:after="120"/>
              <w:rPr>
                <w:rFonts w:eastAsia="SimSun"/>
                <w:lang w:val="en-US" w:eastAsia="zh-CN"/>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DC1EE91" w14:textId="77777777" w:rsidR="0050628F" w:rsidRDefault="00736F1A">
            <w:pPr>
              <w:spacing w:before="120" w:after="120"/>
              <w:rPr>
                <w:rFonts w:eastAsia="SimSun"/>
                <w:lang w:eastAsia="zh-CN"/>
              </w:rPr>
            </w:pPr>
            <w:r>
              <w:rPr>
                <w:rFonts w:eastAsia="SimSun"/>
                <w:lang w:eastAsia="zh-CN"/>
              </w:rPr>
              <w:t>Agree with CMCC</w:t>
            </w:r>
          </w:p>
        </w:tc>
      </w:tr>
      <w:tr w:rsidR="006E4FC0" w14:paraId="2EF0E824" w14:textId="77777777" w:rsidTr="005E52DA">
        <w:tc>
          <w:tcPr>
            <w:tcW w:w="1275" w:type="dxa"/>
            <w:tcBorders>
              <w:top w:val="single" w:sz="4" w:space="0" w:color="auto"/>
              <w:left w:val="single" w:sz="4" w:space="0" w:color="auto"/>
              <w:bottom w:val="single" w:sz="4" w:space="0" w:color="auto"/>
              <w:right w:val="single" w:sz="4" w:space="0" w:color="auto"/>
            </w:tcBorders>
          </w:tcPr>
          <w:p w14:paraId="0AE9137C" w14:textId="77777777" w:rsidR="006E4FC0" w:rsidRDefault="006E4FC0" w:rsidP="006E4FC0">
            <w:pPr>
              <w:spacing w:before="120" w:after="120"/>
              <w:rPr>
                <w:rFonts w:eastAsia="MS Mincho"/>
                <w:lang w:eastAsia="ja-JP"/>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2A9D3B23" w14:textId="77777777" w:rsidR="006E4FC0" w:rsidRDefault="006E4FC0" w:rsidP="006E4FC0">
            <w:pPr>
              <w:spacing w:before="120" w:after="120"/>
              <w:rPr>
                <w:rFonts w:eastAsia="MS Mincho"/>
                <w:lang w:val="en-US" w:eastAsia="ja-JP"/>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6CF2854E" w14:textId="77777777" w:rsidR="006E4FC0" w:rsidRDefault="006E4FC0" w:rsidP="006E4FC0">
            <w:pPr>
              <w:spacing w:before="120" w:after="120"/>
              <w:rPr>
                <w:rFonts w:eastAsia="SimSun"/>
                <w:lang w:eastAsia="zh-CN"/>
              </w:rPr>
            </w:pPr>
            <w:r w:rsidRPr="008D7E58">
              <w:rPr>
                <w:rFonts w:eastAsia="MS Mincho"/>
                <w:lang w:eastAsia="ja-JP"/>
              </w:rPr>
              <w:t xml:space="preserve">We do not think this discussion is important since there is no </w:t>
            </w:r>
            <w:r w:rsidRPr="008D7E58">
              <w:rPr>
                <w:rFonts w:eastAsia="新細明體"/>
                <w:lang w:eastAsia="zh-TW"/>
              </w:rPr>
              <w:t xml:space="preserve">contention resolution step after  WUS transmission. So if the PRACH procedure is </w:t>
            </w:r>
            <w:r w:rsidRPr="008D7E58">
              <w:rPr>
                <w:rFonts w:eastAsiaTheme="minorEastAsia"/>
                <w:lang w:eastAsia="zh-CN"/>
              </w:rPr>
              <w:t xml:space="preserve">CFRA or CBRA no </w:t>
            </w:r>
            <w:r>
              <w:rPr>
                <w:rFonts w:eastAsiaTheme="minorEastAsia"/>
                <w:lang w:eastAsia="zh-CN"/>
              </w:rPr>
              <w:t>difference</w:t>
            </w:r>
            <w:r w:rsidRPr="008D7E58">
              <w:rPr>
                <w:rFonts w:eastAsiaTheme="minorEastAsia"/>
                <w:lang w:eastAsia="zh-CN"/>
              </w:rPr>
              <w:t xml:space="preserve"> is expected to the UE behaviour no</w:t>
            </w:r>
            <w:r>
              <w:rPr>
                <w:rFonts w:eastAsiaTheme="minorEastAsia"/>
                <w:lang w:eastAsia="zh-CN"/>
              </w:rPr>
              <w:t>r</w:t>
            </w:r>
            <w:r w:rsidRPr="008D7E58">
              <w:rPr>
                <w:rFonts w:eastAsiaTheme="minorEastAsia"/>
                <w:lang w:eastAsia="zh-CN"/>
              </w:rPr>
              <w:t xml:space="preserve"> the gNB behaviour regarding the OD-SIB1 transmission. </w:t>
            </w:r>
          </w:p>
        </w:tc>
      </w:tr>
      <w:tr w:rsidR="00AB54E0" w14:paraId="3BD0FEDF" w14:textId="77777777" w:rsidTr="005E52DA">
        <w:tc>
          <w:tcPr>
            <w:tcW w:w="1275" w:type="dxa"/>
            <w:tcBorders>
              <w:top w:val="single" w:sz="4" w:space="0" w:color="auto"/>
              <w:left w:val="single" w:sz="4" w:space="0" w:color="auto"/>
              <w:bottom w:val="single" w:sz="4" w:space="0" w:color="auto"/>
              <w:right w:val="single" w:sz="4" w:space="0" w:color="auto"/>
            </w:tcBorders>
          </w:tcPr>
          <w:p w14:paraId="333C7F49" w14:textId="2A45D956"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2EBE33F" w14:textId="54AF7C93" w:rsidR="00AB54E0" w:rsidRDefault="00AB54E0" w:rsidP="00AB54E0">
            <w:pPr>
              <w:spacing w:before="120" w:after="120"/>
              <w:rPr>
                <w:rFonts w:eastAsia="MS Mincho"/>
                <w:lang w:eastAsia="ja-JP"/>
              </w:rPr>
            </w:pPr>
            <w:r>
              <w:rPr>
                <w:rFonts w:eastAsia="Malgun Gothic" w:hint="eastAsia"/>
                <w:lang w:val="en-US" w:eastAsia="ko-KR"/>
              </w:rPr>
              <w:t>N</w:t>
            </w:r>
            <w:r>
              <w:rPr>
                <w:rFonts w:eastAsia="Malgun Gothic"/>
                <w:lang w:val="en-US"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1E79A58E" w14:textId="6B4B066A" w:rsidR="00AB54E0" w:rsidRPr="008D7E58" w:rsidRDefault="00AB54E0" w:rsidP="00AB54E0">
            <w:pPr>
              <w:spacing w:before="120" w:after="120"/>
              <w:rPr>
                <w:rFonts w:eastAsia="MS Mincho"/>
                <w:lang w:eastAsia="ja-JP"/>
              </w:rPr>
            </w:pPr>
            <w:r>
              <w:rPr>
                <w:rFonts w:eastAsia="Malgun Gothic"/>
                <w:lang w:eastAsia="ko-KR"/>
              </w:rPr>
              <w:t xml:space="preserve">We are open to discuss both CFRA and CBRA based on-demand SIB1. </w:t>
            </w:r>
          </w:p>
        </w:tc>
      </w:tr>
      <w:tr w:rsidR="00676985" w14:paraId="0CA0EE90" w14:textId="77777777" w:rsidTr="005E52DA">
        <w:tc>
          <w:tcPr>
            <w:tcW w:w="1275" w:type="dxa"/>
            <w:tcBorders>
              <w:top w:val="single" w:sz="4" w:space="0" w:color="auto"/>
              <w:left w:val="single" w:sz="4" w:space="0" w:color="auto"/>
              <w:bottom w:val="single" w:sz="4" w:space="0" w:color="auto"/>
              <w:right w:val="single" w:sz="4" w:space="0" w:color="auto"/>
            </w:tcBorders>
          </w:tcPr>
          <w:p w14:paraId="1A53CDC3" w14:textId="13999274"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C097713" w14:textId="77777777" w:rsidR="00676985" w:rsidRDefault="00676985" w:rsidP="00676985">
            <w:pPr>
              <w:spacing w:before="120" w:after="120"/>
              <w:rPr>
                <w:rFonts w:eastAsia="Malgun Gothic"/>
                <w:lang w:val="en-US" w:eastAsia="ko-KR"/>
              </w:rPr>
            </w:pPr>
          </w:p>
        </w:tc>
        <w:tc>
          <w:tcPr>
            <w:tcW w:w="6849" w:type="dxa"/>
            <w:tcBorders>
              <w:top w:val="single" w:sz="4" w:space="0" w:color="auto"/>
              <w:left w:val="single" w:sz="4" w:space="0" w:color="auto"/>
              <w:bottom w:val="single" w:sz="4" w:space="0" w:color="auto"/>
              <w:right w:val="single" w:sz="4" w:space="0" w:color="auto"/>
            </w:tcBorders>
          </w:tcPr>
          <w:p w14:paraId="3229E773" w14:textId="059431E7" w:rsidR="00676985" w:rsidRDefault="00676985" w:rsidP="00676985">
            <w:pPr>
              <w:spacing w:before="120" w:after="120"/>
              <w:rPr>
                <w:rFonts w:eastAsia="Malgun Gothic"/>
                <w:lang w:eastAsia="ko-KR"/>
              </w:rPr>
            </w:pPr>
            <w:r>
              <w:rPr>
                <w:rFonts w:eastAsia="SimSun"/>
                <w:lang w:eastAsia="zh-CN"/>
              </w:rPr>
              <w:t>N</w:t>
            </w:r>
            <w:r>
              <w:rPr>
                <w:rFonts w:eastAsia="SimSun" w:hint="eastAsia"/>
                <w:lang w:eastAsia="zh-CN"/>
              </w:rPr>
              <w:t xml:space="preserve">eed to further clarify </w:t>
            </w:r>
            <w:r>
              <w:rPr>
                <w:rFonts w:eastAsia="SimSun"/>
                <w:lang w:eastAsia="zh-CN"/>
              </w:rPr>
              <w:t>‘</w:t>
            </w:r>
            <w:r>
              <w:rPr>
                <w:rFonts w:eastAsia="SimSun" w:hint="eastAsia"/>
                <w:lang w:eastAsia="zh-CN"/>
              </w:rPr>
              <w:t>dedicated resources</w:t>
            </w:r>
            <w:r>
              <w:rPr>
                <w:rFonts w:eastAsia="SimSun"/>
                <w:lang w:eastAsia="zh-CN"/>
              </w:rPr>
              <w:t>’</w:t>
            </w:r>
            <w:r>
              <w:rPr>
                <w:rFonts w:eastAsia="SimSun" w:hint="eastAsia"/>
                <w:lang w:eastAsia="zh-CN"/>
              </w:rPr>
              <w:t>.   All PRACH resource can be considered dedicated.</w:t>
            </w:r>
          </w:p>
        </w:tc>
      </w:tr>
      <w:tr w:rsidR="00FB101B" w14:paraId="223F3C7F" w14:textId="77777777" w:rsidTr="005E52DA">
        <w:tc>
          <w:tcPr>
            <w:tcW w:w="1275" w:type="dxa"/>
            <w:hideMark/>
          </w:tcPr>
          <w:p w14:paraId="07246F5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1BCFDD48" w14:textId="2A401D5C" w:rsidR="00FB101B" w:rsidRDefault="00FB101B">
            <w:pPr>
              <w:spacing w:before="120" w:after="120"/>
              <w:rPr>
                <w:rFonts w:eastAsiaTheme="minorEastAsia"/>
                <w:lang w:eastAsia="zh-CN"/>
              </w:rPr>
            </w:pPr>
            <w:r>
              <w:rPr>
                <w:rFonts w:eastAsiaTheme="minorEastAsia"/>
                <w:lang w:eastAsia="zh-CN"/>
              </w:rPr>
              <w:t>Not support</w:t>
            </w:r>
          </w:p>
        </w:tc>
        <w:tc>
          <w:tcPr>
            <w:tcW w:w="6849" w:type="dxa"/>
          </w:tcPr>
          <w:p w14:paraId="1068DEFD" w14:textId="0B9D44AB" w:rsidR="00FB101B" w:rsidRDefault="00FB101B">
            <w:pPr>
              <w:spacing w:before="120" w:after="120"/>
              <w:rPr>
                <w:rFonts w:eastAsia="MS Mincho"/>
                <w:lang w:eastAsia="ja-JP"/>
              </w:rPr>
            </w:pPr>
            <w:r>
              <w:rPr>
                <w:rFonts w:eastAsia="MS Mincho"/>
                <w:lang w:eastAsia="ja-JP"/>
              </w:rPr>
              <w:t xml:space="preserve">Need to clarify contention based and contention free here. </w:t>
            </w:r>
          </w:p>
        </w:tc>
      </w:tr>
      <w:tr w:rsidR="00A41B6A" w14:paraId="31DDFED3" w14:textId="77777777" w:rsidTr="005E52DA">
        <w:tc>
          <w:tcPr>
            <w:tcW w:w="1275" w:type="dxa"/>
          </w:tcPr>
          <w:p w14:paraId="49EF6DA2" w14:textId="4C3C549C" w:rsidR="00A41B6A" w:rsidRDefault="00A41B6A" w:rsidP="00A41B6A">
            <w:pPr>
              <w:spacing w:before="120" w:after="120"/>
              <w:rPr>
                <w:rFonts w:eastAsiaTheme="minorEastAsia"/>
                <w:lang w:eastAsia="zh-CN"/>
              </w:rPr>
            </w:pPr>
            <w:r>
              <w:rPr>
                <w:rFonts w:eastAsia="新細明體"/>
                <w:lang w:eastAsia="zh-TW"/>
              </w:rPr>
              <w:t>III</w:t>
            </w:r>
          </w:p>
        </w:tc>
        <w:tc>
          <w:tcPr>
            <w:tcW w:w="1581" w:type="dxa"/>
          </w:tcPr>
          <w:p w14:paraId="014DC6BB" w14:textId="2AC113D0" w:rsidR="00A41B6A" w:rsidRDefault="00A41B6A" w:rsidP="00A41B6A">
            <w:pPr>
              <w:spacing w:before="120" w:after="120"/>
              <w:rPr>
                <w:rFonts w:eastAsiaTheme="minorEastAsia"/>
                <w:lang w:eastAsia="zh-CN"/>
              </w:rPr>
            </w:pPr>
            <w:r>
              <w:rPr>
                <w:rFonts w:eastAsia="新細明體"/>
                <w:lang w:eastAsia="zh-TW"/>
              </w:rPr>
              <w:t>Support</w:t>
            </w:r>
          </w:p>
        </w:tc>
        <w:tc>
          <w:tcPr>
            <w:tcW w:w="6849" w:type="dxa"/>
          </w:tcPr>
          <w:p w14:paraId="1FCDB679" w14:textId="4CF44461" w:rsidR="00A41B6A" w:rsidRDefault="00A41B6A" w:rsidP="00A41B6A">
            <w:pPr>
              <w:spacing w:before="120" w:after="120"/>
              <w:rPr>
                <w:rFonts w:eastAsia="MS Mincho"/>
                <w:lang w:eastAsia="ja-JP"/>
              </w:rPr>
            </w:pPr>
            <w:r w:rsidRPr="001415DC">
              <w:rPr>
                <w:rFonts w:eastAsia="MS Mincho"/>
                <w:lang w:eastAsia="ja-JP"/>
              </w:rPr>
              <w:t>CBRA means there will be a</w:t>
            </w:r>
            <w:r>
              <w:rPr>
                <w:rFonts w:eastAsia="MS Mincho"/>
                <w:lang w:eastAsia="ja-JP"/>
              </w:rPr>
              <w:t>n</w:t>
            </w:r>
            <w:r w:rsidRPr="001415DC">
              <w:rPr>
                <w:rFonts w:eastAsia="MS Mincho"/>
                <w:lang w:eastAsia="ja-JP"/>
              </w:rPr>
              <w:t xml:space="preserve"> ACK in Msg2-like. Ack will </w:t>
            </w:r>
            <w:r>
              <w:rPr>
                <w:rFonts w:eastAsia="MS Mincho"/>
                <w:lang w:eastAsia="ja-JP"/>
              </w:rPr>
              <w:t xml:space="preserve">be </w:t>
            </w:r>
            <w:r w:rsidRPr="001415DC">
              <w:rPr>
                <w:rFonts w:eastAsia="MS Mincho"/>
                <w:lang w:eastAsia="ja-JP"/>
              </w:rPr>
              <w:t>base</w:t>
            </w:r>
            <w:r>
              <w:rPr>
                <w:rFonts w:eastAsia="MS Mincho"/>
                <w:lang w:eastAsia="ja-JP"/>
              </w:rPr>
              <w:t>d</w:t>
            </w:r>
            <w:r w:rsidRPr="001415DC">
              <w:rPr>
                <w:rFonts w:eastAsia="MS Mincho"/>
                <w:lang w:eastAsia="ja-JP"/>
              </w:rPr>
              <w:t xml:space="preserve"> on MSG2 or not</w:t>
            </w:r>
            <w:r>
              <w:rPr>
                <w:rFonts w:eastAsia="MS Mincho"/>
                <w:lang w:eastAsia="ja-JP"/>
              </w:rPr>
              <w:t>.</w:t>
            </w:r>
          </w:p>
        </w:tc>
      </w:tr>
      <w:tr w:rsidR="005E52DA" w14:paraId="07C6E55A" w14:textId="77777777" w:rsidTr="005E52DA">
        <w:tc>
          <w:tcPr>
            <w:tcW w:w="1275" w:type="dxa"/>
            <w:hideMark/>
          </w:tcPr>
          <w:p w14:paraId="0BF60703" w14:textId="77777777" w:rsidR="005E52DA" w:rsidRDefault="005E52DA" w:rsidP="00676F8B">
            <w:pPr>
              <w:spacing w:before="120" w:after="120"/>
              <w:rPr>
                <w:rFonts w:eastAsia="MS Mincho"/>
                <w:lang w:eastAsia="ja-JP"/>
              </w:rPr>
            </w:pPr>
            <w:r>
              <w:rPr>
                <w:rFonts w:eastAsia="MS Mincho"/>
                <w:highlight w:val="yellow"/>
                <w:lang w:eastAsia="ja-JP"/>
              </w:rPr>
              <w:t>Moderator</w:t>
            </w:r>
          </w:p>
        </w:tc>
        <w:tc>
          <w:tcPr>
            <w:tcW w:w="1581" w:type="dxa"/>
          </w:tcPr>
          <w:p w14:paraId="7877C126" w14:textId="77777777" w:rsidR="005E52DA" w:rsidRDefault="005E52DA" w:rsidP="00676F8B">
            <w:pPr>
              <w:spacing w:before="120" w:after="120"/>
              <w:rPr>
                <w:rFonts w:eastAsia="MS Mincho"/>
                <w:lang w:eastAsia="ja-JP"/>
              </w:rPr>
            </w:pPr>
          </w:p>
        </w:tc>
        <w:tc>
          <w:tcPr>
            <w:tcW w:w="6849" w:type="dxa"/>
            <w:hideMark/>
          </w:tcPr>
          <w:p w14:paraId="2539BE73" w14:textId="77777777" w:rsidR="005E52DA" w:rsidRDefault="005E52DA" w:rsidP="00676F8B">
            <w:pPr>
              <w:spacing w:before="120" w:after="120"/>
              <w:rPr>
                <w:rFonts w:eastAsia="新細明體"/>
                <w:lang w:val="en-US" w:eastAsia="zh-TW"/>
              </w:rPr>
            </w:pPr>
            <w:r>
              <w:rPr>
                <w:rFonts w:eastAsia="新細明體"/>
                <w:b/>
                <w:bCs/>
                <w:color w:val="C00000"/>
                <w:lang w:eastAsia="zh-TW"/>
              </w:rPr>
              <w:t>@Nokia</w:t>
            </w:r>
            <w:r>
              <w:rPr>
                <w:rFonts w:eastAsia="新細明體"/>
                <w:lang w:eastAsia="zh-TW"/>
              </w:rPr>
              <w:t xml:space="preserve">: I think </w:t>
            </w:r>
            <w:r>
              <w:rPr>
                <w:rFonts w:eastAsia="新細明體"/>
                <w:lang w:val="en-US" w:eastAsia="zh-TW"/>
              </w:rPr>
              <w:t>“contention-based resources” means NW does not have to guarantee the configured UL-WUS resource for different UEs are different.</w:t>
            </w:r>
          </w:p>
          <w:p w14:paraId="334C0E21" w14:textId="77777777" w:rsidR="005E52DA" w:rsidRDefault="005E52DA" w:rsidP="00676F8B">
            <w:pPr>
              <w:spacing w:before="120" w:after="120"/>
              <w:rPr>
                <w:rFonts w:eastAsia="新細明體"/>
                <w:lang w:eastAsia="zh-TW"/>
              </w:rPr>
            </w:pPr>
            <w:r>
              <w:rPr>
                <w:rFonts w:eastAsia="新細明體"/>
                <w:b/>
                <w:bCs/>
                <w:color w:val="C00000"/>
                <w:lang w:val="en-US" w:eastAsia="zh-TW"/>
              </w:rPr>
              <w:t>@All</w:t>
            </w:r>
            <w:r>
              <w:rPr>
                <w:rFonts w:eastAsia="新細明體"/>
                <w:lang w:val="en-US" w:eastAsia="zh-TW"/>
              </w:rPr>
              <w:t>: I tend to agree with the comments from Huawei, so let me try FL Proposal 2-1-2.</w:t>
            </w:r>
          </w:p>
        </w:tc>
      </w:tr>
    </w:tbl>
    <w:p w14:paraId="6B0668A5" w14:textId="77777777" w:rsidR="0050628F" w:rsidRDefault="0050628F">
      <w:pPr>
        <w:rPr>
          <w:b/>
          <w:bCs/>
        </w:rPr>
      </w:pPr>
    </w:p>
    <w:p w14:paraId="74D3351B" w14:textId="77777777" w:rsidR="005E52DA" w:rsidRDefault="005E52DA" w:rsidP="005E52D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2-1-2</w:t>
      </w:r>
    </w:p>
    <w:p w14:paraId="65A94CC9" w14:textId="77777777" w:rsidR="005E52DA" w:rsidRDefault="005E52DA" w:rsidP="005E52DA">
      <w:pPr>
        <w:rPr>
          <w:rFonts w:eastAsia="新細明體"/>
          <w:b/>
          <w:lang w:eastAsia="zh-TW"/>
        </w:rPr>
      </w:pPr>
      <w:r>
        <w:rPr>
          <w:rFonts w:eastAsia="新細明體"/>
          <w:b/>
          <w:lang w:eastAsia="zh-TW"/>
        </w:rPr>
        <w:t>Take the following as RAN1 conclusion:</w:t>
      </w:r>
    </w:p>
    <w:p w14:paraId="2AF39E27" w14:textId="77777777" w:rsidR="005E52DA" w:rsidRDefault="005E52DA" w:rsidP="005E52DA">
      <w:pPr>
        <w:pStyle w:val="aff2"/>
        <w:numPr>
          <w:ilvl w:val="0"/>
          <w:numId w:val="64"/>
        </w:numPr>
        <w:ind w:leftChars="0"/>
        <w:rPr>
          <w:rFonts w:eastAsia="新細明體"/>
          <w:b/>
          <w:lang w:eastAsia="zh-TW"/>
        </w:rPr>
      </w:pPr>
      <w:r>
        <w:rPr>
          <w:rFonts w:eastAsia="新細明體"/>
          <w:b/>
          <w:lang w:eastAsia="zh-TW"/>
        </w:rPr>
        <w:t>RAN1 does not further discuss to use contention-free or contention-based resources for UL WUS transmission as there is no contention resolution step after UL WUS transmission.</w:t>
      </w:r>
    </w:p>
    <w:p w14:paraId="5F06FD8E" w14:textId="77777777" w:rsidR="005E52DA" w:rsidRDefault="005E52DA" w:rsidP="005E52D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E52DA" w14:paraId="1D3EBD14" w14:textId="77777777" w:rsidTr="005E52DA">
        <w:tc>
          <w:tcPr>
            <w:tcW w:w="1275" w:type="dxa"/>
            <w:tcBorders>
              <w:top w:val="single" w:sz="4" w:space="0" w:color="auto"/>
              <w:left w:val="single" w:sz="4" w:space="0" w:color="auto"/>
              <w:bottom w:val="single" w:sz="4" w:space="0" w:color="auto"/>
              <w:right w:val="single" w:sz="4" w:space="0" w:color="auto"/>
            </w:tcBorders>
            <w:hideMark/>
          </w:tcPr>
          <w:p w14:paraId="2A3A240D" w14:textId="77777777" w:rsidR="005E52DA" w:rsidRDefault="005E52D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385DD0B" w14:textId="77777777" w:rsidR="005E52DA" w:rsidRDefault="005E52D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17DAC11" w14:textId="77777777" w:rsidR="005E52DA" w:rsidRDefault="005E52DA">
            <w:pPr>
              <w:spacing w:before="120" w:after="120"/>
              <w:rPr>
                <w:b/>
                <w:bCs/>
              </w:rPr>
            </w:pPr>
            <w:r>
              <w:rPr>
                <w:b/>
                <w:bCs/>
              </w:rPr>
              <w:t>Comment</w:t>
            </w:r>
          </w:p>
        </w:tc>
      </w:tr>
      <w:tr w:rsidR="005E52DA" w14:paraId="2C5BAF0D" w14:textId="77777777" w:rsidTr="005E52DA">
        <w:tc>
          <w:tcPr>
            <w:tcW w:w="1275" w:type="dxa"/>
            <w:tcBorders>
              <w:top w:val="single" w:sz="4" w:space="0" w:color="auto"/>
              <w:left w:val="single" w:sz="4" w:space="0" w:color="auto"/>
              <w:bottom w:val="single" w:sz="4" w:space="0" w:color="auto"/>
              <w:right w:val="single" w:sz="4" w:space="0" w:color="auto"/>
            </w:tcBorders>
          </w:tcPr>
          <w:p w14:paraId="0AE864E3" w14:textId="77777777" w:rsidR="005E52DA" w:rsidRDefault="005E52DA">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07309EC" w14:textId="77777777" w:rsidR="005E52DA" w:rsidRDefault="005E52D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85051B7" w14:textId="77777777" w:rsidR="005E52DA" w:rsidRDefault="005E52DA">
            <w:pPr>
              <w:spacing w:before="120" w:after="120"/>
              <w:rPr>
                <w:rFonts w:eastAsia="新細明體"/>
                <w:lang w:eastAsia="zh-TW"/>
              </w:rPr>
            </w:pPr>
          </w:p>
        </w:tc>
      </w:tr>
      <w:tr w:rsidR="005E52DA" w14:paraId="05C7BE9D" w14:textId="77777777" w:rsidTr="005E52DA">
        <w:tc>
          <w:tcPr>
            <w:tcW w:w="1275" w:type="dxa"/>
            <w:tcBorders>
              <w:top w:val="single" w:sz="4" w:space="0" w:color="auto"/>
              <w:left w:val="single" w:sz="4" w:space="0" w:color="auto"/>
              <w:bottom w:val="single" w:sz="4" w:space="0" w:color="auto"/>
              <w:right w:val="single" w:sz="4" w:space="0" w:color="auto"/>
            </w:tcBorders>
          </w:tcPr>
          <w:p w14:paraId="545749D5" w14:textId="77777777" w:rsidR="005E52DA" w:rsidRDefault="005E52DA">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3B84E7D" w14:textId="77777777" w:rsidR="005E52DA" w:rsidRDefault="005E52D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0A7F0A5" w14:textId="77777777" w:rsidR="005E52DA" w:rsidRDefault="005E52DA">
            <w:pPr>
              <w:spacing w:before="120" w:after="120"/>
              <w:rPr>
                <w:rFonts w:eastAsia="新細明體"/>
                <w:lang w:eastAsia="zh-TW"/>
              </w:rPr>
            </w:pPr>
          </w:p>
        </w:tc>
      </w:tr>
      <w:tr w:rsidR="005E52DA" w14:paraId="0BD69086" w14:textId="77777777" w:rsidTr="005E52DA">
        <w:tc>
          <w:tcPr>
            <w:tcW w:w="1275" w:type="dxa"/>
            <w:tcBorders>
              <w:top w:val="single" w:sz="4" w:space="0" w:color="auto"/>
              <w:left w:val="single" w:sz="4" w:space="0" w:color="auto"/>
              <w:bottom w:val="single" w:sz="4" w:space="0" w:color="auto"/>
              <w:right w:val="single" w:sz="4" w:space="0" w:color="auto"/>
            </w:tcBorders>
          </w:tcPr>
          <w:p w14:paraId="5AE84A40" w14:textId="77777777" w:rsidR="005E52DA" w:rsidRDefault="005E52DA">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C756274" w14:textId="77777777" w:rsidR="005E52DA" w:rsidRDefault="005E52D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E4EB084" w14:textId="77777777" w:rsidR="005E52DA" w:rsidRDefault="005E52DA">
            <w:pPr>
              <w:spacing w:before="120" w:after="120"/>
              <w:rPr>
                <w:rFonts w:eastAsia="MS Mincho"/>
                <w:lang w:eastAsia="ja-JP"/>
              </w:rPr>
            </w:pPr>
          </w:p>
        </w:tc>
      </w:tr>
    </w:tbl>
    <w:p w14:paraId="7C1F6F8F" w14:textId="77777777" w:rsidR="005E52DA" w:rsidRPr="005E52DA" w:rsidRDefault="005E52DA">
      <w:pPr>
        <w:rPr>
          <w:b/>
          <w:bCs/>
        </w:rPr>
      </w:pPr>
    </w:p>
    <w:p w14:paraId="6FE96B4A"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59" w:name="OLE_LINK480"/>
      <w:bookmarkEnd w:id="58"/>
      <w:r>
        <w:rPr>
          <w:rFonts w:ascii="Times" w:hAnsi="Times" w:cs="Times"/>
          <w:bCs/>
          <w:iCs/>
          <w:color w:val="000000" w:themeColor="text1"/>
          <w:szCs w:val="20"/>
          <w:u w:val="single"/>
          <w:lang w:eastAsia="zh-TW"/>
        </w:rPr>
        <w:t>FL Proposal 2-2</w:t>
      </w:r>
    </w:p>
    <w:p w14:paraId="68C5DEB5" w14:textId="77777777" w:rsidR="0050628F" w:rsidRDefault="00736F1A">
      <w:pPr>
        <w:rPr>
          <w:rFonts w:eastAsia="新細明體"/>
          <w:b/>
          <w:lang w:eastAsia="zh-TW"/>
        </w:rPr>
      </w:pPr>
      <w:r>
        <w:rPr>
          <w:rFonts w:eastAsia="新細明體"/>
          <w:b/>
          <w:lang w:eastAsia="zh-TW"/>
        </w:rPr>
        <w:t>For further study of on-demand SIB1 in idle/inactive mode, as a baseline, it is assumed that the transmit power control of UL WUS transmission based on PRACH is applied in the same manner as the legacy PRACH transmission.</w:t>
      </w:r>
    </w:p>
    <w:p w14:paraId="09FDA418" w14:textId="77777777" w:rsidR="0050628F" w:rsidRDefault="00736F1A">
      <w:pPr>
        <w:pStyle w:val="aff2"/>
        <w:numPr>
          <w:ilvl w:val="0"/>
          <w:numId w:val="29"/>
        </w:numPr>
        <w:ind w:leftChars="0"/>
        <w:rPr>
          <w:rFonts w:eastAsia="新細明體"/>
          <w:b/>
          <w:lang w:eastAsia="zh-TW"/>
        </w:rPr>
      </w:pPr>
      <w:r>
        <w:rPr>
          <w:rFonts w:eastAsia="新細明體" w:hint="eastAsia"/>
          <w:b/>
          <w:lang w:eastAsia="zh-TW"/>
        </w:rPr>
        <w:t>F</w:t>
      </w:r>
      <w:r>
        <w:rPr>
          <w:rFonts w:eastAsia="新細明體"/>
          <w:b/>
          <w:lang w:eastAsia="zh-TW"/>
        </w:rPr>
        <w:t>FS: Potential optimization of the power ramp-up procedure</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04C3BEE" w14:textId="77777777">
        <w:tc>
          <w:tcPr>
            <w:tcW w:w="1275" w:type="dxa"/>
            <w:tcBorders>
              <w:top w:val="single" w:sz="4" w:space="0" w:color="auto"/>
              <w:left w:val="single" w:sz="4" w:space="0" w:color="auto"/>
              <w:bottom w:val="single" w:sz="4" w:space="0" w:color="auto"/>
              <w:right w:val="single" w:sz="4" w:space="0" w:color="auto"/>
            </w:tcBorders>
          </w:tcPr>
          <w:p w14:paraId="628CD42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FB2E4A8"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FAE5BD" w14:textId="77777777" w:rsidR="0050628F" w:rsidRDefault="00736F1A">
            <w:pPr>
              <w:spacing w:before="120" w:after="120"/>
              <w:rPr>
                <w:b/>
                <w:bCs/>
              </w:rPr>
            </w:pPr>
            <w:r>
              <w:rPr>
                <w:b/>
                <w:bCs/>
              </w:rPr>
              <w:t>Comment</w:t>
            </w:r>
          </w:p>
        </w:tc>
      </w:tr>
      <w:tr w:rsidR="0050628F" w14:paraId="4ED23EE3" w14:textId="77777777">
        <w:tc>
          <w:tcPr>
            <w:tcW w:w="1275" w:type="dxa"/>
            <w:tcBorders>
              <w:top w:val="single" w:sz="4" w:space="0" w:color="auto"/>
              <w:left w:val="single" w:sz="4" w:space="0" w:color="auto"/>
              <w:bottom w:val="single" w:sz="4" w:space="0" w:color="auto"/>
              <w:right w:val="single" w:sz="4" w:space="0" w:color="auto"/>
            </w:tcBorders>
          </w:tcPr>
          <w:p w14:paraId="67A4031C"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A18275C"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BAAB443" w14:textId="77777777" w:rsidR="0050628F" w:rsidRDefault="00736F1A">
            <w:pPr>
              <w:spacing w:before="120" w:after="120"/>
              <w:rPr>
                <w:rFonts w:eastAsia="新細明體"/>
                <w:lang w:eastAsia="zh-TW"/>
              </w:rPr>
            </w:pPr>
            <w:r>
              <w:rPr>
                <w:rFonts w:eastAsia="新細明體"/>
                <w:lang w:eastAsia="zh-TW"/>
              </w:rPr>
              <w:t>Since UL-WUS resources/procedures are based on PRACH (per previous agreement), it makes sense to reuse the legacy approach for Tx power control as baseline.</w:t>
            </w:r>
          </w:p>
        </w:tc>
      </w:tr>
      <w:tr w:rsidR="0050628F" w14:paraId="4BE64C5E" w14:textId="77777777">
        <w:tc>
          <w:tcPr>
            <w:tcW w:w="1275" w:type="dxa"/>
            <w:tcBorders>
              <w:top w:val="single" w:sz="4" w:space="0" w:color="auto"/>
              <w:left w:val="single" w:sz="4" w:space="0" w:color="auto"/>
              <w:bottom w:val="single" w:sz="4" w:space="0" w:color="auto"/>
              <w:right w:val="single" w:sz="4" w:space="0" w:color="auto"/>
            </w:tcBorders>
          </w:tcPr>
          <w:p w14:paraId="72C36E6B" w14:textId="77777777" w:rsidR="0050628F" w:rsidRDefault="00736F1A">
            <w:pPr>
              <w:spacing w:before="120" w:after="120"/>
              <w:rPr>
                <w:rFonts w:eastAsia="新細明體"/>
                <w:lang w:eastAsia="zh-TW"/>
              </w:rPr>
            </w:pPr>
            <w:r>
              <w:rPr>
                <w:rFonts w:eastAsiaTheme="minorEastAsia" w:hint="eastAsia"/>
                <w:lang w:eastAsia="zh-CN"/>
              </w:rPr>
              <w:lastRenderedPageBreak/>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E6FE48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59FBB6E" w14:textId="77777777" w:rsidR="0050628F" w:rsidRDefault="0050628F">
            <w:pPr>
              <w:spacing w:before="120" w:after="120"/>
              <w:rPr>
                <w:rFonts w:eastAsia="新細明體"/>
                <w:lang w:eastAsia="zh-TW"/>
              </w:rPr>
            </w:pPr>
          </w:p>
        </w:tc>
      </w:tr>
      <w:tr w:rsidR="0050628F" w14:paraId="1295ED55" w14:textId="77777777">
        <w:tc>
          <w:tcPr>
            <w:tcW w:w="1275" w:type="dxa"/>
            <w:tcBorders>
              <w:top w:val="single" w:sz="4" w:space="0" w:color="auto"/>
              <w:left w:val="single" w:sz="4" w:space="0" w:color="auto"/>
              <w:bottom w:val="single" w:sz="4" w:space="0" w:color="auto"/>
              <w:right w:val="single" w:sz="4" w:space="0" w:color="auto"/>
            </w:tcBorders>
          </w:tcPr>
          <w:p w14:paraId="5D0C9115"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626B1CA"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57F6015" w14:textId="77777777" w:rsidR="0050628F" w:rsidRDefault="0050628F">
            <w:pPr>
              <w:spacing w:before="120" w:after="120"/>
              <w:rPr>
                <w:rFonts w:eastAsia="MS Mincho"/>
                <w:lang w:eastAsia="ja-JP"/>
              </w:rPr>
            </w:pPr>
          </w:p>
        </w:tc>
      </w:tr>
      <w:tr w:rsidR="0050628F" w14:paraId="4ED4AAEE" w14:textId="77777777">
        <w:tc>
          <w:tcPr>
            <w:tcW w:w="1275" w:type="dxa"/>
            <w:tcBorders>
              <w:top w:val="single" w:sz="4" w:space="0" w:color="auto"/>
              <w:left w:val="single" w:sz="4" w:space="0" w:color="auto"/>
              <w:bottom w:val="single" w:sz="4" w:space="0" w:color="auto"/>
              <w:right w:val="single" w:sz="4" w:space="0" w:color="auto"/>
            </w:tcBorders>
          </w:tcPr>
          <w:p w14:paraId="1CBE9858"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6E71FD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BE4E74" w14:textId="77777777" w:rsidR="0050628F" w:rsidRDefault="00736F1A">
            <w:pPr>
              <w:spacing w:before="120" w:after="120"/>
              <w:rPr>
                <w:rFonts w:eastAsia="MS Mincho"/>
                <w:lang w:eastAsia="ja-JP"/>
              </w:rPr>
            </w:pPr>
            <w:r>
              <w:rPr>
                <w:rFonts w:eastAsia="新細明體"/>
                <w:lang w:eastAsia="zh-TW"/>
              </w:rPr>
              <w:t xml:space="preserve">The FFS is important but can be left for normative phase. </w:t>
            </w:r>
          </w:p>
        </w:tc>
      </w:tr>
      <w:tr w:rsidR="0050628F" w14:paraId="66B39F90" w14:textId="77777777">
        <w:tc>
          <w:tcPr>
            <w:tcW w:w="1275" w:type="dxa"/>
            <w:tcBorders>
              <w:top w:val="single" w:sz="4" w:space="0" w:color="auto"/>
              <w:left w:val="single" w:sz="4" w:space="0" w:color="auto"/>
              <w:bottom w:val="single" w:sz="4" w:space="0" w:color="auto"/>
              <w:right w:val="single" w:sz="4" w:space="0" w:color="auto"/>
            </w:tcBorders>
          </w:tcPr>
          <w:p w14:paraId="4FAE50CA"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D5E3789"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2858106" w14:textId="77777777" w:rsidR="0050628F" w:rsidRDefault="0050628F">
            <w:pPr>
              <w:spacing w:before="120" w:after="120"/>
              <w:rPr>
                <w:rFonts w:eastAsia="新細明體"/>
                <w:lang w:eastAsia="zh-TW"/>
              </w:rPr>
            </w:pPr>
          </w:p>
        </w:tc>
      </w:tr>
      <w:tr w:rsidR="0050628F" w14:paraId="39A11D7A" w14:textId="77777777">
        <w:tc>
          <w:tcPr>
            <w:tcW w:w="1275" w:type="dxa"/>
            <w:tcBorders>
              <w:top w:val="single" w:sz="4" w:space="0" w:color="auto"/>
              <w:left w:val="single" w:sz="4" w:space="0" w:color="auto"/>
              <w:bottom w:val="single" w:sz="4" w:space="0" w:color="auto"/>
              <w:right w:val="single" w:sz="4" w:space="0" w:color="auto"/>
            </w:tcBorders>
          </w:tcPr>
          <w:p w14:paraId="13FD5618"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8DC971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19CDB98" w14:textId="77777777" w:rsidR="0050628F" w:rsidRDefault="0050628F">
            <w:pPr>
              <w:spacing w:before="120" w:after="120"/>
              <w:rPr>
                <w:rFonts w:eastAsia="新細明體"/>
                <w:lang w:eastAsia="zh-TW"/>
              </w:rPr>
            </w:pPr>
          </w:p>
        </w:tc>
      </w:tr>
      <w:tr w:rsidR="0050628F" w14:paraId="0CD4D04F" w14:textId="77777777">
        <w:tc>
          <w:tcPr>
            <w:tcW w:w="1275" w:type="dxa"/>
            <w:tcBorders>
              <w:top w:val="single" w:sz="4" w:space="0" w:color="auto"/>
              <w:left w:val="single" w:sz="4" w:space="0" w:color="auto"/>
              <w:bottom w:val="single" w:sz="4" w:space="0" w:color="auto"/>
              <w:right w:val="single" w:sz="4" w:space="0" w:color="auto"/>
            </w:tcBorders>
          </w:tcPr>
          <w:p w14:paraId="74F4A13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7D8C6C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24E31B0" w14:textId="77777777" w:rsidR="0050628F" w:rsidRDefault="0050628F">
            <w:pPr>
              <w:spacing w:before="120" w:after="120"/>
              <w:rPr>
                <w:rFonts w:eastAsia="新細明體"/>
                <w:lang w:eastAsia="zh-TW"/>
              </w:rPr>
            </w:pPr>
          </w:p>
        </w:tc>
      </w:tr>
      <w:tr w:rsidR="0050628F" w14:paraId="123C6627" w14:textId="77777777">
        <w:tc>
          <w:tcPr>
            <w:tcW w:w="1275" w:type="dxa"/>
            <w:tcBorders>
              <w:top w:val="single" w:sz="4" w:space="0" w:color="auto"/>
              <w:left w:val="single" w:sz="4" w:space="0" w:color="auto"/>
              <w:bottom w:val="single" w:sz="4" w:space="0" w:color="auto"/>
              <w:right w:val="single" w:sz="4" w:space="0" w:color="auto"/>
            </w:tcBorders>
          </w:tcPr>
          <w:p w14:paraId="5B480FF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69A2A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612E5D" w14:textId="77777777" w:rsidR="0050628F" w:rsidRDefault="0050628F">
            <w:pPr>
              <w:spacing w:before="120" w:after="120"/>
              <w:rPr>
                <w:rFonts w:eastAsia="新細明體"/>
                <w:lang w:eastAsia="zh-TW"/>
              </w:rPr>
            </w:pPr>
          </w:p>
        </w:tc>
      </w:tr>
      <w:tr w:rsidR="0050628F" w14:paraId="5173D6DD" w14:textId="77777777">
        <w:tc>
          <w:tcPr>
            <w:tcW w:w="1275" w:type="dxa"/>
            <w:tcBorders>
              <w:top w:val="single" w:sz="4" w:space="0" w:color="auto"/>
              <w:left w:val="single" w:sz="4" w:space="0" w:color="auto"/>
              <w:bottom w:val="single" w:sz="4" w:space="0" w:color="auto"/>
              <w:right w:val="single" w:sz="4" w:space="0" w:color="auto"/>
            </w:tcBorders>
          </w:tcPr>
          <w:p w14:paraId="32279AC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4693EA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9634C9" w14:textId="77777777" w:rsidR="0050628F" w:rsidRDefault="0050628F">
            <w:pPr>
              <w:spacing w:before="120" w:after="120"/>
              <w:rPr>
                <w:rFonts w:eastAsia="新細明體"/>
                <w:lang w:eastAsia="zh-TW"/>
              </w:rPr>
            </w:pPr>
          </w:p>
        </w:tc>
      </w:tr>
      <w:tr w:rsidR="0050628F" w14:paraId="5504D4C9" w14:textId="77777777">
        <w:tc>
          <w:tcPr>
            <w:tcW w:w="1275" w:type="dxa"/>
            <w:tcBorders>
              <w:top w:val="single" w:sz="4" w:space="0" w:color="auto"/>
              <w:left w:val="single" w:sz="4" w:space="0" w:color="auto"/>
              <w:bottom w:val="single" w:sz="4" w:space="0" w:color="auto"/>
              <w:right w:val="single" w:sz="4" w:space="0" w:color="auto"/>
            </w:tcBorders>
          </w:tcPr>
          <w:p w14:paraId="6406BFF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1FE4A5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3775BAD" w14:textId="77777777" w:rsidR="0050628F" w:rsidRDefault="0050628F">
            <w:pPr>
              <w:spacing w:before="120" w:after="120"/>
              <w:rPr>
                <w:rFonts w:eastAsia="新細明體"/>
                <w:lang w:eastAsia="zh-TW"/>
              </w:rPr>
            </w:pPr>
          </w:p>
        </w:tc>
      </w:tr>
      <w:tr w:rsidR="0050628F" w14:paraId="39B67AF5" w14:textId="77777777">
        <w:tc>
          <w:tcPr>
            <w:tcW w:w="1275" w:type="dxa"/>
            <w:tcBorders>
              <w:top w:val="single" w:sz="4" w:space="0" w:color="auto"/>
              <w:left w:val="single" w:sz="4" w:space="0" w:color="auto"/>
              <w:bottom w:val="single" w:sz="4" w:space="0" w:color="auto"/>
              <w:right w:val="single" w:sz="4" w:space="0" w:color="auto"/>
            </w:tcBorders>
          </w:tcPr>
          <w:p w14:paraId="3564142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B664D5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EB3259A" w14:textId="77777777" w:rsidR="0050628F" w:rsidRDefault="0050628F">
            <w:pPr>
              <w:spacing w:before="120" w:after="120"/>
              <w:rPr>
                <w:rFonts w:eastAsia="新細明體"/>
                <w:lang w:eastAsia="zh-TW"/>
              </w:rPr>
            </w:pPr>
          </w:p>
        </w:tc>
      </w:tr>
      <w:tr w:rsidR="0050628F" w14:paraId="738332BD" w14:textId="77777777">
        <w:tc>
          <w:tcPr>
            <w:tcW w:w="1275" w:type="dxa"/>
            <w:tcBorders>
              <w:top w:val="single" w:sz="4" w:space="0" w:color="auto"/>
              <w:left w:val="single" w:sz="4" w:space="0" w:color="auto"/>
              <w:bottom w:val="single" w:sz="4" w:space="0" w:color="auto"/>
              <w:right w:val="single" w:sz="4" w:space="0" w:color="auto"/>
            </w:tcBorders>
          </w:tcPr>
          <w:p w14:paraId="2897E624"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664C47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2D153A8" w14:textId="77777777" w:rsidR="0050628F" w:rsidRDefault="0050628F">
            <w:pPr>
              <w:spacing w:before="120" w:after="120"/>
              <w:rPr>
                <w:rFonts w:eastAsia="新細明體"/>
                <w:lang w:eastAsia="zh-TW"/>
              </w:rPr>
            </w:pPr>
          </w:p>
        </w:tc>
      </w:tr>
      <w:tr w:rsidR="0050628F" w14:paraId="665E93C8" w14:textId="77777777">
        <w:tc>
          <w:tcPr>
            <w:tcW w:w="1275" w:type="dxa"/>
            <w:tcBorders>
              <w:top w:val="single" w:sz="4" w:space="0" w:color="auto"/>
              <w:left w:val="single" w:sz="4" w:space="0" w:color="auto"/>
              <w:bottom w:val="single" w:sz="4" w:space="0" w:color="auto"/>
              <w:right w:val="single" w:sz="4" w:space="0" w:color="auto"/>
            </w:tcBorders>
          </w:tcPr>
          <w:p w14:paraId="0B3E6D48" w14:textId="77777777" w:rsidR="0050628F" w:rsidRDefault="00736F1A">
            <w:pPr>
              <w:spacing w:before="120" w:after="120"/>
              <w:rPr>
                <w:rFonts w:eastAsia="新細明體"/>
                <w:lang w:eastAsia="zh-TW"/>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74F316E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CC39602" w14:textId="77777777" w:rsidR="0050628F" w:rsidRDefault="00736F1A">
            <w:pPr>
              <w:spacing w:before="120" w:after="120"/>
              <w:rPr>
                <w:rFonts w:eastAsia="新細明體"/>
                <w:lang w:eastAsia="zh-TW"/>
              </w:rPr>
            </w:pPr>
            <w:r>
              <w:rPr>
                <w:rFonts w:eastAsia="新細明體"/>
                <w:lang w:eastAsia="zh-TW"/>
              </w:rPr>
              <w:t>We support the FFS.</w:t>
            </w:r>
          </w:p>
        </w:tc>
      </w:tr>
      <w:tr w:rsidR="0050628F" w14:paraId="6DB28D6B" w14:textId="77777777">
        <w:tc>
          <w:tcPr>
            <w:tcW w:w="1275" w:type="dxa"/>
            <w:tcBorders>
              <w:top w:val="single" w:sz="4" w:space="0" w:color="auto"/>
              <w:left w:val="single" w:sz="4" w:space="0" w:color="auto"/>
              <w:bottom w:val="single" w:sz="4" w:space="0" w:color="auto"/>
              <w:right w:val="single" w:sz="4" w:space="0" w:color="auto"/>
            </w:tcBorders>
          </w:tcPr>
          <w:p w14:paraId="55583D51" w14:textId="77777777" w:rsidR="0050628F" w:rsidRDefault="00736F1A">
            <w:pPr>
              <w:spacing w:before="120" w:after="120"/>
              <w:rPr>
                <w:rFonts w:eastAsia="MS Mincho"/>
                <w:lang w:eastAsia="ja-JP"/>
              </w:rPr>
            </w:pPr>
            <w:bookmarkStart w:id="60" w:name="_Hlk174944616"/>
            <w:bookmarkEnd w:id="59"/>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535283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3548D03" w14:textId="77777777" w:rsidR="0050628F" w:rsidRDefault="0050628F">
            <w:pPr>
              <w:spacing w:before="120" w:after="120"/>
              <w:rPr>
                <w:rFonts w:eastAsia="SimSun"/>
                <w:lang w:eastAsia="zh-CN"/>
              </w:rPr>
            </w:pPr>
          </w:p>
        </w:tc>
      </w:tr>
      <w:tr w:rsidR="0050628F" w14:paraId="7B1A3C8D" w14:textId="77777777">
        <w:tc>
          <w:tcPr>
            <w:tcW w:w="1275" w:type="dxa"/>
            <w:tcBorders>
              <w:top w:val="single" w:sz="4" w:space="0" w:color="auto"/>
              <w:left w:val="single" w:sz="4" w:space="0" w:color="auto"/>
              <w:bottom w:val="single" w:sz="4" w:space="0" w:color="auto"/>
              <w:right w:val="single" w:sz="4" w:space="0" w:color="auto"/>
            </w:tcBorders>
          </w:tcPr>
          <w:p w14:paraId="75E84032"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9F3C7F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84ADD57" w14:textId="77777777" w:rsidR="0050628F" w:rsidRDefault="0050628F">
            <w:pPr>
              <w:spacing w:before="120" w:after="120"/>
              <w:rPr>
                <w:rFonts w:eastAsia="新細明體"/>
                <w:lang w:eastAsia="zh-TW"/>
              </w:rPr>
            </w:pPr>
          </w:p>
        </w:tc>
      </w:tr>
      <w:tr w:rsidR="006E4FC0" w14:paraId="1F2FBFFF" w14:textId="77777777">
        <w:tc>
          <w:tcPr>
            <w:tcW w:w="1275" w:type="dxa"/>
            <w:tcBorders>
              <w:top w:val="single" w:sz="4" w:space="0" w:color="auto"/>
              <w:left w:val="single" w:sz="4" w:space="0" w:color="auto"/>
              <w:bottom w:val="single" w:sz="4" w:space="0" w:color="auto"/>
              <w:right w:val="single" w:sz="4" w:space="0" w:color="auto"/>
            </w:tcBorders>
          </w:tcPr>
          <w:p w14:paraId="3891E748" w14:textId="77777777" w:rsidR="006E4FC0" w:rsidRDefault="006E4FC0" w:rsidP="006E4FC0">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50628AF3" w14:textId="77777777" w:rsidR="006E4FC0" w:rsidRDefault="006E4FC0" w:rsidP="006E4FC0">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9654A" w14:textId="77777777" w:rsidR="006E4FC0" w:rsidRDefault="006E4FC0" w:rsidP="006E4FC0">
            <w:pPr>
              <w:spacing w:before="120" w:after="120"/>
              <w:rPr>
                <w:rFonts w:eastAsia="SimSun"/>
                <w:lang w:eastAsia="zh-CN"/>
              </w:rPr>
            </w:pPr>
          </w:p>
        </w:tc>
      </w:tr>
      <w:tr w:rsidR="00AB54E0" w14:paraId="1BAE472A" w14:textId="77777777">
        <w:tc>
          <w:tcPr>
            <w:tcW w:w="1275" w:type="dxa"/>
            <w:tcBorders>
              <w:top w:val="single" w:sz="4" w:space="0" w:color="auto"/>
              <w:left w:val="single" w:sz="4" w:space="0" w:color="auto"/>
              <w:bottom w:val="single" w:sz="4" w:space="0" w:color="auto"/>
              <w:right w:val="single" w:sz="4" w:space="0" w:color="auto"/>
            </w:tcBorders>
          </w:tcPr>
          <w:p w14:paraId="2356B589" w14:textId="4798BE5A"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507F10ED" w14:textId="49CB503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B92ADE" w14:textId="77777777" w:rsidR="00AB54E0" w:rsidRDefault="00AB54E0" w:rsidP="00AB54E0">
            <w:pPr>
              <w:spacing w:before="120" w:after="120"/>
              <w:rPr>
                <w:rFonts w:eastAsia="SimSun"/>
                <w:lang w:eastAsia="zh-CN"/>
              </w:rPr>
            </w:pPr>
          </w:p>
        </w:tc>
      </w:tr>
      <w:tr w:rsidR="00BE4807" w14:paraId="3F09B982" w14:textId="77777777">
        <w:tc>
          <w:tcPr>
            <w:tcW w:w="1275" w:type="dxa"/>
            <w:tcBorders>
              <w:top w:val="single" w:sz="4" w:space="0" w:color="auto"/>
              <w:left w:val="single" w:sz="4" w:space="0" w:color="auto"/>
              <w:bottom w:val="single" w:sz="4" w:space="0" w:color="auto"/>
              <w:right w:val="single" w:sz="4" w:space="0" w:color="auto"/>
            </w:tcBorders>
          </w:tcPr>
          <w:p w14:paraId="316D6BB5" w14:textId="11DAACE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4DC9C8A2" w14:textId="0D281362" w:rsidR="00BE4807" w:rsidRDefault="00BE4807" w:rsidP="00BE480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122CC70" w14:textId="77777777" w:rsidR="00BE4807" w:rsidRDefault="00BE4807" w:rsidP="00BE4807">
            <w:pPr>
              <w:spacing w:before="120" w:after="120"/>
              <w:rPr>
                <w:rFonts w:eastAsia="SimSun"/>
                <w:lang w:eastAsia="zh-CN"/>
              </w:rPr>
            </w:pPr>
          </w:p>
        </w:tc>
      </w:tr>
      <w:tr w:rsidR="00DD41BE" w14:paraId="383037E7" w14:textId="77777777">
        <w:tc>
          <w:tcPr>
            <w:tcW w:w="1275" w:type="dxa"/>
            <w:tcBorders>
              <w:top w:val="single" w:sz="4" w:space="0" w:color="auto"/>
              <w:left w:val="single" w:sz="4" w:space="0" w:color="auto"/>
              <w:bottom w:val="single" w:sz="4" w:space="0" w:color="auto"/>
              <w:right w:val="single" w:sz="4" w:space="0" w:color="auto"/>
            </w:tcBorders>
          </w:tcPr>
          <w:p w14:paraId="43FFF3B2" w14:textId="478C96CE" w:rsidR="00DD41BE" w:rsidRPr="00DD41BE" w:rsidRDefault="00DD41BE"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4D34DA04" w14:textId="780B7502" w:rsidR="00DD41BE" w:rsidRPr="00DD41BE" w:rsidRDefault="00DD41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9CA9EF" w14:textId="217BF7BA" w:rsidR="00DD41BE" w:rsidRDefault="008B6038" w:rsidP="00BE4807">
            <w:pPr>
              <w:spacing w:before="120" w:after="120"/>
              <w:rPr>
                <w:rFonts w:eastAsia="SimSun"/>
                <w:lang w:eastAsia="zh-CN"/>
              </w:rPr>
            </w:pPr>
            <w:r w:rsidRPr="001415DC">
              <w:rPr>
                <w:rFonts w:eastAsia="MS Mincho"/>
                <w:lang w:eastAsia="ja-JP"/>
              </w:rPr>
              <w:t>At least open loop power control will be supported.</w:t>
            </w:r>
          </w:p>
        </w:tc>
      </w:tr>
      <w:tr w:rsidR="00DB0B52" w14:paraId="2D5F178F" w14:textId="77777777">
        <w:tc>
          <w:tcPr>
            <w:tcW w:w="1275" w:type="dxa"/>
            <w:tcBorders>
              <w:top w:val="single" w:sz="4" w:space="0" w:color="auto"/>
              <w:left w:val="single" w:sz="4" w:space="0" w:color="auto"/>
              <w:bottom w:val="single" w:sz="4" w:space="0" w:color="auto"/>
              <w:right w:val="single" w:sz="4" w:space="0" w:color="auto"/>
            </w:tcBorders>
          </w:tcPr>
          <w:p w14:paraId="1A5A6033" w14:textId="72F52A96"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18294678" w14:textId="36F55F21"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2811714" w14:textId="77777777" w:rsidR="00DB0B52" w:rsidRPr="001415DC" w:rsidRDefault="00DB0B52" w:rsidP="00BE4807">
            <w:pPr>
              <w:spacing w:before="120" w:after="120"/>
              <w:rPr>
                <w:rFonts w:eastAsia="MS Mincho"/>
                <w:lang w:eastAsia="ja-JP"/>
              </w:rPr>
            </w:pPr>
          </w:p>
        </w:tc>
      </w:tr>
      <w:tr w:rsidR="00E779FD" w14:paraId="38BFC287" w14:textId="77777777">
        <w:tc>
          <w:tcPr>
            <w:tcW w:w="1275" w:type="dxa"/>
            <w:tcBorders>
              <w:top w:val="single" w:sz="4" w:space="0" w:color="auto"/>
              <w:left w:val="single" w:sz="4" w:space="0" w:color="auto"/>
              <w:bottom w:val="single" w:sz="4" w:space="0" w:color="auto"/>
              <w:right w:val="single" w:sz="4" w:space="0" w:color="auto"/>
            </w:tcBorders>
          </w:tcPr>
          <w:p w14:paraId="7BED7DB0" w14:textId="3409646A" w:rsidR="00E779FD" w:rsidRPr="00E779FD" w:rsidRDefault="00E779FD" w:rsidP="00BE4807">
            <w:pPr>
              <w:spacing w:before="120" w:after="120"/>
              <w:rPr>
                <w:rFonts w:eastAsia="新細明體"/>
                <w:highlight w:val="cyan"/>
                <w:lang w:eastAsia="zh-TW"/>
              </w:rPr>
            </w:pPr>
            <w:bookmarkStart w:id="61" w:name="_Hlk175063323"/>
            <w:r w:rsidRPr="00E779FD">
              <w:rPr>
                <w:rFonts w:eastAsia="新細明體" w:hint="eastAsia"/>
                <w:highlight w:val="cyan"/>
                <w:lang w:eastAsia="zh-TW"/>
              </w:rPr>
              <w:t>M</w:t>
            </w:r>
            <w:r w:rsidRPr="00E779F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0FBC205" w14:textId="77777777" w:rsidR="00E779FD" w:rsidRPr="00E779FD" w:rsidRDefault="00E779FD" w:rsidP="00BE4807">
            <w:pPr>
              <w:spacing w:before="120" w:after="120"/>
              <w:rPr>
                <w:rFonts w:eastAsia="Malgun Gothic"/>
                <w:highlight w:val="cyan"/>
                <w:lang w:eastAsia="ko-KR"/>
              </w:rPr>
            </w:pPr>
          </w:p>
        </w:tc>
        <w:tc>
          <w:tcPr>
            <w:tcW w:w="6849" w:type="dxa"/>
            <w:tcBorders>
              <w:top w:val="single" w:sz="4" w:space="0" w:color="auto"/>
              <w:left w:val="single" w:sz="4" w:space="0" w:color="auto"/>
              <w:bottom w:val="single" w:sz="4" w:space="0" w:color="auto"/>
              <w:right w:val="single" w:sz="4" w:space="0" w:color="auto"/>
            </w:tcBorders>
          </w:tcPr>
          <w:p w14:paraId="354F2809" w14:textId="40F67D8B" w:rsidR="00E779FD" w:rsidRPr="00E779FD" w:rsidRDefault="00E779FD" w:rsidP="00BE4807">
            <w:pPr>
              <w:spacing w:before="120" w:after="120"/>
              <w:rPr>
                <w:rFonts w:eastAsia="新細明體"/>
                <w:highlight w:val="cyan"/>
                <w:lang w:eastAsia="zh-TW"/>
              </w:rPr>
            </w:pPr>
            <w:r w:rsidRPr="00E779FD">
              <w:rPr>
                <w:rFonts w:eastAsia="新細明體"/>
                <w:highlight w:val="cyan"/>
                <w:lang w:eastAsia="zh-TW"/>
              </w:rPr>
              <w:t>Agreed in online session. Discussion closed.</w:t>
            </w:r>
          </w:p>
        </w:tc>
      </w:tr>
      <w:bookmarkEnd w:id="60"/>
      <w:bookmarkEnd w:id="61"/>
    </w:tbl>
    <w:p w14:paraId="05E553B6" w14:textId="77777777" w:rsidR="0050628F" w:rsidRDefault="0050628F">
      <w:pPr>
        <w:rPr>
          <w:b/>
          <w:bCs/>
        </w:rPr>
      </w:pPr>
    </w:p>
    <w:p w14:paraId="49C917D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w:t>
      </w:r>
    </w:p>
    <w:p w14:paraId="42A3E806" w14:textId="77777777" w:rsidR="0050628F" w:rsidRDefault="00736F1A">
      <w:pPr>
        <w:rPr>
          <w:rFonts w:eastAsia="新細明體"/>
          <w:b/>
          <w:lang w:eastAsia="zh-TW"/>
        </w:rPr>
      </w:pPr>
      <w:r>
        <w:rPr>
          <w:rFonts w:eastAsia="新細明體"/>
          <w:b/>
          <w:lang w:eastAsia="zh-TW"/>
        </w:rPr>
        <w:t xml:space="preserve">For further study of on-demand SIB1 in idle/inactive mode related to </w:t>
      </w:r>
      <w:r>
        <w:rPr>
          <w:rFonts w:eastAsia="Malgun Gothic"/>
          <w:b/>
          <w:lang w:eastAsia="ko-KR"/>
        </w:rPr>
        <w:t xml:space="preserve">dedicated </w:t>
      </w:r>
      <w:r>
        <w:rPr>
          <w:rFonts w:eastAsia="新細明體"/>
          <w:b/>
          <w:lang w:eastAsia="zh-TW"/>
        </w:rPr>
        <w:t xml:space="preserve">PRACH resource usage, RAN1 to study the following options: </w:t>
      </w:r>
    </w:p>
    <w:p w14:paraId="2508F703" w14:textId="77777777" w:rsidR="0050628F" w:rsidRDefault="00736F1A">
      <w:pPr>
        <w:pStyle w:val="13"/>
        <w:numPr>
          <w:ilvl w:val="0"/>
          <w:numId w:val="34"/>
        </w:numPr>
        <w:ind w:leftChars="0"/>
        <w:rPr>
          <w:rFonts w:eastAsia="新細明體"/>
          <w:b/>
          <w:lang w:eastAsia="zh-TW"/>
        </w:rPr>
      </w:pPr>
      <w:bookmarkStart w:id="62" w:name="OLE_LINK477"/>
      <w:r>
        <w:rPr>
          <w:rFonts w:eastAsia="新細明體"/>
          <w:b/>
          <w:lang w:eastAsia="zh-TW"/>
        </w:rPr>
        <w:t xml:space="preserve">Option 1 (shared RO): The dedicated WUS resource shares the same PRACH resource pool with PRACH resource for other usages. </w:t>
      </w:r>
    </w:p>
    <w:p w14:paraId="63F8F6D8" w14:textId="77777777" w:rsidR="0050628F" w:rsidRDefault="00736F1A">
      <w:pPr>
        <w:pStyle w:val="13"/>
        <w:numPr>
          <w:ilvl w:val="1"/>
          <w:numId w:val="34"/>
        </w:numPr>
        <w:ind w:leftChars="0"/>
        <w:rPr>
          <w:rFonts w:eastAsia="新細明體"/>
          <w:b/>
          <w:lang w:eastAsia="zh-TW"/>
        </w:rPr>
      </w:pPr>
      <w:r>
        <w:rPr>
          <w:rFonts w:eastAsia="新細明體"/>
          <w:b/>
          <w:lang w:eastAsia="zh-TW"/>
        </w:rPr>
        <w:t xml:space="preserve">E.g.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6122A49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bookmarkEnd w:id="62"/>
    </w:p>
    <w:p w14:paraId="09122DAC" w14:textId="77777777" w:rsidR="0050628F" w:rsidRDefault="0050628F">
      <w:pPr>
        <w:rPr>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C10B45" w14:textId="77777777" w:rsidTr="00E779FD">
        <w:tc>
          <w:tcPr>
            <w:tcW w:w="1275" w:type="dxa"/>
            <w:tcBorders>
              <w:top w:val="single" w:sz="4" w:space="0" w:color="auto"/>
              <w:left w:val="single" w:sz="4" w:space="0" w:color="auto"/>
              <w:bottom w:val="single" w:sz="4" w:space="0" w:color="auto"/>
              <w:right w:val="single" w:sz="4" w:space="0" w:color="auto"/>
            </w:tcBorders>
          </w:tcPr>
          <w:p w14:paraId="196EE505"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E54B9DF"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36B7DAD" w14:textId="77777777" w:rsidR="0050628F" w:rsidRDefault="00736F1A">
            <w:pPr>
              <w:spacing w:before="120" w:after="120"/>
              <w:rPr>
                <w:b/>
                <w:bCs/>
              </w:rPr>
            </w:pPr>
            <w:r>
              <w:rPr>
                <w:b/>
                <w:bCs/>
              </w:rPr>
              <w:t>Comment</w:t>
            </w:r>
          </w:p>
        </w:tc>
      </w:tr>
      <w:tr w:rsidR="0050628F" w14:paraId="2DE3300E" w14:textId="77777777" w:rsidTr="00E779FD">
        <w:tc>
          <w:tcPr>
            <w:tcW w:w="1275" w:type="dxa"/>
            <w:tcBorders>
              <w:top w:val="single" w:sz="4" w:space="0" w:color="auto"/>
              <w:left w:val="single" w:sz="4" w:space="0" w:color="auto"/>
              <w:bottom w:val="single" w:sz="4" w:space="0" w:color="auto"/>
              <w:right w:val="single" w:sz="4" w:space="0" w:color="auto"/>
            </w:tcBorders>
          </w:tcPr>
          <w:p w14:paraId="21DA4377"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D5AE733"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364677F" w14:textId="77777777" w:rsidR="0050628F" w:rsidRDefault="00736F1A">
            <w:pPr>
              <w:spacing w:before="120" w:after="120"/>
              <w:rPr>
                <w:rFonts w:eastAsia="新細明體"/>
                <w:lang w:eastAsia="zh-TW"/>
              </w:rPr>
            </w:pPr>
            <w:r>
              <w:rPr>
                <w:rFonts w:eastAsia="新細明體"/>
                <w:lang w:eastAsia="zh-TW"/>
              </w:rPr>
              <w:t>Fine to study the options, although the our preference is towards the option that has less spec impact and allows dedicated PRACH resources for UL WUS (i.e. no overlap)</w:t>
            </w:r>
          </w:p>
        </w:tc>
      </w:tr>
      <w:tr w:rsidR="0050628F" w14:paraId="189CE03E" w14:textId="77777777" w:rsidTr="00E779FD">
        <w:tc>
          <w:tcPr>
            <w:tcW w:w="1275" w:type="dxa"/>
            <w:tcBorders>
              <w:top w:val="single" w:sz="4" w:space="0" w:color="auto"/>
              <w:left w:val="single" w:sz="4" w:space="0" w:color="auto"/>
              <w:bottom w:val="single" w:sz="4" w:space="0" w:color="auto"/>
              <w:right w:val="single" w:sz="4" w:space="0" w:color="auto"/>
            </w:tcBorders>
          </w:tcPr>
          <w:p w14:paraId="7FB75669" w14:textId="77777777" w:rsidR="0050628F" w:rsidRDefault="00736F1A">
            <w:pPr>
              <w:spacing w:before="120" w:after="120"/>
              <w:rPr>
                <w:rFonts w:eastAsia="新細明體"/>
                <w:lang w:eastAsia="zh-TW"/>
              </w:rPr>
            </w:pPr>
            <w:r>
              <w:rPr>
                <w:rFonts w:eastAsiaTheme="minorEastAsia" w:hint="eastAsia"/>
                <w:lang w:eastAsia="zh-CN"/>
              </w:rPr>
              <w:lastRenderedPageBreak/>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77AE55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0BE1E4B" w14:textId="77777777" w:rsidR="0050628F" w:rsidRDefault="0050628F">
            <w:pPr>
              <w:spacing w:before="120" w:after="120"/>
              <w:rPr>
                <w:rFonts w:eastAsia="新細明體"/>
                <w:lang w:eastAsia="zh-TW"/>
              </w:rPr>
            </w:pPr>
          </w:p>
        </w:tc>
      </w:tr>
      <w:tr w:rsidR="0050628F" w14:paraId="4765F107" w14:textId="77777777" w:rsidTr="00E779FD">
        <w:tc>
          <w:tcPr>
            <w:tcW w:w="1275" w:type="dxa"/>
            <w:tcBorders>
              <w:top w:val="single" w:sz="4" w:space="0" w:color="auto"/>
              <w:left w:val="single" w:sz="4" w:space="0" w:color="auto"/>
              <w:bottom w:val="single" w:sz="4" w:space="0" w:color="auto"/>
              <w:right w:val="single" w:sz="4" w:space="0" w:color="auto"/>
            </w:tcBorders>
          </w:tcPr>
          <w:p w14:paraId="5553587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9754CB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40DFB14" w14:textId="77777777" w:rsidR="0050628F" w:rsidRDefault="0050628F">
            <w:pPr>
              <w:spacing w:before="120" w:after="120"/>
              <w:rPr>
                <w:rFonts w:eastAsia="MS Mincho"/>
                <w:lang w:eastAsia="ja-JP"/>
              </w:rPr>
            </w:pPr>
          </w:p>
        </w:tc>
      </w:tr>
      <w:tr w:rsidR="0050628F" w14:paraId="1740AC18" w14:textId="77777777" w:rsidTr="00E779FD">
        <w:tc>
          <w:tcPr>
            <w:tcW w:w="1275" w:type="dxa"/>
            <w:tcBorders>
              <w:top w:val="single" w:sz="4" w:space="0" w:color="auto"/>
              <w:left w:val="single" w:sz="4" w:space="0" w:color="auto"/>
              <w:bottom w:val="single" w:sz="4" w:space="0" w:color="auto"/>
              <w:right w:val="single" w:sz="4" w:space="0" w:color="auto"/>
            </w:tcBorders>
          </w:tcPr>
          <w:p w14:paraId="2CDC6D50"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5A72C0"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BF0FDAC" w14:textId="77777777" w:rsidR="0050628F" w:rsidRDefault="00736F1A">
            <w:pPr>
              <w:spacing w:before="120" w:after="120"/>
              <w:rPr>
                <w:rFonts w:eastAsia="MS Mincho"/>
                <w:lang w:eastAsia="ja-JP"/>
              </w:rPr>
            </w:pPr>
            <w:r>
              <w:rPr>
                <w:rFonts w:eastAsia="新細明體"/>
                <w:lang w:eastAsia="zh-TW"/>
              </w:rPr>
              <w:t xml:space="preserve">In our view both options have pros and cons. The proposal is fine as it is, but down-selection would be better left for normative phase. </w:t>
            </w:r>
          </w:p>
        </w:tc>
      </w:tr>
      <w:tr w:rsidR="0050628F" w14:paraId="35F77BE1" w14:textId="77777777" w:rsidTr="00E779FD">
        <w:tc>
          <w:tcPr>
            <w:tcW w:w="1275" w:type="dxa"/>
            <w:tcBorders>
              <w:top w:val="single" w:sz="4" w:space="0" w:color="auto"/>
              <w:left w:val="single" w:sz="4" w:space="0" w:color="auto"/>
              <w:bottom w:val="single" w:sz="4" w:space="0" w:color="auto"/>
              <w:right w:val="single" w:sz="4" w:space="0" w:color="auto"/>
            </w:tcBorders>
          </w:tcPr>
          <w:p w14:paraId="2716CAE5"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072732E" w14:textId="77777777" w:rsidR="0050628F" w:rsidRDefault="00736F1A">
            <w:pPr>
              <w:spacing w:before="120" w:after="120"/>
              <w:rPr>
                <w:rFonts w:eastAsia="新細明體"/>
                <w:lang w:eastAsia="zh-TW"/>
              </w:rPr>
            </w:pPr>
            <w:r>
              <w:rPr>
                <w:rFonts w:eastAsiaTheme="minorEastAsia"/>
                <w:lang w:eastAsia="zh-CN"/>
              </w:rPr>
              <w:t>Support with revisions</w:t>
            </w:r>
          </w:p>
        </w:tc>
        <w:tc>
          <w:tcPr>
            <w:tcW w:w="6849" w:type="dxa"/>
            <w:tcBorders>
              <w:top w:val="single" w:sz="4" w:space="0" w:color="auto"/>
              <w:left w:val="single" w:sz="4" w:space="0" w:color="auto"/>
              <w:bottom w:val="single" w:sz="4" w:space="0" w:color="auto"/>
              <w:right w:val="single" w:sz="4" w:space="0" w:color="auto"/>
            </w:tcBorders>
          </w:tcPr>
          <w:p w14:paraId="31B98A32" w14:textId="77777777" w:rsidR="0050628F" w:rsidRDefault="00736F1A">
            <w:pPr>
              <w:spacing w:before="120" w:after="120"/>
              <w:rPr>
                <w:rFonts w:eastAsia="新細明體"/>
                <w:lang w:eastAsia="zh-TW"/>
              </w:rPr>
            </w:pPr>
            <w:r>
              <w:rPr>
                <w:rFonts w:eastAsiaTheme="minorEastAsia"/>
                <w:lang w:eastAsia="zh-CN"/>
              </w:rPr>
              <w:t>We prefer option 2, and the example in option 1 can be removed.</w:t>
            </w:r>
          </w:p>
        </w:tc>
      </w:tr>
      <w:tr w:rsidR="0050628F" w14:paraId="3FD0187B" w14:textId="77777777" w:rsidTr="00E779FD">
        <w:tc>
          <w:tcPr>
            <w:tcW w:w="1275" w:type="dxa"/>
            <w:tcBorders>
              <w:top w:val="single" w:sz="4" w:space="0" w:color="auto"/>
              <w:left w:val="single" w:sz="4" w:space="0" w:color="auto"/>
              <w:bottom w:val="single" w:sz="4" w:space="0" w:color="auto"/>
              <w:right w:val="single" w:sz="4" w:space="0" w:color="auto"/>
            </w:tcBorders>
          </w:tcPr>
          <w:p w14:paraId="725826CD" w14:textId="77777777" w:rsidR="0050628F" w:rsidRDefault="00736F1A">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AD56BE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89A3AD7" w14:textId="77777777" w:rsidR="0050628F" w:rsidRDefault="0050628F">
            <w:pPr>
              <w:spacing w:before="120" w:after="120"/>
              <w:rPr>
                <w:rFonts w:eastAsiaTheme="minorEastAsia"/>
                <w:lang w:eastAsia="zh-CN"/>
              </w:rPr>
            </w:pPr>
          </w:p>
        </w:tc>
      </w:tr>
      <w:tr w:rsidR="0050628F" w14:paraId="28D74DD0" w14:textId="77777777" w:rsidTr="00E779FD">
        <w:tc>
          <w:tcPr>
            <w:tcW w:w="1275" w:type="dxa"/>
            <w:tcBorders>
              <w:top w:val="single" w:sz="4" w:space="0" w:color="auto"/>
              <w:left w:val="single" w:sz="4" w:space="0" w:color="auto"/>
              <w:bottom w:val="single" w:sz="4" w:space="0" w:color="auto"/>
              <w:right w:val="single" w:sz="4" w:space="0" w:color="auto"/>
            </w:tcBorders>
          </w:tcPr>
          <w:p w14:paraId="2D480060"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E43269C"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2D104E" w14:textId="77777777" w:rsidR="0050628F" w:rsidRDefault="0050628F">
            <w:pPr>
              <w:spacing w:before="120" w:after="120"/>
              <w:rPr>
                <w:rFonts w:eastAsiaTheme="minorEastAsia"/>
                <w:lang w:eastAsia="zh-CN"/>
              </w:rPr>
            </w:pPr>
          </w:p>
        </w:tc>
      </w:tr>
      <w:tr w:rsidR="0050628F" w14:paraId="6BE238A0" w14:textId="77777777" w:rsidTr="00E779FD">
        <w:tc>
          <w:tcPr>
            <w:tcW w:w="1275" w:type="dxa"/>
            <w:tcBorders>
              <w:top w:val="single" w:sz="4" w:space="0" w:color="auto"/>
              <w:left w:val="single" w:sz="4" w:space="0" w:color="auto"/>
              <w:bottom w:val="single" w:sz="4" w:space="0" w:color="auto"/>
              <w:right w:val="single" w:sz="4" w:space="0" w:color="auto"/>
            </w:tcBorders>
          </w:tcPr>
          <w:p w14:paraId="66D0F75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9AE533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FBC7506" w14:textId="77777777" w:rsidR="0050628F" w:rsidRDefault="0050628F">
            <w:pPr>
              <w:spacing w:before="120" w:after="120"/>
              <w:rPr>
                <w:rFonts w:eastAsia="新細明體"/>
                <w:lang w:eastAsia="zh-TW"/>
              </w:rPr>
            </w:pPr>
          </w:p>
        </w:tc>
      </w:tr>
      <w:tr w:rsidR="0050628F" w14:paraId="4D830162" w14:textId="77777777" w:rsidTr="00E779FD">
        <w:tc>
          <w:tcPr>
            <w:tcW w:w="1275" w:type="dxa"/>
            <w:tcBorders>
              <w:top w:val="single" w:sz="4" w:space="0" w:color="auto"/>
              <w:left w:val="single" w:sz="4" w:space="0" w:color="auto"/>
              <w:bottom w:val="single" w:sz="4" w:space="0" w:color="auto"/>
              <w:right w:val="single" w:sz="4" w:space="0" w:color="auto"/>
            </w:tcBorders>
          </w:tcPr>
          <w:p w14:paraId="60A33CF9"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166F73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62611BB" w14:textId="77777777" w:rsidR="0050628F" w:rsidRDefault="00736F1A">
            <w:pPr>
              <w:spacing w:before="120" w:after="120"/>
              <w:rPr>
                <w:rFonts w:eastAsia="MS Mincho"/>
                <w:lang w:eastAsia="ja-JP"/>
              </w:rPr>
            </w:pPr>
            <w:r>
              <w:rPr>
                <w:rFonts w:eastAsia="MS Mincho" w:hint="eastAsia"/>
                <w:lang w:eastAsia="ja-JP"/>
              </w:rPr>
              <w:t>We prefer Option 2.</w:t>
            </w:r>
          </w:p>
        </w:tc>
      </w:tr>
      <w:tr w:rsidR="0050628F" w14:paraId="3EB58642" w14:textId="77777777" w:rsidTr="00E779FD">
        <w:tc>
          <w:tcPr>
            <w:tcW w:w="1275" w:type="dxa"/>
            <w:tcBorders>
              <w:top w:val="single" w:sz="4" w:space="0" w:color="auto"/>
              <w:left w:val="single" w:sz="4" w:space="0" w:color="auto"/>
              <w:bottom w:val="single" w:sz="4" w:space="0" w:color="auto"/>
              <w:right w:val="single" w:sz="4" w:space="0" w:color="auto"/>
            </w:tcBorders>
          </w:tcPr>
          <w:p w14:paraId="35D8ED4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E12E2F4"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5998CA6" w14:textId="77777777" w:rsidR="0050628F" w:rsidRDefault="00736F1A">
            <w:pPr>
              <w:spacing w:before="120" w:after="120"/>
              <w:rPr>
                <w:rFonts w:eastAsia="MS Mincho"/>
                <w:lang w:eastAsia="ja-JP"/>
              </w:rPr>
            </w:pPr>
            <w:r>
              <w:rPr>
                <w:rFonts w:eastAsia="MS Mincho" w:hint="eastAsia"/>
                <w:lang w:eastAsia="ja-JP"/>
              </w:rPr>
              <w:t>W</w:t>
            </w:r>
            <w:r>
              <w:rPr>
                <w:rFonts w:eastAsia="MS Mincho"/>
                <w:lang w:eastAsia="ja-JP"/>
              </w:rPr>
              <w:t>e assume the UL-WUS resources are configured independently with PRACH resources for other usage. Then it can be up to NW configuration whether the UL-WUS resources can be overlapped with the PRACH resources for other than CBRA.</w:t>
            </w:r>
          </w:p>
        </w:tc>
      </w:tr>
      <w:tr w:rsidR="0050628F" w14:paraId="33EA6BAE" w14:textId="77777777" w:rsidTr="00E779FD">
        <w:tc>
          <w:tcPr>
            <w:tcW w:w="1275" w:type="dxa"/>
            <w:tcBorders>
              <w:top w:val="single" w:sz="4" w:space="0" w:color="auto"/>
              <w:left w:val="single" w:sz="4" w:space="0" w:color="auto"/>
              <w:bottom w:val="single" w:sz="4" w:space="0" w:color="auto"/>
              <w:right w:val="single" w:sz="4" w:space="0" w:color="auto"/>
            </w:tcBorders>
          </w:tcPr>
          <w:p w14:paraId="54EC7688"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E8C101B"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E52A756" w14:textId="77777777" w:rsidR="0050628F" w:rsidRDefault="0050628F">
            <w:pPr>
              <w:spacing w:before="120" w:after="120"/>
              <w:rPr>
                <w:rFonts w:eastAsia="MS Mincho"/>
                <w:lang w:eastAsia="ja-JP"/>
              </w:rPr>
            </w:pPr>
          </w:p>
        </w:tc>
      </w:tr>
      <w:tr w:rsidR="0050628F" w14:paraId="15DC1C8F" w14:textId="77777777" w:rsidTr="00E779FD">
        <w:tc>
          <w:tcPr>
            <w:tcW w:w="1275" w:type="dxa"/>
            <w:tcBorders>
              <w:top w:val="single" w:sz="4" w:space="0" w:color="auto"/>
              <w:left w:val="single" w:sz="4" w:space="0" w:color="auto"/>
              <w:bottom w:val="single" w:sz="4" w:space="0" w:color="auto"/>
              <w:right w:val="single" w:sz="4" w:space="0" w:color="auto"/>
            </w:tcBorders>
          </w:tcPr>
          <w:p w14:paraId="4331B918"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96A11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EAFB5BE" w14:textId="77777777" w:rsidR="0050628F" w:rsidRDefault="0050628F">
            <w:pPr>
              <w:spacing w:before="120" w:after="120"/>
              <w:rPr>
                <w:rFonts w:eastAsia="MS Mincho"/>
                <w:lang w:eastAsia="ja-JP"/>
              </w:rPr>
            </w:pPr>
          </w:p>
        </w:tc>
      </w:tr>
      <w:tr w:rsidR="0050628F" w14:paraId="280007EE" w14:textId="77777777" w:rsidTr="00E779FD">
        <w:tc>
          <w:tcPr>
            <w:tcW w:w="1275" w:type="dxa"/>
            <w:tcBorders>
              <w:top w:val="single" w:sz="4" w:space="0" w:color="auto"/>
              <w:left w:val="single" w:sz="4" w:space="0" w:color="auto"/>
              <w:bottom w:val="single" w:sz="4" w:space="0" w:color="auto"/>
              <w:right w:val="single" w:sz="4" w:space="0" w:color="auto"/>
            </w:tcBorders>
          </w:tcPr>
          <w:p w14:paraId="384047F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51549B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CB99E6F" w14:textId="77777777" w:rsidR="0050628F" w:rsidRDefault="0050628F">
            <w:pPr>
              <w:spacing w:before="120" w:after="120"/>
              <w:rPr>
                <w:rFonts w:eastAsia="SimSun"/>
                <w:lang w:eastAsia="zh-CN"/>
              </w:rPr>
            </w:pPr>
          </w:p>
        </w:tc>
      </w:tr>
      <w:tr w:rsidR="0050628F" w14:paraId="166F2B2B" w14:textId="77777777" w:rsidTr="00E779FD">
        <w:tc>
          <w:tcPr>
            <w:tcW w:w="1275" w:type="dxa"/>
            <w:tcBorders>
              <w:top w:val="single" w:sz="4" w:space="0" w:color="auto"/>
              <w:left w:val="single" w:sz="4" w:space="0" w:color="auto"/>
              <w:bottom w:val="single" w:sz="4" w:space="0" w:color="auto"/>
              <w:right w:val="single" w:sz="4" w:space="0" w:color="auto"/>
            </w:tcBorders>
          </w:tcPr>
          <w:p w14:paraId="243CF5D4"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51AF7A9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FFC681" w14:textId="77777777" w:rsidR="0050628F" w:rsidRDefault="0050628F">
            <w:pPr>
              <w:spacing w:before="120" w:after="120"/>
              <w:rPr>
                <w:rFonts w:eastAsia="新細明體"/>
                <w:lang w:eastAsia="zh-TW"/>
              </w:rPr>
            </w:pPr>
          </w:p>
        </w:tc>
      </w:tr>
      <w:tr w:rsidR="006E4FC0" w14:paraId="755987DD" w14:textId="77777777" w:rsidTr="00E779FD">
        <w:tc>
          <w:tcPr>
            <w:tcW w:w="1275" w:type="dxa"/>
            <w:tcBorders>
              <w:top w:val="single" w:sz="4" w:space="0" w:color="auto"/>
              <w:left w:val="single" w:sz="4" w:space="0" w:color="auto"/>
              <w:bottom w:val="single" w:sz="4" w:space="0" w:color="auto"/>
              <w:right w:val="single" w:sz="4" w:space="0" w:color="auto"/>
            </w:tcBorders>
          </w:tcPr>
          <w:p w14:paraId="41D7BE1A" w14:textId="77777777" w:rsidR="006E4FC0" w:rsidRDefault="006E4FC0" w:rsidP="006E4FC0">
            <w:pPr>
              <w:spacing w:before="120" w:after="120"/>
              <w:rPr>
                <w:rFonts w:eastAsia="MS Mincho"/>
                <w:lang w:eastAsia="ja-JP"/>
              </w:rPr>
            </w:pPr>
            <w:proofErr w:type="spellStart"/>
            <w:r>
              <w:rPr>
                <w:rFonts w:eastAsia="MS Mincho"/>
                <w:lang w:eastAsia="ja-JP"/>
              </w:rPr>
              <w:t>Huwei</w:t>
            </w:r>
            <w:proofErr w:type="spellEnd"/>
            <w:r>
              <w:rPr>
                <w:rFonts w:eastAsia="MS Mincho"/>
                <w:lang w:eastAsia="ja-JP"/>
              </w:rPr>
              <w:t xml:space="preserve"> / </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0CA4CF1A" w14:textId="77777777" w:rsidR="006E4FC0" w:rsidRDefault="006E4FC0" w:rsidP="006E4FC0">
            <w:pPr>
              <w:spacing w:before="120" w:after="120"/>
              <w:rPr>
                <w:rFonts w:eastAsia="SimSun"/>
                <w:lang w:val="en-US"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9A9E240" w14:textId="77777777" w:rsidR="006E4FC0" w:rsidRDefault="006E4FC0" w:rsidP="006E4FC0">
            <w:pPr>
              <w:spacing w:before="120" w:after="120"/>
              <w:rPr>
                <w:rFonts w:eastAsia="SimSun"/>
                <w:lang w:eastAsia="zh-CN"/>
              </w:rPr>
            </w:pPr>
            <w:r>
              <w:rPr>
                <w:rFonts w:eastAsia="MS Mincho"/>
                <w:lang w:eastAsia="ja-JP"/>
              </w:rPr>
              <w:t xml:space="preserve">Fine to study. </w:t>
            </w:r>
          </w:p>
        </w:tc>
      </w:tr>
      <w:tr w:rsidR="00AB54E0" w14:paraId="6DD96612" w14:textId="77777777" w:rsidTr="00E779FD">
        <w:tc>
          <w:tcPr>
            <w:tcW w:w="1275" w:type="dxa"/>
            <w:tcBorders>
              <w:top w:val="single" w:sz="4" w:space="0" w:color="auto"/>
              <w:left w:val="single" w:sz="4" w:space="0" w:color="auto"/>
              <w:bottom w:val="single" w:sz="4" w:space="0" w:color="auto"/>
              <w:right w:val="single" w:sz="4" w:space="0" w:color="auto"/>
            </w:tcBorders>
          </w:tcPr>
          <w:p w14:paraId="39B6B28E" w14:textId="466998F5"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0ECBB3E" w14:textId="5C1DC7A5"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4D80235" w14:textId="7D80DA35" w:rsidR="00AB54E0" w:rsidRDefault="00AB54E0" w:rsidP="00AB54E0">
            <w:pPr>
              <w:spacing w:before="120" w:after="120"/>
              <w:rPr>
                <w:rFonts w:eastAsia="MS Mincho"/>
                <w:lang w:eastAsia="ja-JP"/>
              </w:rPr>
            </w:pPr>
            <w:r w:rsidRPr="00FB41BD">
              <w:rPr>
                <w:rFonts w:eastAsia="Malgun Gothic"/>
                <w:lang w:eastAsia="ko-KR"/>
              </w:rPr>
              <w:t>When UE transmits UL WUS to NES Cell</w:t>
            </w:r>
            <w:r>
              <w:rPr>
                <w:rFonts w:eastAsia="Malgun Gothic"/>
                <w:lang w:eastAsia="ko-KR"/>
              </w:rPr>
              <w:t xml:space="preserve"> (i.e., Case 2)</w:t>
            </w:r>
            <w:r w:rsidRPr="00FB41BD">
              <w:rPr>
                <w:rFonts w:eastAsia="Malgun Gothic"/>
                <w:lang w:eastAsia="ko-KR"/>
              </w:rPr>
              <w:t>, RACH configuration for initial access and RACH configuration for on-demand SIB1 can be configured separately. Alternatively, they can be distinguished by separate ROs within single RACH configuration, or they can be distinguished by preamble index in a shared RO</w:t>
            </w:r>
            <w:r>
              <w:rPr>
                <w:rFonts w:eastAsia="Malgun Gothic"/>
                <w:lang w:eastAsia="ko-KR"/>
              </w:rPr>
              <w:t>.</w:t>
            </w:r>
          </w:p>
        </w:tc>
      </w:tr>
      <w:tr w:rsidR="00FB101B" w14:paraId="449A0DC3" w14:textId="77777777" w:rsidTr="00E779FD">
        <w:tc>
          <w:tcPr>
            <w:tcW w:w="1275" w:type="dxa"/>
            <w:hideMark/>
          </w:tcPr>
          <w:p w14:paraId="017AF9E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5D22015"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925A790" w14:textId="77777777" w:rsidR="00FB101B" w:rsidRDefault="00FB101B">
            <w:pPr>
              <w:spacing w:before="120" w:after="120"/>
              <w:rPr>
                <w:rFonts w:eastAsia="MS Mincho"/>
                <w:lang w:eastAsia="ja-JP"/>
              </w:rPr>
            </w:pPr>
          </w:p>
        </w:tc>
      </w:tr>
      <w:tr w:rsidR="004C5922" w14:paraId="43245AC5" w14:textId="77777777" w:rsidTr="00E779FD">
        <w:tc>
          <w:tcPr>
            <w:tcW w:w="1275" w:type="dxa"/>
          </w:tcPr>
          <w:p w14:paraId="742D8102" w14:textId="4E58ABC6" w:rsidR="004C5922" w:rsidRPr="004C5922" w:rsidRDefault="004C5922">
            <w:pPr>
              <w:spacing w:before="120" w:after="120"/>
              <w:rPr>
                <w:rFonts w:eastAsia="新細明體"/>
                <w:lang w:eastAsia="zh-TW"/>
              </w:rPr>
            </w:pPr>
            <w:r>
              <w:rPr>
                <w:rFonts w:eastAsia="新細明體" w:hint="eastAsia"/>
                <w:lang w:eastAsia="zh-TW"/>
              </w:rPr>
              <w:t>III</w:t>
            </w:r>
          </w:p>
        </w:tc>
        <w:tc>
          <w:tcPr>
            <w:tcW w:w="1581" w:type="dxa"/>
          </w:tcPr>
          <w:p w14:paraId="10BB152D" w14:textId="0CBBB326" w:rsidR="004C5922" w:rsidRPr="004C5922" w:rsidRDefault="004C5922">
            <w:pPr>
              <w:spacing w:before="120" w:after="120"/>
              <w:rPr>
                <w:rFonts w:eastAsia="新細明體"/>
                <w:lang w:eastAsia="zh-TW"/>
              </w:rPr>
            </w:pPr>
            <w:r>
              <w:rPr>
                <w:rFonts w:eastAsia="新細明體" w:hint="eastAsia"/>
                <w:lang w:eastAsia="zh-TW"/>
              </w:rPr>
              <w:t>Support</w:t>
            </w:r>
          </w:p>
        </w:tc>
        <w:tc>
          <w:tcPr>
            <w:tcW w:w="6849" w:type="dxa"/>
          </w:tcPr>
          <w:p w14:paraId="7428251A" w14:textId="5F6EEEE4" w:rsidR="004C5922" w:rsidRDefault="004C5922">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p>
        </w:tc>
      </w:tr>
      <w:tr w:rsidR="00DB0B52" w14:paraId="0FD1607F" w14:textId="77777777" w:rsidTr="00E779FD">
        <w:tc>
          <w:tcPr>
            <w:tcW w:w="1275" w:type="dxa"/>
          </w:tcPr>
          <w:p w14:paraId="00B653DD" w14:textId="1E4AC2F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DBC0100" w14:textId="6720DDB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607F5449" w14:textId="77777777" w:rsidR="00DB0B52" w:rsidRPr="004C5922" w:rsidRDefault="00DB0B52">
            <w:pPr>
              <w:spacing w:before="120" w:after="120"/>
              <w:rPr>
                <w:rFonts w:eastAsia="MS Mincho"/>
                <w:lang w:eastAsia="ja-JP"/>
              </w:rPr>
            </w:pPr>
          </w:p>
        </w:tc>
      </w:tr>
      <w:tr w:rsidR="00E779FD" w14:paraId="019F0D83" w14:textId="77777777" w:rsidTr="00E779FD">
        <w:tc>
          <w:tcPr>
            <w:tcW w:w="1275" w:type="dxa"/>
            <w:hideMark/>
          </w:tcPr>
          <w:p w14:paraId="5D49E0BE" w14:textId="77777777" w:rsidR="00E779FD" w:rsidRDefault="00E779FD">
            <w:pPr>
              <w:spacing w:before="120" w:after="120"/>
              <w:rPr>
                <w:rFonts w:eastAsia="新細明體"/>
                <w:highlight w:val="cyan"/>
                <w:lang w:eastAsia="zh-TW"/>
              </w:rPr>
            </w:pPr>
            <w:r>
              <w:rPr>
                <w:rFonts w:eastAsia="新細明體"/>
                <w:highlight w:val="cyan"/>
                <w:lang w:eastAsia="zh-TW"/>
              </w:rPr>
              <w:t>Moderator</w:t>
            </w:r>
          </w:p>
        </w:tc>
        <w:tc>
          <w:tcPr>
            <w:tcW w:w="1581" w:type="dxa"/>
          </w:tcPr>
          <w:p w14:paraId="763FD122" w14:textId="77777777" w:rsidR="00E779FD" w:rsidRDefault="00E779FD">
            <w:pPr>
              <w:spacing w:before="120" w:after="120"/>
              <w:rPr>
                <w:rFonts w:eastAsia="Malgun Gothic"/>
                <w:highlight w:val="cyan"/>
                <w:lang w:eastAsia="ko-KR"/>
              </w:rPr>
            </w:pPr>
          </w:p>
        </w:tc>
        <w:tc>
          <w:tcPr>
            <w:tcW w:w="6849" w:type="dxa"/>
            <w:hideMark/>
          </w:tcPr>
          <w:p w14:paraId="0946F12D" w14:textId="77777777" w:rsidR="00E779FD" w:rsidRDefault="00E779FD">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6BE2898" w14:textId="77777777" w:rsidR="0050628F" w:rsidRDefault="0050628F">
      <w:pPr>
        <w:rPr>
          <w:b/>
          <w:bCs/>
        </w:rPr>
      </w:pPr>
    </w:p>
    <w:p w14:paraId="4827F3B5"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3: </w:t>
      </w:r>
      <w:bookmarkStart w:id="63" w:name="OLE_LINK6"/>
      <w:r>
        <w:rPr>
          <w:rFonts w:ascii="Times New Roman" w:hAnsi="Times New Roman"/>
          <w:bCs w:val="0"/>
          <w:i w:val="0"/>
          <w:iCs w:val="0"/>
          <w:sz w:val="22"/>
          <w:u w:val="single"/>
        </w:rPr>
        <w:t>Parameters/contents inside the UL WUS configuration</w:t>
      </w:r>
    </w:p>
    <w:p w14:paraId="3FBD5234" w14:textId="77777777" w:rsidR="0050628F" w:rsidRDefault="00736F1A">
      <w:pPr>
        <w:rPr>
          <w:rFonts w:eastAsia="新細明體"/>
          <w:b/>
          <w:lang w:eastAsia="zh-TW"/>
        </w:rPr>
      </w:pPr>
      <w:r>
        <w:rPr>
          <w:rFonts w:eastAsia="新細明體"/>
          <w:b/>
          <w:lang w:eastAsia="zh-TW"/>
        </w:rPr>
        <w:t>Background</w:t>
      </w:r>
    </w:p>
    <w:p w14:paraId="5D075A7F" w14:textId="77777777" w:rsidR="0050628F" w:rsidRDefault="00736F1A">
      <w:pPr>
        <w:rPr>
          <w:rFonts w:ascii="Times New Roman" w:eastAsia="新細明體" w:hAnsi="Times New Roman"/>
          <w:szCs w:val="20"/>
          <w:lang w:eastAsia="zh-TW"/>
        </w:rPr>
      </w:pPr>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64" w:name="OLE_LINK118"/>
      <w:r>
        <w:rPr>
          <w:rFonts w:eastAsia="新細明體"/>
          <w:bCs/>
          <w:lang w:eastAsia="zh-TW"/>
        </w:rPr>
        <w:t xml:space="preserve">inside the </w:t>
      </w:r>
      <w:r>
        <w:rPr>
          <w:rFonts w:eastAsia="Malgun Gothic"/>
          <w:bCs/>
          <w:lang w:eastAsia="ko-KR"/>
        </w:rPr>
        <w:t>UL WUS configuration</w:t>
      </w:r>
      <w:bookmarkEnd w:id="64"/>
      <w:r>
        <w:rPr>
          <w:rFonts w:eastAsia="新細明體"/>
          <w:bCs/>
          <w:lang w:eastAsia="zh-TW"/>
        </w:rPr>
        <w:t>.</w:t>
      </w:r>
    </w:p>
    <w:p w14:paraId="7E27B085" w14:textId="77777777" w:rsidR="0050628F" w:rsidRDefault="0050628F">
      <w:pPr>
        <w:rPr>
          <w:rFonts w:ascii="Times New Roman" w:eastAsia="新細明體" w:hAnsi="Times New Roman"/>
          <w:b/>
          <w:bCs/>
          <w:szCs w:val="20"/>
          <w:u w:val="single"/>
          <w:lang w:eastAsia="zh-TW"/>
        </w:rPr>
      </w:pPr>
    </w:p>
    <w:p w14:paraId="53ABDE38" w14:textId="77777777" w:rsidR="0050628F" w:rsidRDefault="00736F1A">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50628F" w14:paraId="4314A547"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378E696" w14:textId="77777777" w:rsidR="0050628F" w:rsidRDefault="00736F1A">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032AC9B" w14:textId="77777777" w:rsidR="0050628F" w:rsidRDefault="00736F1A">
            <w:pPr>
              <w:rPr>
                <w:rFonts w:ascii="Times New Roman" w:hAnsi="Times New Roman"/>
                <w:b/>
                <w:bCs/>
                <w:szCs w:val="20"/>
                <w:lang w:eastAsia="ja-JP"/>
              </w:rPr>
            </w:pPr>
            <w:r>
              <w:rPr>
                <w:rFonts w:ascii="Times New Roman" w:hAnsi="Times New Roman"/>
                <w:b/>
                <w:bCs/>
                <w:szCs w:val="20"/>
                <w:lang w:eastAsia="ja-JP"/>
              </w:rPr>
              <w:t>Parameters</w:t>
            </w:r>
          </w:p>
        </w:tc>
      </w:tr>
      <w:tr w:rsidR="0050628F" w14:paraId="1F0A85E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0A156F03" w14:textId="77777777" w:rsidR="0050628F" w:rsidRDefault="00736F1A">
            <w:pPr>
              <w:rPr>
                <w:rFonts w:ascii="Times New Roman" w:hAnsi="Times New Roman"/>
                <w:b/>
                <w:bCs/>
                <w:szCs w:val="20"/>
                <w:lang w:eastAsia="ja-JP"/>
              </w:rPr>
            </w:pPr>
            <w:bookmarkStart w:id="65" w:name="OLE_LINK115"/>
            <w:r>
              <w:rPr>
                <w:rFonts w:ascii="Times New Roman" w:hAnsi="Times New Roman"/>
                <w:b/>
                <w:bCs/>
                <w:szCs w:val="20"/>
                <w:lang w:eastAsia="ja-JP"/>
              </w:rPr>
              <w:t>To which cell does the config applies</w:t>
            </w:r>
            <w:bookmarkEnd w:id="65"/>
          </w:p>
        </w:tc>
        <w:tc>
          <w:tcPr>
            <w:tcW w:w="1983" w:type="dxa"/>
            <w:vMerge w:val="restart"/>
            <w:tcBorders>
              <w:top w:val="single" w:sz="4" w:space="0" w:color="auto"/>
              <w:left w:val="single" w:sz="4" w:space="0" w:color="auto"/>
              <w:bottom w:val="single" w:sz="4" w:space="0" w:color="auto"/>
              <w:right w:val="single" w:sz="4" w:space="0" w:color="auto"/>
            </w:tcBorders>
          </w:tcPr>
          <w:p w14:paraId="73506DE0" w14:textId="77777777" w:rsidR="0050628F" w:rsidRDefault="00736F1A">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6F94158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50628F" w14:paraId="15B85DFF"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1C0C39D" w14:textId="77777777" w:rsidR="0050628F" w:rsidRDefault="0050628F">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B1D5B2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03F414A" w14:textId="77777777" w:rsidR="0050628F" w:rsidRDefault="00736F1A">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r>
              <w:rPr>
                <w:rFonts w:ascii="Times New Roman" w:hAnsi="Times New Roman"/>
                <w:szCs w:val="20"/>
                <w:lang w:eastAsia="ja-JP"/>
              </w:rPr>
              <w:t xml:space="preserve"> </w:t>
            </w:r>
          </w:p>
        </w:tc>
      </w:tr>
      <w:tr w:rsidR="0050628F" w14:paraId="1B8F373A"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CFAB642"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lastRenderedPageBreak/>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92EFA25" w14:textId="77777777" w:rsidR="0050628F" w:rsidRDefault="00736F1A">
            <w:pPr>
              <w:rPr>
                <w:rFonts w:ascii="Times New Roman" w:hAnsi="Times New Roman"/>
                <w:b/>
                <w:bCs/>
                <w:szCs w:val="20"/>
                <w:lang w:eastAsia="ja-JP"/>
              </w:rPr>
            </w:pPr>
            <w:r>
              <w:rPr>
                <w:rFonts w:ascii="Times New Roman" w:hAnsi="Times New Roman"/>
                <w:b/>
                <w:bCs/>
                <w:szCs w:val="20"/>
                <w:lang w:eastAsia="ja-JP"/>
              </w:rPr>
              <w:t xml:space="preserve">SIB1-RequestConfig </w:t>
            </w:r>
          </w:p>
          <w:p w14:paraId="3A3F2646" w14:textId="77777777" w:rsidR="0050628F" w:rsidRDefault="00736F1A">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23AC1430" w14:textId="77777777" w:rsidR="0050628F" w:rsidRDefault="00736F1A">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50628F" w14:paraId="404898C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4671F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98F6FB8"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EBDAEE6" w14:textId="77777777" w:rsidR="0050628F" w:rsidRDefault="00736F1A">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2DEB8B3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50628F" w14:paraId="5E7098F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1984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A00C2EA"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A4262F9"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DBCDBC" w14:textId="77777777" w:rsidR="0050628F" w:rsidRDefault="00736F1A">
            <w:pPr>
              <w:rPr>
                <w:rFonts w:ascii="Times New Roman" w:hAnsi="Times New Roman"/>
                <w:szCs w:val="20"/>
                <w:lang w:eastAsia="ja-JP"/>
              </w:rPr>
            </w:pPr>
            <w:r>
              <w:rPr>
                <w:rFonts w:ascii="Times New Roman" w:hAnsi="Times New Roman"/>
                <w:szCs w:val="20"/>
                <w:lang w:eastAsia="ja-JP"/>
              </w:rPr>
              <w:t>msg1-FDM</w:t>
            </w:r>
          </w:p>
        </w:tc>
      </w:tr>
      <w:tr w:rsidR="0050628F" w14:paraId="4779872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A9E6C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106EAA2"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164253C"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9F56D94" w14:textId="77777777" w:rsidR="0050628F" w:rsidRDefault="00736F1A">
            <w:pPr>
              <w:rPr>
                <w:rFonts w:ascii="Times New Roman" w:hAnsi="Times New Roman"/>
                <w:szCs w:val="20"/>
                <w:lang w:eastAsia="ja-JP"/>
              </w:rPr>
            </w:pPr>
            <w:r>
              <w:rPr>
                <w:rFonts w:ascii="Times New Roman" w:hAnsi="Times New Roman"/>
                <w:szCs w:val="20"/>
                <w:lang w:eastAsia="ja-JP"/>
              </w:rPr>
              <w:t>msg1-FrequencyStart</w:t>
            </w:r>
          </w:p>
        </w:tc>
      </w:tr>
      <w:tr w:rsidR="0050628F" w14:paraId="37709C50"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41D7F4"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50672C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36CF1B1"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580C0C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50628F" w14:paraId="39CF1553"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2972D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F288544"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08D5AA5"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DB36B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50628F" w14:paraId="488C79BB"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871DAE1"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2E6DFC1"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E22A5D0"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23FE6F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50628F" w14:paraId="4919085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26D94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D69F9D7"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65A29BC6"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A3EDFB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50628F" w14:paraId="1104760A"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6062709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6090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0161A68"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AFFC3B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50628F" w14:paraId="2AAB2D09"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3310B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CDAC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5B2CE5B"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7A3316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50628F" w14:paraId="4435C8C1"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3EB8C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E737F74"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ED7888" w14:textId="77777777" w:rsidR="0050628F" w:rsidRDefault="00736F1A">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50628F" w14:paraId="0638338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E637BAA" w14:textId="77777777" w:rsidR="0050628F" w:rsidRDefault="0050628F">
            <w:pPr>
              <w:rPr>
                <w:rFonts w:ascii="Times New Roman" w:hAnsi="Times New Roman"/>
                <w:b/>
                <w:bCs/>
                <w:sz w:val="22"/>
                <w:szCs w:val="20"/>
                <w:lang w:eastAsia="ja-JP"/>
              </w:rPr>
            </w:pPr>
            <w:bookmarkStart w:id="66" w:name="_Hlk174711784"/>
          </w:p>
        </w:tc>
        <w:tc>
          <w:tcPr>
            <w:tcW w:w="7509" w:type="dxa"/>
            <w:vMerge/>
            <w:tcBorders>
              <w:top w:val="single" w:sz="4" w:space="0" w:color="auto"/>
              <w:left w:val="single" w:sz="4" w:space="0" w:color="auto"/>
              <w:bottom w:val="single" w:sz="4" w:space="0" w:color="auto"/>
              <w:right w:val="single" w:sz="4" w:space="0" w:color="auto"/>
            </w:tcBorders>
            <w:vAlign w:val="center"/>
          </w:tcPr>
          <w:p w14:paraId="298C03A6"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74B771" w14:textId="77777777" w:rsidR="0050628F" w:rsidRDefault="00736F1A">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7AE567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50628F" w14:paraId="3CF552B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51CA3A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6BECB3B"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0876B8E"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635E73F"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50628F" w14:paraId="06F72687"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36BA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8F5EDD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DB11FF9"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4846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bookmarkEnd w:id="66"/>
      <w:tr w:rsidR="0050628F" w14:paraId="59AA4AEA"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28DBF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301A66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5A8B9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50628F" w14:paraId="07E29AF5"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508E72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98651C"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6BC7F2" w14:textId="77777777" w:rsidR="0050628F" w:rsidRDefault="00736F1A">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50628F" w14:paraId="153174B2"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B5F6F37"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73A4C0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283611D" w14:textId="77777777" w:rsidR="0050628F" w:rsidRDefault="00736F1A">
            <w:pPr>
              <w:rPr>
                <w:rFonts w:ascii="Times New Roman" w:hAnsi="Times New Roman"/>
                <w:szCs w:val="20"/>
                <w:lang w:eastAsia="ja-JP"/>
              </w:rPr>
            </w:pPr>
            <w:r>
              <w:rPr>
                <w:rFonts w:ascii="Times New Roman" w:hAnsi="Times New Roman"/>
                <w:szCs w:val="20"/>
                <w:lang w:eastAsia="ja-JP"/>
              </w:rPr>
              <w:t>msg1-SubcarrierSpacing</w:t>
            </w:r>
          </w:p>
        </w:tc>
      </w:tr>
      <w:tr w:rsidR="0050628F" w14:paraId="441B9746"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5569E5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7063D7D"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71A6E0"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50628F" w14:paraId="123E8B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1871F3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7C6339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B5E5D2"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tr w:rsidR="0050628F" w14:paraId="187D05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4786C4F" w14:textId="77777777" w:rsidR="0050628F" w:rsidRDefault="0050628F">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ADFC8A6" w14:textId="77777777" w:rsidR="0050628F" w:rsidRDefault="00736F1A">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62159C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50628F" w14:paraId="4BBFB7B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F4C992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89CF79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D4189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50628F" w14:paraId="2EDEC37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F89C9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9AFE0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112C5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50628F" w14:paraId="45AE6C9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2FEBA7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449DE7"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6AA0F9" w14:textId="77777777" w:rsidR="0050628F" w:rsidRDefault="00736F1A">
            <w:pPr>
              <w:rPr>
                <w:rFonts w:ascii="Times New Roman" w:hAnsi="Times New Roman"/>
                <w:szCs w:val="20"/>
                <w:lang w:eastAsia="ja-JP"/>
              </w:rPr>
            </w:pPr>
            <w:r>
              <w:rPr>
                <w:rFonts w:ascii="Times New Roman" w:hAnsi="Times New Roman"/>
                <w:szCs w:val="20"/>
                <w:lang w:eastAsia="ja-JP"/>
              </w:rPr>
              <w:t>p-Max</w:t>
            </w:r>
          </w:p>
        </w:tc>
      </w:tr>
      <w:tr w:rsidR="0050628F" w14:paraId="12112A0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899C2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D375056"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11F5D7" w14:textId="77777777" w:rsidR="0050628F" w:rsidRDefault="00736F1A">
            <w:pPr>
              <w:rPr>
                <w:rFonts w:ascii="Times New Roman" w:hAnsi="Times New Roman"/>
                <w:szCs w:val="20"/>
                <w:lang w:eastAsia="ja-JP"/>
              </w:rPr>
            </w:pPr>
            <w:r>
              <w:rPr>
                <w:rFonts w:ascii="Times New Roman" w:hAnsi="Times New Roman"/>
                <w:szCs w:val="20"/>
                <w:lang w:eastAsia="ja-JP"/>
              </w:rPr>
              <w:t>frequencyShift7p5khz</w:t>
            </w:r>
          </w:p>
        </w:tc>
      </w:tr>
      <w:tr w:rsidR="0050628F" w14:paraId="42F3921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785F7D4"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9815D14"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62DC92A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ssb-SubcarrierOffset</w:t>
            </w:r>
            <w:proofErr w:type="spellEnd"/>
          </w:p>
        </w:tc>
      </w:tr>
      <w:tr w:rsidR="0050628F" w14:paraId="31BA054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5398D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5BF9F45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2035B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controlResourceSetZero</w:t>
            </w:r>
            <w:proofErr w:type="spellEnd"/>
          </w:p>
        </w:tc>
      </w:tr>
      <w:tr w:rsidR="0050628F" w14:paraId="27A3F9ED"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8692D1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5F2A877"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5950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searchSpaceZero</w:t>
            </w:r>
            <w:proofErr w:type="spellEnd"/>
          </w:p>
        </w:tc>
      </w:tr>
      <w:tr w:rsidR="0050628F" w14:paraId="3169012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8B7C9A5"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DBFA2E6"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BD910DE"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50628F" w14:paraId="6784C8A0"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45DC2E2"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C0A14C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CC8E8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50628F" w14:paraId="49187C8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119E6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AF7C8E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E382AA" w14:textId="77777777" w:rsidR="0050628F" w:rsidRDefault="00736F1A">
            <w:pPr>
              <w:rPr>
                <w:rFonts w:ascii="Times New Roman" w:hAnsi="Times New Roman"/>
                <w:szCs w:val="20"/>
                <w:lang w:eastAsia="ja-JP"/>
              </w:rPr>
            </w:pPr>
            <w:r>
              <w:rPr>
                <w:rFonts w:ascii="Times New Roman" w:hAnsi="Times New Roman"/>
                <w:szCs w:val="20"/>
                <w:lang w:eastAsia="ja-JP"/>
              </w:rPr>
              <w:t>Duration</w:t>
            </w:r>
          </w:p>
        </w:tc>
      </w:tr>
      <w:tr w:rsidR="0050628F" w14:paraId="1EB8A77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B6D95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46165FE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6B195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50628F" w14:paraId="2C693FBE"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2CFDD0FB"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4708F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02FFF7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tbl>
    <w:p w14:paraId="5CBF33FD" w14:textId="77777777" w:rsidR="0050628F" w:rsidRDefault="0050628F">
      <w:pPr>
        <w:rPr>
          <w:b/>
          <w:bCs/>
          <w:highlight w:val="green"/>
          <w:lang w:eastAsia="ko-KR"/>
        </w:rPr>
      </w:pPr>
    </w:p>
    <w:p w14:paraId="2E3A5431" w14:textId="77777777" w:rsidR="0050628F" w:rsidRDefault="0050628F">
      <w:pPr>
        <w:rPr>
          <w:rFonts w:eastAsia="新細明體"/>
          <w:b/>
          <w:bCs/>
          <w:lang w:val="pt-BR" w:eastAsia="zh-TW"/>
        </w:rPr>
      </w:pPr>
    </w:p>
    <w:p w14:paraId="0EBCA921" w14:textId="77777777" w:rsidR="0050628F" w:rsidRDefault="00736F1A">
      <w:pPr>
        <w:rPr>
          <w:rFonts w:eastAsia="新細明體"/>
          <w:lang w:val="pt-BR" w:eastAsia="zh-TW"/>
        </w:rPr>
      </w:pPr>
      <w:r>
        <w:rPr>
          <w:rFonts w:eastAsia="新細明體"/>
          <w:highlight w:val="cyan"/>
          <w:lang w:val="pt-BR" w:eastAsia="zh-TW"/>
        </w:rPr>
        <w:t>Related proposals for this topic in RAN1 #118 are collected below:</w:t>
      </w:r>
    </w:p>
    <w:p w14:paraId="76B11BD8" w14:textId="77777777" w:rsidR="0050628F" w:rsidRDefault="0050628F">
      <w:pPr>
        <w:rPr>
          <w:rFonts w:eastAsia="新細明體"/>
          <w:b/>
          <w:bCs/>
          <w:lang w:val="pt-BR" w:eastAsia="zh-TW"/>
        </w:rPr>
      </w:pPr>
    </w:p>
    <w:p w14:paraId="03862AE7" w14:textId="77777777" w:rsidR="0050628F" w:rsidRDefault="0050628F">
      <w:pPr>
        <w:rPr>
          <w:rFonts w:eastAsia="新細明體"/>
          <w:b/>
          <w:bCs/>
          <w:lang w:val="pt-BR" w:eastAsia="zh-TW"/>
        </w:rPr>
      </w:pPr>
    </w:p>
    <w:p w14:paraId="4D289617" w14:textId="77777777" w:rsidR="0050628F" w:rsidRDefault="00736F1A">
      <w:pPr>
        <w:rPr>
          <w:rFonts w:eastAsia="新細明體"/>
          <w:lang w:val="pt-BR" w:eastAsia="zh-TW"/>
        </w:rPr>
      </w:pPr>
      <w:r>
        <w:rPr>
          <w:rFonts w:eastAsia="新細明體" w:hint="eastAsia"/>
          <w:highlight w:val="yellow"/>
          <w:lang w:val="pt-BR" w:eastAsia="zh-TW"/>
        </w:rPr>
        <w:t>N</w:t>
      </w:r>
      <w:r>
        <w:rPr>
          <w:rFonts w:eastAsia="新細明體"/>
          <w:highlight w:val="yellow"/>
          <w:lang w:val="pt-BR" w:eastAsia="zh-TW"/>
        </w:rPr>
        <w:t>EC:</w:t>
      </w:r>
      <w:r>
        <w:rPr>
          <w:rFonts w:eastAsia="新細明體"/>
          <w:lang w:val="pt-BR" w:eastAsia="zh-TW"/>
        </w:rPr>
        <w:t xml:space="preserve"> </w:t>
      </w:r>
    </w:p>
    <w:p w14:paraId="2912D6B6" w14:textId="77777777" w:rsidR="0050628F" w:rsidRDefault="00736F1A">
      <w:pPr>
        <w:rPr>
          <w:rFonts w:eastAsia="新細明體"/>
          <w:b/>
          <w:bCs/>
          <w:lang w:val="pt-BR" w:eastAsia="zh-TW"/>
        </w:rPr>
      </w:pPr>
      <w:r>
        <w:rPr>
          <w:rFonts w:eastAsia="新細明體"/>
          <w:b/>
          <w:bCs/>
          <w:lang w:val="pt-BR" w:eastAsia="zh-TW"/>
        </w:rPr>
        <w:t>Proposal 15:  Discuss  whether  WUS  resource  configuration  can  reuse  the  legacy  PRACH configuration table.</w:t>
      </w:r>
    </w:p>
    <w:p w14:paraId="52C3BC3D" w14:textId="77777777" w:rsidR="0050628F" w:rsidRDefault="0050628F">
      <w:pPr>
        <w:rPr>
          <w:rFonts w:eastAsia="新細明體"/>
          <w:b/>
          <w:bCs/>
          <w:lang w:val="pt-BR" w:eastAsia="zh-TW"/>
        </w:rPr>
      </w:pPr>
    </w:p>
    <w:p w14:paraId="3A194BE0" w14:textId="77777777" w:rsidR="0050628F" w:rsidRDefault="00736F1A">
      <w:pPr>
        <w:rPr>
          <w:rFonts w:eastAsia="新細明體"/>
          <w:b/>
          <w:bCs/>
          <w:lang w:val="pt-BR" w:eastAsia="zh-TW"/>
        </w:rPr>
      </w:pPr>
      <w:r>
        <w:rPr>
          <w:rFonts w:eastAsia="新細明體"/>
          <w:b/>
          <w:bCs/>
          <w:lang w:val="pt-BR" w:eastAsia="zh-TW"/>
        </w:rPr>
        <w:t>Proposal 27:  WUS configuration should include the search space and CORESET configuration for receiving WUS response message.</w:t>
      </w:r>
    </w:p>
    <w:p w14:paraId="77809070" w14:textId="77777777" w:rsidR="0050628F" w:rsidRDefault="0050628F">
      <w:pPr>
        <w:rPr>
          <w:rFonts w:eastAsia="新細明體"/>
          <w:b/>
          <w:bCs/>
          <w:lang w:val="pt-BR" w:eastAsia="zh-TW"/>
        </w:rPr>
      </w:pPr>
    </w:p>
    <w:p w14:paraId="1A31FE25" w14:textId="77777777" w:rsidR="0050628F" w:rsidRDefault="0050628F">
      <w:pPr>
        <w:rPr>
          <w:rFonts w:eastAsia="新細明體"/>
          <w:b/>
          <w:bCs/>
          <w:lang w:val="pt-BR" w:eastAsia="zh-TW"/>
        </w:rPr>
      </w:pPr>
    </w:p>
    <w:p w14:paraId="0AEF82D3" w14:textId="77777777" w:rsidR="0050628F" w:rsidRDefault="00736F1A">
      <w:pPr>
        <w:rPr>
          <w:rFonts w:eastAsia="新細明體"/>
          <w:lang w:val="pt-BR" w:eastAsia="zh-TW"/>
        </w:rPr>
      </w:pPr>
      <w:bookmarkStart w:id="67" w:name="OLE_LINK465"/>
      <w:r>
        <w:rPr>
          <w:rFonts w:eastAsia="新細明體" w:hint="eastAsia"/>
          <w:highlight w:val="yellow"/>
          <w:lang w:val="pt-BR" w:eastAsia="zh-TW"/>
        </w:rPr>
        <w:t>T</w:t>
      </w:r>
      <w:r>
        <w:rPr>
          <w:rFonts w:eastAsia="新細明體"/>
          <w:highlight w:val="yellow"/>
          <w:lang w:val="pt-BR" w:eastAsia="zh-TW"/>
        </w:rPr>
        <w:t>ranssion</w:t>
      </w:r>
      <w:bookmarkEnd w:id="67"/>
      <w:r>
        <w:rPr>
          <w:rFonts w:eastAsia="新細明體"/>
          <w:highlight w:val="yellow"/>
          <w:lang w:val="pt-BR" w:eastAsia="zh-TW"/>
        </w:rPr>
        <w:t>:</w:t>
      </w:r>
    </w:p>
    <w:p w14:paraId="217A80AB" w14:textId="77777777" w:rsidR="0050628F" w:rsidRDefault="00736F1A">
      <w:pPr>
        <w:rPr>
          <w:rFonts w:eastAsia="新細明體"/>
          <w:b/>
          <w:bCs/>
          <w:lang w:val="pt-BR" w:eastAsia="zh-TW"/>
        </w:rPr>
      </w:pPr>
      <w:r>
        <w:rPr>
          <w:rFonts w:eastAsia="新細明體"/>
          <w:b/>
          <w:bCs/>
          <w:lang w:val="pt-BR" w:eastAsia="zh-TW"/>
        </w:rPr>
        <w:t xml:space="preserve">Proposal 2    The content of the UL WUS configuration shall include the cell ID of the NES cells, the UL </w:t>
      </w:r>
    </w:p>
    <w:p w14:paraId="73A6D372" w14:textId="77777777" w:rsidR="0050628F" w:rsidRDefault="00736F1A">
      <w:pPr>
        <w:rPr>
          <w:rFonts w:eastAsia="新細明體"/>
          <w:b/>
          <w:bCs/>
          <w:lang w:val="pt-BR" w:eastAsia="zh-TW"/>
        </w:rPr>
      </w:pPr>
      <w:r>
        <w:rPr>
          <w:rFonts w:eastAsia="新細明體"/>
          <w:b/>
          <w:bCs/>
          <w:lang w:val="pt-BR" w:eastAsia="zh-TW"/>
        </w:rPr>
        <w:t xml:space="preserve">WUS time-frequency resources, and the </w:t>
      </w:r>
      <w:bookmarkStart w:id="68" w:name="OLE_LINK464"/>
      <w:r>
        <w:rPr>
          <w:rFonts w:eastAsia="新細明體"/>
          <w:b/>
          <w:bCs/>
          <w:lang w:val="pt-BR" w:eastAsia="zh-TW"/>
        </w:rPr>
        <w:t>parameters related to the UL WUS transmit power</w:t>
      </w:r>
      <w:bookmarkEnd w:id="68"/>
      <w:r>
        <w:rPr>
          <w:rFonts w:eastAsia="新細明體"/>
          <w:b/>
          <w:bCs/>
          <w:lang w:val="pt-BR" w:eastAsia="zh-TW"/>
        </w:rPr>
        <w:t>.</w:t>
      </w:r>
    </w:p>
    <w:p w14:paraId="620AA683" w14:textId="77777777" w:rsidR="0050628F" w:rsidRDefault="0050628F">
      <w:pPr>
        <w:rPr>
          <w:rFonts w:eastAsia="新細明體"/>
          <w:b/>
          <w:bCs/>
          <w:lang w:val="pt-BR" w:eastAsia="zh-TW"/>
        </w:rPr>
      </w:pPr>
    </w:p>
    <w:p w14:paraId="4DA2D139" w14:textId="77777777" w:rsidR="0050628F" w:rsidRDefault="0050628F">
      <w:pPr>
        <w:rPr>
          <w:rFonts w:eastAsia="新細明體"/>
          <w:b/>
          <w:bCs/>
          <w:lang w:val="pt-BR" w:eastAsia="zh-TW"/>
        </w:rPr>
      </w:pPr>
    </w:p>
    <w:p w14:paraId="7A41452E" w14:textId="77777777" w:rsidR="0050628F" w:rsidRDefault="00736F1A">
      <w:pPr>
        <w:rPr>
          <w:rFonts w:eastAsia="新細明體"/>
          <w:lang w:val="pt-BR" w:eastAsia="zh-TW"/>
        </w:rPr>
      </w:pPr>
      <w:r>
        <w:rPr>
          <w:rFonts w:eastAsia="新細明體" w:hint="eastAsia"/>
          <w:highlight w:val="yellow"/>
          <w:lang w:val="pt-BR" w:eastAsia="zh-TW"/>
        </w:rPr>
        <w:t>M</w:t>
      </w:r>
      <w:r>
        <w:rPr>
          <w:rFonts w:eastAsia="新細明體"/>
          <w:highlight w:val="yellow"/>
          <w:lang w:val="pt-BR" w:eastAsia="zh-TW"/>
        </w:rPr>
        <w:t>TK:</w:t>
      </w:r>
    </w:p>
    <w:p w14:paraId="3507EEDF" w14:textId="77777777" w:rsidR="0050628F" w:rsidRDefault="00736F1A">
      <w:pPr>
        <w:rPr>
          <w:rFonts w:eastAsia="新細明體"/>
          <w:b/>
          <w:bCs/>
          <w:lang w:val="pt-BR" w:eastAsia="zh-TW"/>
        </w:rPr>
      </w:pPr>
      <w:r>
        <w:rPr>
          <w:rFonts w:eastAsia="新細明體"/>
          <w:b/>
          <w:bCs/>
          <w:lang w:val="pt-BR" w:eastAsia="zh-TW"/>
        </w:rPr>
        <w:t xml:space="preserve">Proposal 4: For “to which cell does the config applies” inside the UL WUS configuration, the following is </w:t>
      </w:r>
    </w:p>
    <w:p w14:paraId="0C63AFEA" w14:textId="77777777" w:rsidR="0050628F" w:rsidRDefault="00736F1A">
      <w:pPr>
        <w:rPr>
          <w:rFonts w:eastAsia="新細明體"/>
          <w:b/>
          <w:bCs/>
          <w:lang w:val="pt-BR" w:eastAsia="zh-TW"/>
        </w:rPr>
      </w:pPr>
      <w:r>
        <w:rPr>
          <w:rFonts w:eastAsia="新細明體"/>
          <w:b/>
          <w:bCs/>
          <w:lang w:val="pt-BR" w:eastAsia="zh-TW"/>
        </w:rPr>
        <w:t xml:space="preserve">suggested: </w:t>
      </w:r>
    </w:p>
    <w:p w14:paraId="676061BF" w14:textId="77777777" w:rsidR="0050628F" w:rsidRDefault="00736F1A">
      <w:pPr>
        <w:pStyle w:val="aff2"/>
        <w:numPr>
          <w:ilvl w:val="0"/>
          <w:numId w:val="36"/>
        </w:numPr>
        <w:ind w:leftChars="0"/>
        <w:rPr>
          <w:rFonts w:eastAsia="新細明體"/>
          <w:b/>
          <w:bCs/>
          <w:lang w:val="pt-BR" w:eastAsia="zh-TW"/>
        </w:rPr>
      </w:pPr>
      <w:r>
        <w:rPr>
          <w:rFonts w:eastAsia="新細明體"/>
          <w:b/>
          <w:bCs/>
          <w:lang w:val="pt-BR" w:eastAsia="zh-TW"/>
        </w:rPr>
        <w:lastRenderedPageBreak/>
        <w:t xml:space="preserve">Identifier of the cell(s): PCI </w:t>
      </w:r>
      <w:r>
        <w:rPr>
          <w:rFonts w:eastAsia="新細明體" w:hint="eastAsia"/>
          <w:b/>
          <w:bCs/>
          <w:lang w:val="pt-BR" w:eastAsia="zh-TW"/>
        </w:rPr>
        <w:t>→</w:t>
      </w:r>
      <w:r>
        <w:rPr>
          <w:rFonts w:eastAsia="新細明體"/>
          <w:b/>
          <w:bCs/>
          <w:lang w:val="pt-BR" w:eastAsia="zh-TW"/>
        </w:rPr>
        <w:t xml:space="preserve"> needed </w:t>
      </w:r>
    </w:p>
    <w:p w14:paraId="7792CFFF" w14:textId="77777777" w:rsidR="0050628F" w:rsidRDefault="00736F1A">
      <w:pPr>
        <w:pStyle w:val="aff2"/>
        <w:numPr>
          <w:ilvl w:val="0"/>
          <w:numId w:val="36"/>
        </w:numPr>
        <w:ind w:leftChars="0"/>
        <w:rPr>
          <w:rFonts w:eastAsia="新細明體"/>
          <w:b/>
          <w:bCs/>
          <w:lang w:val="pt-BR" w:eastAsia="zh-TW"/>
        </w:rPr>
      </w:pPr>
      <w:r>
        <w:rPr>
          <w:rFonts w:eastAsia="新細明體"/>
          <w:b/>
          <w:bCs/>
          <w:lang w:val="pt-BR" w:eastAsia="zh-TW"/>
        </w:rPr>
        <w:t xml:space="preserve">ARFCN: (absolute radio-freq channel number) </w:t>
      </w:r>
      <w:r>
        <w:rPr>
          <w:rFonts w:eastAsia="新細明體" w:hint="eastAsia"/>
          <w:b/>
          <w:bCs/>
          <w:lang w:val="pt-BR" w:eastAsia="zh-TW"/>
        </w:rPr>
        <w:t>→</w:t>
      </w:r>
      <w:r>
        <w:rPr>
          <w:rFonts w:eastAsia="新細明體"/>
          <w:b/>
          <w:bCs/>
          <w:lang w:val="pt-BR" w:eastAsia="zh-TW"/>
        </w:rPr>
        <w:t xml:space="preserve"> May not be needed  </w:t>
      </w:r>
    </w:p>
    <w:p w14:paraId="56427441" w14:textId="77777777" w:rsidR="0050628F" w:rsidRDefault="00736F1A">
      <w:pPr>
        <w:pStyle w:val="aff2"/>
        <w:numPr>
          <w:ilvl w:val="1"/>
          <w:numId w:val="36"/>
        </w:numPr>
        <w:ind w:leftChars="0"/>
        <w:rPr>
          <w:rFonts w:eastAsia="新細明體"/>
          <w:b/>
          <w:bCs/>
          <w:lang w:val="pt-BR" w:eastAsia="zh-TW"/>
        </w:rPr>
      </w:pPr>
      <w:r>
        <w:rPr>
          <w:rFonts w:eastAsia="新細明體"/>
          <w:b/>
          <w:bCs/>
          <w:lang w:val="pt-BR" w:eastAsia="zh-TW"/>
        </w:rPr>
        <w:t>If this ARFCN is for DL, then it seems not needed as it would be obtained later in SIB1.</w:t>
      </w:r>
    </w:p>
    <w:p w14:paraId="4E72BCF3" w14:textId="77777777" w:rsidR="0050628F" w:rsidRDefault="0050628F">
      <w:pPr>
        <w:rPr>
          <w:rFonts w:eastAsia="新細明體"/>
          <w:b/>
          <w:bCs/>
          <w:lang w:val="pt-BR" w:eastAsia="zh-TW"/>
        </w:rPr>
      </w:pPr>
    </w:p>
    <w:p w14:paraId="22C7A03A" w14:textId="77777777" w:rsidR="0050628F" w:rsidRDefault="00736F1A">
      <w:pPr>
        <w:rPr>
          <w:rFonts w:eastAsia="新細明體"/>
          <w:b/>
          <w:bCs/>
          <w:lang w:val="pt-BR" w:eastAsia="zh-TW"/>
        </w:rPr>
      </w:pPr>
      <w:r>
        <w:rPr>
          <w:rFonts w:eastAsia="新細明體"/>
          <w:b/>
          <w:bCs/>
          <w:lang w:val="pt-BR" w:eastAsia="zh-TW"/>
        </w:rPr>
        <w:t xml:space="preserve">Proposal 5: For “SIB1-RequestConfig IE for WUS transmission” inside the UL WUS configuration, the </w:t>
      </w:r>
    </w:p>
    <w:p w14:paraId="5F5AA4C3"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336FC8EC" w14:textId="77777777" w:rsidR="0050628F" w:rsidRDefault="00736F1A">
      <w:pPr>
        <w:pStyle w:val="aff2"/>
        <w:numPr>
          <w:ilvl w:val="0"/>
          <w:numId w:val="37"/>
        </w:numPr>
        <w:ind w:leftChars="0"/>
        <w:rPr>
          <w:rFonts w:eastAsia="新細明體"/>
          <w:b/>
          <w:bCs/>
          <w:lang w:val="pt-BR" w:eastAsia="zh-TW"/>
        </w:rPr>
      </w:pPr>
      <w:r>
        <w:rPr>
          <w:rFonts w:eastAsia="新細明體"/>
          <w:b/>
          <w:bCs/>
          <w:lang w:val="pt-BR" w:eastAsia="zh-TW"/>
        </w:rPr>
        <w:t xml:space="preserve">IEs which are also included in SI-RequestConfig (Blue line below) </w:t>
      </w:r>
      <w:r>
        <w:rPr>
          <w:rFonts w:eastAsia="新細明體" w:hint="eastAsia"/>
          <w:b/>
          <w:bCs/>
          <w:lang w:val="pt-BR" w:eastAsia="zh-TW"/>
        </w:rPr>
        <w:t>→</w:t>
      </w:r>
      <w:r>
        <w:rPr>
          <w:rFonts w:eastAsia="新細明體"/>
          <w:b/>
          <w:bCs/>
          <w:lang w:val="pt-BR" w:eastAsia="zh-TW"/>
        </w:rPr>
        <w:t xml:space="preserve"> needed </w:t>
      </w:r>
    </w:p>
    <w:p w14:paraId="627BD7C7" w14:textId="77777777" w:rsidR="0050628F" w:rsidRDefault="00736F1A">
      <w:pPr>
        <w:pStyle w:val="aff2"/>
        <w:numPr>
          <w:ilvl w:val="1"/>
          <w:numId w:val="37"/>
        </w:numPr>
        <w:ind w:leftChars="0"/>
        <w:rPr>
          <w:rFonts w:eastAsia="新細明體"/>
          <w:b/>
          <w:bCs/>
          <w:lang w:val="pt-BR" w:eastAsia="zh-TW"/>
        </w:rPr>
      </w:pPr>
      <w:r>
        <w:rPr>
          <w:rFonts w:eastAsia="新細明體"/>
          <w:b/>
          <w:bCs/>
          <w:lang w:val="pt-BR" w:eastAsia="zh-TW"/>
        </w:rPr>
        <w:t>Those IEs are also used for Msg1 based OSI request in legacy NR.</w:t>
      </w:r>
    </w:p>
    <w:p w14:paraId="4411E986" w14:textId="77777777" w:rsidR="0050628F" w:rsidRDefault="00736F1A">
      <w:pPr>
        <w:pStyle w:val="aff2"/>
        <w:numPr>
          <w:ilvl w:val="0"/>
          <w:numId w:val="37"/>
        </w:numPr>
        <w:ind w:leftChars="0"/>
        <w:rPr>
          <w:rFonts w:eastAsia="新細明體"/>
          <w:b/>
          <w:bCs/>
          <w:lang w:val="pt-BR" w:eastAsia="zh-TW"/>
        </w:rPr>
      </w:pPr>
      <w:r>
        <w:rPr>
          <w:rFonts w:eastAsia="新細明體"/>
          <w:b/>
          <w:bCs/>
          <w:lang w:val="pt-BR" w:eastAsia="zh-TW"/>
        </w:rPr>
        <w:t xml:space="preserve">IEs which are not included in SI-RequestConfig but under RACH-ConfigCommon (Blue line below) </w:t>
      </w:r>
      <w:r>
        <w:rPr>
          <w:rFonts w:eastAsia="新細明體" w:hint="eastAsia"/>
          <w:b/>
          <w:bCs/>
          <w:lang w:val="pt-BR" w:eastAsia="zh-TW"/>
        </w:rPr>
        <w:t>→</w:t>
      </w:r>
      <w:r>
        <w:rPr>
          <w:rFonts w:eastAsia="新細明體"/>
          <w:b/>
          <w:bCs/>
          <w:lang w:val="pt-BR" w:eastAsia="zh-TW"/>
        </w:rPr>
        <w:t xml:space="preserve"> need further discussion </w:t>
      </w:r>
    </w:p>
    <w:p w14:paraId="7E3899A9" w14:textId="77777777" w:rsidR="0050628F" w:rsidRDefault="00736F1A">
      <w:pPr>
        <w:pStyle w:val="aff2"/>
        <w:numPr>
          <w:ilvl w:val="1"/>
          <w:numId w:val="37"/>
        </w:numPr>
        <w:ind w:leftChars="0"/>
        <w:rPr>
          <w:rFonts w:eastAsia="新細明體"/>
          <w:b/>
          <w:bCs/>
          <w:lang w:val="pt-BR" w:eastAsia="zh-TW"/>
        </w:rPr>
      </w:pPr>
      <w:r>
        <w:rPr>
          <w:rFonts w:eastAsia="新細明體"/>
          <w:b/>
          <w:bCs/>
          <w:lang w:val="pt-BR" w:eastAsia="zh-TW"/>
        </w:rPr>
        <w:t xml:space="preserve">Which of the IEs under RACH-ConfigCommon are needed? </w:t>
      </w:r>
    </w:p>
    <w:p w14:paraId="5C6BDC62" w14:textId="77777777" w:rsidR="0050628F" w:rsidRDefault="00736F1A">
      <w:pPr>
        <w:pStyle w:val="aff2"/>
        <w:numPr>
          <w:ilvl w:val="1"/>
          <w:numId w:val="37"/>
        </w:numPr>
        <w:ind w:leftChars="0"/>
        <w:rPr>
          <w:rFonts w:eastAsia="新細明體"/>
          <w:b/>
          <w:bCs/>
          <w:lang w:val="pt-BR" w:eastAsia="zh-TW"/>
        </w:rPr>
      </w:pPr>
      <w:r>
        <w:rPr>
          <w:rFonts w:eastAsia="新細明體"/>
          <w:b/>
          <w:bCs/>
          <w:lang w:val="pt-BR" w:eastAsia="zh-TW"/>
        </w:rPr>
        <w:t>Why these IEs are not needed in SI-RequestConfig?</w:t>
      </w:r>
    </w:p>
    <w:p w14:paraId="30F27C56" w14:textId="77777777" w:rsidR="0050628F" w:rsidRDefault="0050628F">
      <w:pPr>
        <w:rPr>
          <w:rFonts w:eastAsia="新細明體"/>
          <w:b/>
          <w:bCs/>
          <w:lang w:val="pt-BR" w:eastAsia="zh-TW"/>
        </w:rPr>
      </w:pPr>
    </w:p>
    <w:p w14:paraId="6198B5D3" w14:textId="77777777" w:rsidR="0050628F" w:rsidRDefault="00736F1A">
      <w:pPr>
        <w:rPr>
          <w:rFonts w:eastAsia="新細明體"/>
          <w:b/>
          <w:bCs/>
          <w:lang w:val="pt-BR" w:eastAsia="zh-TW"/>
        </w:rPr>
      </w:pPr>
      <w:r>
        <w:rPr>
          <w:rFonts w:eastAsia="新細明體"/>
          <w:b/>
          <w:bCs/>
          <w:lang w:val="pt-BR" w:eastAsia="zh-TW"/>
        </w:rPr>
        <w:t xml:space="preserve">Proposal 6: For “frequencyInfoUL IE for WUS transmission” inside the UL WUS configuration, the following is suggested: </w:t>
      </w:r>
    </w:p>
    <w:p w14:paraId="3A843D8A"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frequencyInfoUL IE (Blue line) </w:t>
      </w:r>
      <w:r>
        <w:rPr>
          <w:rFonts w:eastAsia="新細明體" w:hint="eastAsia"/>
          <w:b/>
          <w:bCs/>
          <w:lang w:val="pt-BR" w:eastAsia="zh-TW"/>
        </w:rPr>
        <w:t>→</w:t>
      </w:r>
      <w:r>
        <w:rPr>
          <w:rFonts w:eastAsia="新細明體"/>
          <w:b/>
          <w:bCs/>
          <w:lang w:val="pt-BR" w:eastAsia="zh-TW"/>
        </w:rPr>
        <w:t xml:space="preserve"> needed </w:t>
      </w:r>
    </w:p>
    <w:p w14:paraId="7E39A175" w14:textId="77777777" w:rsidR="0050628F" w:rsidRDefault="00736F1A">
      <w:pPr>
        <w:pStyle w:val="aff2"/>
        <w:numPr>
          <w:ilvl w:val="1"/>
          <w:numId w:val="38"/>
        </w:numPr>
        <w:ind w:leftChars="0"/>
        <w:rPr>
          <w:rFonts w:eastAsia="新細明體"/>
          <w:b/>
          <w:bCs/>
          <w:lang w:val="pt-BR" w:eastAsia="zh-TW"/>
        </w:rPr>
      </w:pPr>
      <w:r>
        <w:rPr>
          <w:rFonts w:eastAsia="新細明體"/>
          <w:b/>
          <w:bCs/>
          <w:lang w:val="pt-BR" w:eastAsia="zh-TW"/>
        </w:rPr>
        <w:t xml:space="preserve">UE would need the </w:t>
      </w:r>
      <w:bookmarkStart w:id="69" w:name="OLE_LINK460"/>
      <w:r>
        <w:rPr>
          <w:rFonts w:eastAsia="新細明體"/>
          <w:b/>
          <w:bCs/>
          <w:lang w:val="pt-BR" w:eastAsia="zh-TW"/>
        </w:rPr>
        <w:t>frequency information for UL-WUS transmission</w:t>
      </w:r>
      <w:bookmarkEnd w:id="69"/>
      <w:r>
        <w:rPr>
          <w:rFonts w:eastAsia="新細明體"/>
          <w:b/>
          <w:bCs/>
          <w:lang w:val="pt-BR" w:eastAsia="zh-TW"/>
        </w:rPr>
        <w:t>, before receiving on-demand SIB1.</w:t>
      </w:r>
    </w:p>
    <w:p w14:paraId="03F40CE7" w14:textId="77777777" w:rsidR="0050628F" w:rsidRDefault="0050628F">
      <w:pPr>
        <w:rPr>
          <w:rFonts w:eastAsia="新細明體"/>
          <w:b/>
          <w:bCs/>
          <w:lang w:val="pt-BR" w:eastAsia="zh-TW"/>
        </w:rPr>
      </w:pPr>
    </w:p>
    <w:p w14:paraId="449FB616" w14:textId="77777777" w:rsidR="0050628F" w:rsidRDefault="00736F1A">
      <w:pPr>
        <w:rPr>
          <w:rFonts w:eastAsia="新細明體"/>
          <w:b/>
          <w:bCs/>
          <w:lang w:val="pt-BR" w:eastAsia="zh-TW"/>
        </w:rPr>
      </w:pPr>
      <w:r>
        <w:rPr>
          <w:rFonts w:eastAsia="新細明體"/>
          <w:b/>
          <w:bCs/>
          <w:lang w:val="pt-BR" w:eastAsia="zh-TW"/>
        </w:rPr>
        <w:t xml:space="preserve">Proposal 7: For “PDCCH-ConfigSIB1 IE for SIB1 reception” inside the UL WUS configuration, the following is suggested: </w:t>
      </w:r>
    </w:p>
    <w:p w14:paraId="3E193E5D"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PDCCH-ConfigSIB1 IE (Blue line) </w:t>
      </w:r>
      <w:r>
        <w:rPr>
          <w:rFonts w:eastAsia="新細明體" w:hint="eastAsia"/>
          <w:b/>
          <w:bCs/>
          <w:lang w:val="pt-BR" w:eastAsia="zh-TW"/>
        </w:rPr>
        <w:t>→</w:t>
      </w:r>
      <w:r>
        <w:rPr>
          <w:rFonts w:eastAsia="新細明體"/>
          <w:b/>
          <w:bCs/>
          <w:lang w:val="pt-BR" w:eastAsia="zh-TW"/>
        </w:rPr>
        <w:t xml:space="preserve"> not needed </w:t>
      </w:r>
    </w:p>
    <w:p w14:paraId="697A3D7D" w14:textId="77777777" w:rsidR="0050628F" w:rsidRDefault="00736F1A">
      <w:pPr>
        <w:pStyle w:val="aff2"/>
        <w:numPr>
          <w:ilvl w:val="1"/>
          <w:numId w:val="38"/>
        </w:numPr>
        <w:ind w:leftChars="0"/>
        <w:rPr>
          <w:rFonts w:eastAsia="新細明體"/>
          <w:b/>
          <w:bCs/>
          <w:lang w:val="pt-BR" w:eastAsia="zh-TW"/>
        </w:rPr>
      </w:pPr>
      <w:r>
        <w:rPr>
          <w:rFonts w:eastAsia="新細明體"/>
          <w:b/>
          <w:bCs/>
          <w:lang w:val="pt-BR" w:eastAsia="zh-TW"/>
        </w:rPr>
        <w:t>The same sub-IEs in MIB can be directly reused.</w:t>
      </w:r>
    </w:p>
    <w:p w14:paraId="1195DE19" w14:textId="77777777" w:rsidR="0050628F" w:rsidRDefault="0050628F">
      <w:pPr>
        <w:rPr>
          <w:rFonts w:eastAsia="新細明體"/>
          <w:b/>
          <w:bCs/>
          <w:lang w:val="pt-BR" w:eastAsia="zh-TW"/>
        </w:rPr>
      </w:pPr>
    </w:p>
    <w:p w14:paraId="3D7617F5" w14:textId="77777777" w:rsidR="0050628F" w:rsidRDefault="00736F1A">
      <w:pPr>
        <w:rPr>
          <w:rFonts w:eastAsia="新細明體"/>
          <w:b/>
          <w:bCs/>
          <w:lang w:val="pt-BR" w:eastAsia="zh-TW"/>
        </w:rPr>
      </w:pPr>
      <w:r>
        <w:rPr>
          <w:rFonts w:eastAsia="新細明體"/>
          <w:b/>
          <w:bCs/>
          <w:lang w:val="pt-BR" w:eastAsia="zh-TW"/>
        </w:rPr>
        <w:t xml:space="preserve">Proposal 8: For “pdcchConfigOD-SIB1-RAR IE for RAR reception” inside the UL WUS configuration, the </w:t>
      </w:r>
    </w:p>
    <w:p w14:paraId="7681F8A7"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732D1906"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pdcchConfigOD-SIB1-RAR IE (Blue line) </w:t>
      </w:r>
      <w:r>
        <w:rPr>
          <w:rFonts w:eastAsia="新細明體" w:hint="eastAsia"/>
          <w:b/>
          <w:bCs/>
          <w:lang w:val="pt-BR" w:eastAsia="zh-TW"/>
        </w:rPr>
        <w:t>→</w:t>
      </w:r>
      <w:r>
        <w:rPr>
          <w:rFonts w:eastAsia="新細明體"/>
          <w:b/>
          <w:bCs/>
          <w:lang w:val="pt-BR" w:eastAsia="zh-TW"/>
        </w:rPr>
        <w:t xml:space="preserve"> needed </w:t>
      </w:r>
    </w:p>
    <w:p w14:paraId="2425ECD9" w14:textId="77777777" w:rsidR="0050628F" w:rsidRDefault="00736F1A">
      <w:pPr>
        <w:pStyle w:val="aff2"/>
        <w:numPr>
          <w:ilvl w:val="1"/>
          <w:numId w:val="38"/>
        </w:numPr>
        <w:ind w:leftChars="0"/>
        <w:rPr>
          <w:rFonts w:eastAsia="新細明體"/>
          <w:b/>
          <w:bCs/>
          <w:lang w:val="pt-BR" w:eastAsia="zh-TW"/>
        </w:rPr>
      </w:pPr>
      <w:r>
        <w:rPr>
          <w:rFonts w:eastAsia="新細明體"/>
          <w:b/>
          <w:bCs/>
          <w:lang w:val="pt-BR" w:eastAsia="zh-TW"/>
        </w:rPr>
        <w:t>UE would receive RAR first and then receive on-demand SIB1, so the PDCCH configuration for RAR reception needs to be configured in advance.</w:t>
      </w:r>
    </w:p>
    <w:p w14:paraId="5DFC0970" w14:textId="77777777" w:rsidR="0050628F" w:rsidRDefault="0050628F">
      <w:pPr>
        <w:rPr>
          <w:rFonts w:eastAsia="新細明體"/>
          <w:b/>
          <w:bCs/>
          <w:lang w:val="pt-BR" w:eastAsia="zh-TW"/>
        </w:rPr>
      </w:pPr>
    </w:p>
    <w:p w14:paraId="2902E7E7" w14:textId="77777777" w:rsidR="0050628F" w:rsidRDefault="0050628F">
      <w:pPr>
        <w:rPr>
          <w:rFonts w:eastAsia="新細明體"/>
          <w:b/>
          <w:bCs/>
          <w:lang w:val="pt-BR" w:eastAsia="zh-TW"/>
        </w:rPr>
      </w:pPr>
    </w:p>
    <w:p w14:paraId="6F875711" w14:textId="77777777" w:rsidR="0050628F" w:rsidRDefault="00736F1A">
      <w:pPr>
        <w:rPr>
          <w:rFonts w:eastAsia="新細明體"/>
          <w:lang w:val="pt-BR" w:eastAsia="zh-TW"/>
        </w:rPr>
      </w:pPr>
      <w:r>
        <w:rPr>
          <w:rFonts w:eastAsia="新細明體" w:hint="eastAsia"/>
          <w:highlight w:val="yellow"/>
          <w:lang w:val="pt-BR" w:eastAsia="zh-TW"/>
        </w:rPr>
        <w:t>A</w:t>
      </w:r>
      <w:r>
        <w:rPr>
          <w:rFonts w:eastAsia="新細明體"/>
          <w:highlight w:val="yellow"/>
          <w:lang w:val="pt-BR" w:eastAsia="zh-TW"/>
        </w:rPr>
        <w:t>pple:</w:t>
      </w:r>
    </w:p>
    <w:p w14:paraId="36241253" w14:textId="77777777" w:rsidR="0050628F" w:rsidRDefault="00736F1A">
      <w:pPr>
        <w:rPr>
          <w:rFonts w:eastAsiaTheme="minorEastAsia"/>
          <w:b/>
          <w:lang w:eastAsia="zh-CN"/>
        </w:rPr>
      </w:pPr>
      <w:r>
        <w:rPr>
          <w:rFonts w:eastAsiaTheme="minorEastAsia"/>
          <w:b/>
          <w:lang w:eastAsia="zh-CN"/>
        </w:rPr>
        <w:t xml:space="preserve">Proposal  7: Add </w:t>
      </w:r>
      <w:proofErr w:type="spellStart"/>
      <w:r>
        <w:rPr>
          <w:rFonts w:eastAsiaTheme="minorEastAsia"/>
          <w:b/>
          <w:lang w:eastAsia="zh-CN"/>
        </w:rPr>
        <w:t>frequencyInfoDL</w:t>
      </w:r>
      <w:proofErr w:type="spellEnd"/>
      <w:r>
        <w:rPr>
          <w:rFonts w:eastAsiaTheme="minorEastAsia"/>
          <w:b/>
          <w:lang w:eastAsia="zh-CN"/>
        </w:rPr>
        <w:t xml:space="preserve">  in  the  UL  WUS  configuration  to  indicate  the  DL  frequency information for the response to the UL WUS.</w:t>
      </w:r>
    </w:p>
    <w:p w14:paraId="20DFCA67" w14:textId="77777777" w:rsidR="0050628F" w:rsidRDefault="0050628F">
      <w:pPr>
        <w:rPr>
          <w:rFonts w:eastAsia="新細明體"/>
          <w:b/>
          <w:bCs/>
          <w:lang w:eastAsia="zh-TW"/>
        </w:rPr>
      </w:pPr>
    </w:p>
    <w:p w14:paraId="44649980" w14:textId="77777777" w:rsidR="0050628F" w:rsidRDefault="0050628F">
      <w:pPr>
        <w:rPr>
          <w:rFonts w:eastAsia="新細明體"/>
          <w:b/>
          <w:bCs/>
          <w:lang w:eastAsia="zh-TW"/>
        </w:rPr>
      </w:pPr>
    </w:p>
    <w:p w14:paraId="6261934C" w14:textId="77777777" w:rsidR="0050628F" w:rsidRDefault="00736F1A">
      <w:pPr>
        <w:rPr>
          <w:rFonts w:eastAsia="新細明體"/>
          <w:lang w:eastAsia="zh-TW"/>
        </w:rPr>
      </w:pPr>
      <w:r>
        <w:rPr>
          <w:rFonts w:eastAsia="新細明體" w:hint="eastAsia"/>
          <w:highlight w:val="yellow"/>
          <w:lang w:eastAsia="zh-TW"/>
        </w:rPr>
        <w:t>Q</w:t>
      </w:r>
      <w:r>
        <w:rPr>
          <w:rFonts w:eastAsia="新細明體"/>
          <w:highlight w:val="yellow"/>
          <w:lang w:eastAsia="zh-TW"/>
        </w:rPr>
        <w:t>ualcomm:</w:t>
      </w:r>
    </w:p>
    <w:p w14:paraId="545CB59B" w14:textId="77777777" w:rsidR="0050628F" w:rsidRDefault="00736F1A">
      <w:pPr>
        <w:rPr>
          <w:rFonts w:eastAsia="新細明體"/>
          <w:b/>
          <w:bCs/>
          <w:lang w:val="pt-BR" w:eastAsia="zh-TW"/>
        </w:rPr>
      </w:pPr>
      <w:r>
        <w:rPr>
          <w:rFonts w:eastAsia="新細明體"/>
          <w:b/>
          <w:bCs/>
          <w:lang w:val="pt-BR" w:eastAsia="zh-TW"/>
        </w:rPr>
        <w:t xml:space="preserve">Proposal 5: Add </w:t>
      </w:r>
      <w:bookmarkStart w:id="70" w:name="OLE_LINK451"/>
      <w:r>
        <w:rPr>
          <w:rFonts w:eastAsia="新細明體"/>
          <w:b/>
          <w:bCs/>
          <w:lang w:val="pt-BR" w:eastAsia="zh-TW"/>
        </w:rPr>
        <w:t>parameter “SSB-positionInBurst” to the parameter table for the UL-WUS configuration</w:t>
      </w:r>
      <w:bookmarkEnd w:id="70"/>
      <w:r>
        <w:rPr>
          <w:rFonts w:eastAsia="新細明體"/>
          <w:b/>
          <w:bCs/>
          <w:lang w:val="pt-BR" w:eastAsia="zh-TW"/>
        </w:rPr>
        <w:t>.</w:t>
      </w:r>
    </w:p>
    <w:p w14:paraId="03AFE3D6" w14:textId="77777777" w:rsidR="0050628F" w:rsidRDefault="0050628F">
      <w:pPr>
        <w:rPr>
          <w:rFonts w:eastAsia="新細明體"/>
          <w:b/>
          <w:bCs/>
          <w:lang w:val="pt-BR" w:eastAsia="zh-TW"/>
        </w:rPr>
      </w:pPr>
    </w:p>
    <w:p w14:paraId="0DC44B22" w14:textId="77777777" w:rsidR="0050628F" w:rsidRDefault="00736F1A">
      <w:pPr>
        <w:rPr>
          <w:rFonts w:eastAsia="新細明體"/>
          <w:b/>
          <w:bCs/>
          <w:lang w:val="pt-BR" w:eastAsia="zh-TW"/>
        </w:rPr>
      </w:pPr>
      <w:r>
        <w:rPr>
          <w:rFonts w:eastAsia="新細明體"/>
          <w:b/>
          <w:bCs/>
          <w:lang w:val="pt-BR" w:eastAsia="zh-TW"/>
        </w:rPr>
        <w:t xml:space="preserve">Proposal  6:  Support  indication  of  (ssb-SubcarrierOffset,  controlResourceSetZero,   searchSpaceZero)  inside  UL-WUS configuration. </w:t>
      </w:r>
    </w:p>
    <w:p w14:paraId="3E830848" w14:textId="77777777" w:rsidR="0050628F" w:rsidRDefault="00736F1A">
      <w:pPr>
        <w:pStyle w:val="aff2"/>
        <w:numPr>
          <w:ilvl w:val="0"/>
          <w:numId w:val="39"/>
        </w:numPr>
        <w:ind w:leftChars="0"/>
        <w:rPr>
          <w:rFonts w:eastAsia="新細明體"/>
          <w:b/>
          <w:bCs/>
          <w:lang w:val="pt-BR" w:eastAsia="zh-TW"/>
        </w:rPr>
      </w:pPr>
      <w:r>
        <w:rPr>
          <w:rFonts w:eastAsia="新細明體"/>
          <w:b/>
          <w:bCs/>
          <w:lang w:val="pt-BR" w:eastAsia="zh-TW"/>
        </w:rPr>
        <w:t>FFS: In case of the reserved K SSB  value is used for a NES cell with OD-SIB1, whether to repurpose thereserved pdcch-ConfigSIB1 to indicate PDCCH configuration of OD-SIB1 for Rel19 UEs.</w:t>
      </w:r>
    </w:p>
    <w:p w14:paraId="43E17D16" w14:textId="77777777" w:rsidR="0050628F" w:rsidRDefault="0050628F">
      <w:pPr>
        <w:rPr>
          <w:rFonts w:eastAsia="新細明體"/>
          <w:b/>
          <w:bCs/>
          <w:lang w:val="pt-BR" w:eastAsia="zh-TW"/>
        </w:rPr>
      </w:pPr>
    </w:p>
    <w:p w14:paraId="3C88810C" w14:textId="77777777" w:rsidR="0050628F" w:rsidRDefault="0050628F">
      <w:pPr>
        <w:rPr>
          <w:rFonts w:eastAsia="新細明體"/>
          <w:b/>
          <w:bCs/>
          <w:lang w:val="pt-BR" w:eastAsia="zh-TW"/>
        </w:rPr>
      </w:pPr>
    </w:p>
    <w:p w14:paraId="5BCB6AD8" w14:textId="77777777" w:rsidR="0050628F" w:rsidRDefault="00736F1A">
      <w:pPr>
        <w:rPr>
          <w:rFonts w:eastAsia="新細明體"/>
          <w:b/>
          <w:bCs/>
          <w:lang w:val="pt-BR" w:eastAsia="zh-TW"/>
        </w:rPr>
      </w:pPr>
      <w:r>
        <w:rPr>
          <w:highlight w:val="yellow"/>
          <w:lang w:val="de-DE"/>
        </w:rPr>
        <w:t>Fraunhofer/Vodafone/Deutsche Telekom/CEWiT:</w:t>
      </w:r>
    </w:p>
    <w:p w14:paraId="25CED73B" w14:textId="77777777" w:rsidR="0050628F" w:rsidRDefault="00736F1A">
      <w:pPr>
        <w:rPr>
          <w:rFonts w:eastAsia="新細明體"/>
          <w:b/>
          <w:bCs/>
          <w:lang w:val="pt-BR" w:eastAsia="zh-TW"/>
        </w:rPr>
      </w:pPr>
      <w:r>
        <w:rPr>
          <w:rFonts w:eastAsia="新細明體"/>
          <w:b/>
          <w:bCs/>
          <w:lang w:val="pt-BR" w:eastAsia="zh-TW"/>
        </w:rPr>
        <w:t xml:space="preserve">Proposal 5: Remove the parameters listed for “SIB1 reception” and “RAR Reception” from the </w:t>
      </w:r>
    </w:p>
    <w:p w14:paraId="0B23C874" w14:textId="77777777" w:rsidR="0050628F" w:rsidRDefault="00736F1A">
      <w:pPr>
        <w:rPr>
          <w:rFonts w:eastAsia="新細明體"/>
          <w:b/>
          <w:bCs/>
          <w:lang w:val="pt-BR" w:eastAsia="zh-TW"/>
        </w:rPr>
      </w:pPr>
      <w:r>
        <w:rPr>
          <w:rFonts w:eastAsia="新細明體"/>
          <w:b/>
          <w:bCs/>
          <w:lang w:val="pt-BR" w:eastAsia="zh-TW"/>
        </w:rPr>
        <w:t>needed parameters for UL WUS configuration.</w:t>
      </w:r>
    </w:p>
    <w:p w14:paraId="76CDD1B2" w14:textId="77777777" w:rsidR="0050628F" w:rsidRDefault="0050628F">
      <w:pPr>
        <w:rPr>
          <w:rFonts w:eastAsia="新細明體"/>
          <w:b/>
          <w:bCs/>
          <w:lang w:val="pt-BR" w:eastAsia="zh-TW"/>
        </w:rPr>
      </w:pPr>
    </w:p>
    <w:p w14:paraId="50F28569" w14:textId="77777777" w:rsidR="0050628F" w:rsidRDefault="0050628F">
      <w:pPr>
        <w:rPr>
          <w:rFonts w:eastAsia="新細明體"/>
          <w:b/>
          <w:bCs/>
          <w:lang w:val="pt-BR" w:eastAsia="zh-TW"/>
        </w:rPr>
      </w:pPr>
    </w:p>
    <w:p w14:paraId="02F4EEC8" w14:textId="77777777" w:rsidR="0050628F" w:rsidRDefault="00736F1A">
      <w:bookmarkStart w:id="71" w:name="OLE_LINK466"/>
      <w:r>
        <w:rPr>
          <w:highlight w:val="yellow"/>
        </w:rPr>
        <w:t>Huawei, HiSilicon</w:t>
      </w:r>
      <w:bookmarkEnd w:id="71"/>
    </w:p>
    <w:p w14:paraId="097915C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2: For Case 2, at least the following information elements could be added to the required parameters/contents inside the UL WUS configuration</w:t>
      </w:r>
    </w:p>
    <w:p w14:paraId="0544F95E" w14:textId="77777777" w:rsidR="0050628F" w:rsidRDefault="00736F1A">
      <w:pPr>
        <w:pStyle w:val="aff2"/>
        <w:widowControl w:val="0"/>
        <w:numPr>
          <w:ilvl w:val="0"/>
          <w:numId w:val="40"/>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The frequency location of UL BWP 0</w:t>
      </w:r>
    </w:p>
    <w:p w14:paraId="421F4A9B" w14:textId="77777777" w:rsidR="0050628F" w:rsidRDefault="00736F1A">
      <w:pPr>
        <w:pStyle w:val="aff2"/>
        <w:numPr>
          <w:ilvl w:val="0"/>
          <w:numId w:val="40"/>
        </w:numPr>
        <w:ind w:leftChars="0"/>
        <w:rPr>
          <w:b/>
          <w:bCs/>
          <w:lang w:eastAsia="en-US"/>
        </w:rPr>
      </w:pPr>
      <w:r>
        <w:rPr>
          <w:rFonts w:ascii="TimesNewRomanPS-BoldItalicMT" w:eastAsia="TimesNewRomanPS-BoldItalicMT" w:hAnsi="Times New Roman" w:cs="TimesNewRomanPS-BoldItalicMT" w:hint="eastAsia"/>
          <w:b/>
          <w:bCs/>
          <w:szCs w:val="20"/>
          <w:lang w:val="en-US" w:eastAsia="ja-JP"/>
        </w:rPr>
        <w:t>SSB pattern</w:t>
      </w:r>
    </w:p>
    <w:p w14:paraId="457DE11F" w14:textId="77777777" w:rsidR="0050628F" w:rsidRDefault="0050628F">
      <w:pPr>
        <w:rPr>
          <w:b/>
          <w:bCs/>
        </w:rPr>
      </w:pPr>
    </w:p>
    <w:p w14:paraId="093239C8" w14:textId="77777777" w:rsidR="0050628F" w:rsidRDefault="00736F1A">
      <w:pPr>
        <w:widowControl w:val="0"/>
        <w:autoSpaceDE w:val="0"/>
        <w:autoSpaceDN w:val="0"/>
        <w:adjustRightInd w:val="0"/>
        <w:rPr>
          <w:b/>
          <w:bCs/>
        </w:rPr>
      </w:pPr>
      <w:r>
        <w:rPr>
          <w:rFonts w:ascii="TimesNewRomanPS-BoldItalicMT" w:eastAsia="TimesNewRomanPS-BoldItalicMT" w:hAnsi="Times New Roman" w:cs="TimesNewRomanPS-BoldItalicMT" w:hint="eastAsia"/>
          <w:b/>
          <w:bCs/>
          <w:szCs w:val="20"/>
          <w:lang w:val="en-US" w:eastAsia="ja-JP"/>
        </w:rPr>
        <w:t>Proposal 3: For Case 2, if Cell A assists more than one NES Cell, then cell A can provide the UL WUS</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configuration for each NES Cell.</w:t>
      </w:r>
    </w:p>
    <w:p w14:paraId="66DF6720" w14:textId="77777777" w:rsidR="0050628F" w:rsidRDefault="0050628F">
      <w:pPr>
        <w:rPr>
          <w:rFonts w:ascii="TimesNewRomanPS-BoldItalicMT" w:eastAsia="MS Mincho" w:hAnsi="Times New Roman" w:cs="TimesNewRomanPS-BoldItalicMT"/>
          <w:b/>
          <w:bCs/>
          <w:i/>
          <w:iCs/>
          <w:szCs w:val="20"/>
          <w:lang w:val="en-US" w:eastAsia="ja-JP"/>
        </w:rPr>
      </w:pPr>
    </w:p>
    <w:p w14:paraId="23841CAE" w14:textId="77777777" w:rsidR="0050628F" w:rsidRDefault="00736F1A">
      <w:pPr>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Proposal 4: For Case 3, UL WUS configuration contains the parameters shown in Table II as a starting point.</w:t>
      </w:r>
    </w:p>
    <w:p w14:paraId="1E4D01D3" w14:textId="77777777" w:rsidR="0050628F" w:rsidRDefault="00736F1A">
      <w:pPr>
        <w:jc w:val="center"/>
        <w:rPr>
          <w:rFonts w:asciiTheme="majorBidi" w:eastAsia="新細明體" w:hAnsiTheme="majorBidi" w:cstheme="majorBidi"/>
          <w:b/>
          <w:i/>
          <w:iCs/>
          <w:szCs w:val="20"/>
          <w:lang w:eastAsia="zh-TW"/>
        </w:rPr>
      </w:pPr>
      <w:r>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50"/>
        <w:gridCol w:w="1980"/>
        <w:gridCol w:w="2496"/>
      </w:tblGrid>
      <w:tr w:rsidR="0050628F" w14:paraId="6C8EC1FE" w14:textId="77777777">
        <w:trPr>
          <w:trHeight w:val="20"/>
          <w:jc w:val="center"/>
        </w:trPr>
        <w:tc>
          <w:tcPr>
            <w:tcW w:w="1456" w:type="pct"/>
            <w:tcBorders>
              <w:top w:val="single" w:sz="4" w:space="0" w:color="auto"/>
              <w:left w:val="single" w:sz="4" w:space="0" w:color="auto"/>
              <w:bottom w:val="single" w:sz="4" w:space="0" w:color="auto"/>
              <w:right w:val="single" w:sz="4" w:space="0" w:color="auto"/>
            </w:tcBorders>
          </w:tcPr>
          <w:p w14:paraId="0B4BC17D" w14:textId="77777777" w:rsidR="0050628F" w:rsidRDefault="00736F1A">
            <w:pPr>
              <w:jc w:val="cente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lastRenderedPageBreak/>
              <w:t>Purpose</w:t>
            </w:r>
          </w:p>
        </w:tc>
        <w:tc>
          <w:tcPr>
            <w:tcW w:w="3544" w:type="pct"/>
            <w:gridSpan w:val="3"/>
            <w:tcBorders>
              <w:top w:val="single" w:sz="4" w:space="0" w:color="auto"/>
              <w:left w:val="single" w:sz="4" w:space="0" w:color="auto"/>
              <w:bottom w:val="single" w:sz="4" w:space="0" w:color="auto"/>
              <w:right w:val="single" w:sz="4" w:space="0" w:color="auto"/>
            </w:tcBorders>
          </w:tcPr>
          <w:p w14:paraId="744A96F9" w14:textId="77777777" w:rsidR="0050628F" w:rsidRDefault="00736F1A">
            <w:pP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Parameters</w:t>
            </w:r>
          </w:p>
        </w:tc>
      </w:tr>
      <w:tr w:rsidR="0050628F" w14:paraId="4C61E29B" w14:textId="77777777">
        <w:trPr>
          <w:trHeight w:val="20"/>
          <w:jc w:val="center"/>
        </w:trPr>
        <w:tc>
          <w:tcPr>
            <w:tcW w:w="1456" w:type="pct"/>
            <w:vMerge w:val="restart"/>
            <w:tcBorders>
              <w:top w:val="single" w:sz="4" w:space="0" w:color="auto"/>
              <w:left w:val="single" w:sz="4" w:space="0" w:color="auto"/>
              <w:bottom w:val="single" w:sz="4" w:space="0" w:color="auto"/>
              <w:right w:val="single" w:sz="4" w:space="0" w:color="auto"/>
            </w:tcBorders>
            <w:vAlign w:val="center"/>
          </w:tcPr>
          <w:p w14:paraId="3BB53113"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To which cell does the config applies</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1286CDC"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NES-</w:t>
            </w:r>
            <w:proofErr w:type="spellStart"/>
            <w:r>
              <w:rPr>
                <w:rFonts w:asciiTheme="majorBidi" w:hAnsiTheme="majorBidi" w:cstheme="majorBidi"/>
                <w:b/>
                <w:bCs/>
                <w:i/>
                <w:iCs/>
                <w:kern w:val="2"/>
                <w:lang w:val="en-US" w:eastAsia="ja-JP"/>
              </w:rPr>
              <w:t>CellId</w:t>
            </w:r>
            <w:proofErr w:type="spellEnd"/>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76E50E48" w14:textId="77777777" w:rsidR="0050628F" w:rsidRDefault="00736F1A">
            <w:pPr>
              <w:jc w:val="both"/>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PhysCellId</w:t>
            </w:r>
            <w:proofErr w:type="spellEnd"/>
          </w:p>
        </w:tc>
      </w:tr>
      <w:tr w:rsidR="0050628F" w14:paraId="01270B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3749" w14:textId="77777777" w:rsidR="0050628F" w:rsidRDefault="0050628F">
            <w:pPr>
              <w:rPr>
                <w:rFonts w:asciiTheme="majorBidi"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8E9B3" w14:textId="77777777" w:rsidR="0050628F" w:rsidRDefault="0050628F">
            <w:pPr>
              <w:rPr>
                <w:rFonts w:asciiTheme="majorBidi" w:hAnsiTheme="majorBidi" w:cstheme="majorBidi"/>
                <w:b/>
                <w:bCs/>
                <w:i/>
                <w:iCs/>
                <w:kern w:val="2"/>
                <w:lang w:val="en-US" w:eastAsia="ja-JP"/>
              </w:rPr>
            </w:pPr>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586A4D5F" w14:textId="77777777" w:rsidR="0050628F" w:rsidRDefault="00736F1A">
            <w:pPr>
              <w:jc w:val="both"/>
              <w:rPr>
                <w:rFonts w:asciiTheme="majorBidi" w:hAnsiTheme="majorBidi" w:cstheme="majorBidi"/>
                <w:i/>
                <w:iCs/>
                <w:kern w:val="2"/>
                <w:lang w:val="en-US" w:eastAsia="ja-JP"/>
              </w:rPr>
            </w:pPr>
            <w:r>
              <w:rPr>
                <w:rFonts w:asciiTheme="majorBidi" w:hAnsiTheme="majorBidi" w:cstheme="majorBidi"/>
                <w:i/>
                <w:iCs/>
                <w:kern w:val="2"/>
                <w:lang w:val="en-US" w:eastAsia="ja-JP"/>
              </w:rPr>
              <w:t>ARFCN-</w:t>
            </w:r>
            <w:proofErr w:type="spellStart"/>
            <w:r>
              <w:rPr>
                <w:rFonts w:asciiTheme="majorBidi" w:hAnsiTheme="majorBidi" w:cstheme="majorBidi"/>
                <w:i/>
                <w:iCs/>
                <w:kern w:val="2"/>
                <w:lang w:val="en-US" w:eastAsia="ja-JP"/>
              </w:rPr>
              <w:t>ValueNR</w:t>
            </w:r>
            <w:proofErr w:type="spellEnd"/>
          </w:p>
        </w:tc>
      </w:tr>
      <w:tr w:rsidR="0050628F" w14:paraId="3047A6EF" w14:textId="77777777">
        <w:trPr>
          <w:trHeight w:val="56"/>
          <w:jc w:val="center"/>
        </w:trPr>
        <w:tc>
          <w:tcPr>
            <w:tcW w:w="1456" w:type="pct"/>
            <w:vMerge w:val="restart"/>
            <w:tcBorders>
              <w:top w:val="single" w:sz="4" w:space="0" w:color="auto"/>
              <w:left w:val="single" w:sz="4" w:space="0" w:color="auto"/>
              <w:bottom w:val="single" w:sz="4" w:space="0" w:color="auto"/>
              <w:right w:val="single" w:sz="4" w:space="0" w:color="auto"/>
            </w:tcBorders>
          </w:tcPr>
          <w:p w14:paraId="51E0E8BD" w14:textId="77777777" w:rsidR="0050628F" w:rsidRDefault="00736F1A">
            <w:pPr>
              <w:rPr>
                <w:rFonts w:asciiTheme="majorBidi" w:eastAsia="Aptos" w:hAnsiTheme="majorBidi" w:cstheme="majorBidi"/>
                <w:b/>
                <w:bCs/>
                <w:i/>
                <w:iCs/>
                <w:kern w:val="2"/>
                <w:lang w:val="en-US" w:eastAsia="ja-JP"/>
              </w:rPr>
            </w:pPr>
            <w:bookmarkStart w:id="72" w:name="_Hlk174711949"/>
            <w:r>
              <w:rPr>
                <w:rFonts w:asciiTheme="majorBidi" w:hAnsiTheme="majorBidi" w:cstheme="majorBidi"/>
                <w:b/>
                <w:bCs/>
                <w:i/>
                <w:iCs/>
                <w:kern w:val="2"/>
                <w:lang w:val="en-US" w:eastAsia="ja-JP"/>
              </w:rPr>
              <w:t>WUS transmission</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C4D78C6" w14:textId="77777777" w:rsidR="0050628F" w:rsidRDefault="00736F1A">
            <w:pPr>
              <w:rPr>
                <w:rFonts w:asciiTheme="majorBidi" w:eastAsia="Aptos" w:hAnsiTheme="majorBidi" w:cstheme="majorBidi"/>
                <w:b/>
                <w:bCs/>
                <w:i/>
                <w:iCs/>
                <w:kern w:val="2"/>
                <w:lang w:val="en-US" w:eastAsia="ja-JP"/>
              </w:rPr>
            </w:pPr>
            <w:r>
              <w:rPr>
                <w:rFonts w:asciiTheme="majorBidi" w:eastAsia="Aptos" w:hAnsiTheme="majorBidi" w:cstheme="majorBidi"/>
                <w:b/>
                <w:bCs/>
                <w:i/>
                <w:iCs/>
                <w:kern w:val="2"/>
                <w:lang w:val="en-US" w:eastAsia="ja-JP"/>
              </w:rPr>
              <w:t>SI-</w:t>
            </w:r>
            <w:proofErr w:type="spellStart"/>
            <w:r>
              <w:rPr>
                <w:rFonts w:asciiTheme="majorBidi" w:eastAsia="Aptos" w:hAnsiTheme="majorBidi" w:cstheme="majorBidi"/>
                <w:b/>
                <w:bCs/>
                <w:i/>
                <w:iCs/>
                <w:kern w:val="2"/>
                <w:lang w:val="en-US" w:eastAsia="ja-JP"/>
              </w:rPr>
              <w:t>RequestConfig</w:t>
            </w:r>
            <w:proofErr w:type="spellEnd"/>
          </w:p>
        </w:tc>
        <w:tc>
          <w:tcPr>
            <w:tcW w:w="1028" w:type="pct"/>
            <w:vMerge w:val="restart"/>
            <w:tcBorders>
              <w:top w:val="single" w:sz="4" w:space="0" w:color="auto"/>
              <w:left w:val="single" w:sz="4" w:space="0" w:color="auto"/>
              <w:bottom w:val="single" w:sz="4" w:space="0" w:color="auto"/>
              <w:right w:val="single" w:sz="4" w:space="0" w:color="auto"/>
            </w:tcBorders>
          </w:tcPr>
          <w:p w14:paraId="031F0845"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SI-</w:t>
            </w:r>
            <w:proofErr w:type="spellStart"/>
            <w:r>
              <w:rPr>
                <w:rFonts w:asciiTheme="majorBidi" w:hAnsiTheme="majorBidi" w:cstheme="majorBidi"/>
                <w:i/>
                <w:iCs/>
                <w:kern w:val="2"/>
                <w:lang w:val="en-US" w:eastAsia="ja-JP"/>
              </w:rPr>
              <w:t>RequestResource</w:t>
            </w:r>
            <w:proofErr w:type="spellEnd"/>
          </w:p>
        </w:tc>
        <w:tc>
          <w:tcPr>
            <w:tcW w:w="1296" w:type="pct"/>
            <w:tcBorders>
              <w:top w:val="single" w:sz="4" w:space="0" w:color="auto"/>
              <w:left w:val="single" w:sz="4" w:space="0" w:color="auto"/>
              <w:bottom w:val="single" w:sz="4" w:space="0" w:color="auto"/>
              <w:right w:val="single" w:sz="4" w:space="0" w:color="auto"/>
            </w:tcBorders>
          </w:tcPr>
          <w:p w14:paraId="588CE55B"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ra-PreambleStartIndex</w:t>
            </w:r>
            <w:proofErr w:type="spellEnd"/>
          </w:p>
        </w:tc>
      </w:tr>
      <w:tr w:rsidR="0050628F" w14:paraId="717CD2F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BE542"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6E4EC"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92AAB"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DA6C268"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ra-AssociationPeriodIndex</w:t>
            </w:r>
            <w:proofErr w:type="spellEnd"/>
          </w:p>
        </w:tc>
      </w:tr>
      <w:tr w:rsidR="0050628F" w14:paraId="6A05D33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B7317D"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272BB"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86678"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2EFF139"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ra-ssb-OccasionMaskIndex</w:t>
            </w:r>
            <w:proofErr w:type="spellEnd"/>
          </w:p>
        </w:tc>
      </w:tr>
    </w:tbl>
    <w:bookmarkEnd w:id="72"/>
    <w:p w14:paraId="7C842DE8" w14:textId="77777777" w:rsidR="0050628F" w:rsidRDefault="00736F1A">
      <w:pPr>
        <w:jc w:val="both"/>
        <w:rPr>
          <w:rFonts w:ascii="Times New Roman" w:eastAsia="SimSun" w:hAnsi="Times New Roman"/>
          <w:b/>
          <w:i/>
          <w:szCs w:val="20"/>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75E20A13" w14:textId="77777777" w:rsidR="0050628F" w:rsidRDefault="0050628F">
      <w:pPr>
        <w:rPr>
          <w:rFonts w:eastAsia="新細明體"/>
          <w:b/>
          <w:bCs/>
          <w:lang w:val="pt-BR" w:eastAsia="zh-TW"/>
        </w:rPr>
      </w:pPr>
    </w:p>
    <w:p w14:paraId="7BA97136" w14:textId="77777777" w:rsidR="0050628F" w:rsidRDefault="0050628F">
      <w:pPr>
        <w:rPr>
          <w:rFonts w:eastAsia="新細明體"/>
          <w:b/>
          <w:bCs/>
          <w:lang w:val="pt-BR" w:eastAsia="zh-TW"/>
        </w:rPr>
      </w:pPr>
    </w:p>
    <w:p w14:paraId="2E691DA1" w14:textId="77777777" w:rsidR="0050628F" w:rsidRDefault="00736F1A">
      <w:pPr>
        <w:rPr>
          <w:rFonts w:eastAsia="新細明體"/>
          <w:lang w:val="pt-BR" w:eastAsia="zh-TW"/>
        </w:rPr>
      </w:pPr>
      <w:bookmarkStart w:id="73" w:name="OLE_LINK467"/>
      <w:bookmarkStart w:id="74" w:name="OLE_LINK16"/>
      <w:r>
        <w:rPr>
          <w:rFonts w:eastAsia="新細明體"/>
          <w:highlight w:val="yellow"/>
          <w:lang w:val="pt-BR" w:eastAsia="zh-TW"/>
        </w:rPr>
        <w:t>Tejas</w:t>
      </w:r>
      <w:bookmarkEnd w:id="73"/>
      <w:r>
        <w:rPr>
          <w:rFonts w:eastAsia="新細明體"/>
          <w:highlight w:val="yellow"/>
          <w:lang w:val="pt-BR" w:eastAsia="zh-TW"/>
        </w:rPr>
        <w:t xml:space="preserve"> Networks Limited</w:t>
      </w:r>
    </w:p>
    <w:p w14:paraId="11A26A7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14: RAR response from CELL A/NES CELL is required for the UE, to avoid blind decoding of SIB1.</w:t>
      </w:r>
    </w:p>
    <w:p w14:paraId="1EDAAA20" w14:textId="77777777" w:rsidR="0050628F" w:rsidRDefault="0050628F">
      <w:pPr>
        <w:rPr>
          <w:rFonts w:ascii="TimesNewRomanPS-BoldMT" w:eastAsia="TimesNewRomanPS-BoldMT" w:hAnsi="Times New Roman" w:cs="TimesNewRomanPS-BoldMT"/>
          <w:b/>
          <w:bCs/>
          <w:szCs w:val="20"/>
          <w:lang w:val="en-US" w:eastAsia="ja-JP"/>
        </w:rPr>
      </w:pPr>
    </w:p>
    <w:p w14:paraId="45BD5A20" w14:textId="77777777" w:rsidR="0050628F" w:rsidRDefault="00736F1A">
      <w:pPr>
        <w:rPr>
          <w:rFonts w:eastAsia="新細明體"/>
          <w:b/>
          <w:bCs/>
          <w:sz w:val="18"/>
          <w:szCs w:val="22"/>
          <w:lang w:val="pt-BR" w:eastAsia="zh-TW"/>
        </w:rPr>
      </w:pPr>
      <w:r>
        <w:rPr>
          <w:rFonts w:ascii="TimesNewRomanPS-BoldMT" w:eastAsia="TimesNewRomanPS-BoldMT" w:hAnsi="Times New Roman" w:cs="TimesNewRomanPS-BoldMT" w:hint="eastAsia"/>
          <w:b/>
          <w:bCs/>
          <w:szCs w:val="20"/>
          <w:lang w:val="en-US" w:eastAsia="ja-JP"/>
        </w:rPr>
        <w:t>Proposal 15: Further study overall NES gain for on-demand SIB1 considering RAR for UL-WUS.</w:t>
      </w:r>
    </w:p>
    <w:p w14:paraId="0C3768ED" w14:textId="77777777" w:rsidR="0050628F" w:rsidRDefault="0050628F">
      <w:pPr>
        <w:rPr>
          <w:rFonts w:eastAsia="新細明體"/>
          <w:b/>
          <w:bCs/>
          <w:sz w:val="18"/>
          <w:szCs w:val="22"/>
          <w:lang w:val="pt-BR" w:eastAsia="zh-TW"/>
        </w:rPr>
      </w:pPr>
    </w:p>
    <w:bookmarkEnd w:id="74"/>
    <w:p w14:paraId="44C103C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5: If the association between SSB and SIB1 is maintained, then </w:t>
      </w:r>
      <w:proofErr w:type="spellStart"/>
      <w:r>
        <w:rPr>
          <w:rFonts w:ascii="TimesNewRomanPS-BoldMT" w:eastAsia="TimesNewRomanPS-BoldMT" w:hAnsi="Times New Roman" w:cs="TimesNewRomanPS-BoldMT" w:hint="eastAsia"/>
          <w:b/>
          <w:bCs/>
          <w:szCs w:val="20"/>
          <w:lang w:val="en-US" w:eastAsia="ja-JP"/>
        </w:rPr>
        <w:t>pdcch</w:t>
      </w:r>
      <w:proofErr w:type="spellEnd"/>
      <w:r>
        <w:rPr>
          <w:rFonts w:ascii="TimesNewRomanPS-BoldMT" w:eastAsia="TimesNewRomanPS-BoldMT" w:hAnsi="Times New Roman" w:cs="TimesNewRomanPS-BoldMT" w:hint="eastAsia"/>
          <w:b/>
          <w:bCs/>
          <w:szCs w:val="20"/>
          <w:lang w:val="en-US" w:eastAsia="ja-JP"/>
        </w:rPr>
        <w:t>-config SIB1 will be different for different SSBs. This can be a large overhead for FR2 as, at maximum, 64 SSB beams are possible.</w:t>
      </w:r>
    </w:p>
    <w:p w14:paraId="3BBA74D5"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B20E82A" w14:textId="77777777" w:rsidR="0050628F" w:rsidRDefault="00736F1A">
      <w:pPr>
        <w:widowControl w:val="0"/>
        <w:autoSpaceDE w:val="0"/>
        <w:autoSpaceDN w:val="0"/>
        <w:adjustRightInd w:val="0"/>
        <w:rPr>
          <w:rFonts w:eastAsia="新細明體"/>
          <w:b/>
          <w:bCs/>
          <w:sz w:val="18"/>
          <w:szCs w:val="22"/>
          <w:lang w:val="pt-BR" w:eastAsia="zh-TW"/>
        </w:rPr>
      </w:pPr>
      <w:r>
        <w:rPr>
          <w:rFonts w:ascii="TimesNewRomanPS-BoldMT" w:eastAsia="TimesNewRomanPS-BoldMT" w:hAnsi="Times New Roman" w:cs="TimesNewRomanPS-BoldMT" w:hint="eastAsia"/>
          <w:b/>
          <w:bCs/>
          <w:szCs w:val="20"/>
          <w:lang w:val="en-US" w:eastAsia="ja-JP"/>
        </w:rPr>
        <w:t>Proposal 16: PDCCH-configSIB1 should be indicated by the NES cell (for case-2(1+B+X)) to the UE using MIB, instead of transmitting it in WUS configuration, for maintaining the association between SSB and SIB1. Hence for case-2(1+B+X), PDCCH-Config SIB1 should not be part of WUS.</w:t>
      </w:r>
    </w:p>
    <w:p w14:paraId="38779CD4" w14:textId="77777777" w:rsidR="0050628F" w:rsidRDefault="0050628F">
      <w:pPr>
        <w:rPr>
          <w:rFonts w:eastAsia="新細明體"/>
          <w:b/>
          <w:bCs/>
          <w:sz w:val="18"/>
          <w:szCs w:val="22"/>
          <w:lang w:val="pt-BR" w:eastAsia="zh-TW"/>
        </w:rPr>
      </w:pPr>
    </w:p>
    <w:tbl>
      <w:tblPr>
        <w:tblStyle w:val="aff0"/>
        <w:tblW w:w="9630" w:type="dxa"/>
        <w:tblLook w:val="04A0" w:firstRow="1" w:lastRow="0" w:firstColumn="1" w:lastColumn="0" w:noHBand="0" w:noVBand="1"/>
      </w:tblPr>
      <w:tblGrid>
        <w:gridCol w:w="2121"/>
        <w:gridCol w:w="1983"/>
        <w:gridCol w:w="2125"/>
        <w:gridCol w:w="3401"/>
      </w:tblGrid>
      <w:tr w:rsidR="0050628F" w14:paraId="0A3C7641"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5FC8375F" w14:textId="77777777" w:rsidR="0050628F" w:rsidRDefault="00736F1A">
            <w:pPr>
              <w:spacing w:after="120"/>
              <w:rPr>
                <w:rFonts w:ascii="Times New Roman" w:hAnsi="Times New Roman"/>
                <w:b/>
                <w:bCs/>
                <w:szCs w:val="20"/>
                <w:lang w:val="en-US" w:eastAsia="ja-JP"/>
              </w:rPr>
            </w:pPr>
            <w:r>
              <w:rPr>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F0126DC" w14:textId="77777777" w:rsidR="0050628F" w:rsidRDefault="00736F1A">
            <w:pPr>
              <w:spacing w:after="120"/>
              <w:rPr>
                <w:b/>
                <w:bCs/>
                <w:szCs w:val="20"/>
                <w:lang w:eastAsia="ja-JP"/>
              </w:rPr>
            </w:pPr>
            <w:r>
              <w:rPr>
                <w:b/>
                <w:bCs/>
                <w:szCs w:val="20"/>
                <w:lang w:eastAsia="ja-JP"/>
              </w:rPr>
              <w:t>Parameters</w:t>
            </w:r>
          </w:p>
        </w:tc>
      </w:tr>
      <w:tr w:rsidR="0050628F" w14:paraId="29E81FA0"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C915528" w14:textId="77777777" w:rsidR="0050628F" w:rsidRDefault="00736F1A">
            <w:pPr>
              <w:spacing w:after="120"/>
              <w:rPr>
                <w:b/>
                <w:bCs/>
                <w:szCs w:val="20"/>
                <w:lang w:eastAsia="ja-JP"/>
              </w:rPr>
            </w:pPr>
            <w:r>
              <w:rPr>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E7CCC8C" w14:textId="77777777" w:rsidR="0050628F" w:rsidRDefault="00736F1A">
            <w:pPr>
              <w:spacing w:after="120"/>
              <w:rPr>
                <w:b/>
                <w:bCs/>
                <w:szCs w:val="20"/>
                <w:lang w:eastAsia="ja-JP"/>
              </w:rPr>
            </w:pPr>
            <w:r>
              <w:rPr>
                <w:b/>
                <w:bCs/>
                <w:szCs w:val="20"/>
                <w:lang w:eastAsia="ja-JP"/>
              </w:rPr>
              <w:t>NES-</w:t>
            </w:r>
            <w:proofErr w:type="spellStart"/>
            <w:r>
              <w:rPr>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4C02214" w14:textId="77777777" w:rsidR="0050628F" w:rsidRDefault="00736F1A">
            <w:pPr>
              <w:spacing w:after="120"/>
              <w:rPr>
                <w:b/>
                <w:bCs/>
                <w:szCs w:val="20"/>
                <w:lang w:eastAsia="ja-JP"/>
              </w:rPr>
            </w:pPr>
            <w:proofErr w:type="spellStart"/>
            <w:r>
              <w:rPr>
                <w:b/>
                <w:bCs/>
                <w:szCs w:val="20"/>
                <w:lang w:eastAsia="ja-JP"/>
              </w:rPr>
              <w:t>PhysCellId</w:t>
            </w:r>
            <w:proofErr w:type="spellEnd"/>
            <w:r>
              <w:rPr>
                <w:b/>
                <w:bCs/>
                <w:szCs w:val="20"/>
                <w:lang w:eastAsia="ja-JP"/>
              </w:rPr>
              <w:t xml:space="preserve"> </w:t>
            </w:r>
          </w:p>
        </w:tc>
      </w:tr>
      <w:tr w:rsidR="0050628F" w14:paraId="00FB28CE"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912061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811080"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62DE69" w14:textId="77777777" w:rsidR="0050628F" w:rsidRDefault="00736F1A">
            <w:pPr>
              <w:spacing w:after="120"/>
              <w:rPr>
                <w:b/>
                <w:bCs/>
                <w:szCs w:val="20"/>
                <w:lang w:eastAsia="ja-JP"/>
              </w:rPr>
            </w:pPr>
            <w:r>
              <w:rPr>
                <w:b/>
                <w:bCs/>
                <w:szCs w:val="20"/>
                <w:lang w:eastAsia="ja-JP"/>
              </w:rPr>
              <w:t>ARFCN-</w:t>
            </w:r>
            <w:proofErr w:type="spellStart"/>
            <w:r>
              <w:rPr>
                <w:b/>
                <w:bCs/>
                <w:szCs w:val="20"/>
                <w:lang w:eastAsia="ja-JP"/>
              </w:rPr>
              <w:t>ValueNR</w:t>
            </w:r>
            <w:proofErr w:type="spellEnd"/>
            <w:r>
              <w:rPr>
                <w:b/>
                <w:bCs/>
                <w:szCs w:val="20"/>
                <w:lang w:eastAsia="ja-JP"/>
              </w:rPr>
              <w:t xml:space="preserve"> </w:t>
            </w:r>
          </w:p>
        </w:tc>
      </w:tr>
      <w:tr w:rsidR="0050628F" w14:paraId="091CCE66"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E592554" w14:textId="77777777" w:rsidR="0050628F" w:rsidRDefault="00736F1A">
            <w:pPr>
              <w:spacing w:after="120"/>
              <w:rPr>
                <w:b/>
                <w:bCs/>
                <w:szCs w:val="20"/>
                <w:lang w:eastAsia="ja-JP"/>
              </w:rPr>
            </w:pPr>
            <w:r>
              <w:rPr>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CF9CDB9" w14:textId="77777777" w:rsidR="0050628F" w:rsidRDefault="00736F1A">
            <w:pPr>
              <w:spacing w:after="120"/>
              <w:rPr>
                <w:b/>
                <w:bCs/>
                <w:szCs w:val="20"/>
                <w:lang w:eastAsia="ja-JP"/>
              </w:rPr>
            </w:pPr>
            <w:r>
              <w:rPr>
                <w:b/>
                <w:bCs/>
                <w:szCs w:val="20"/>
                <w:lang w:eastAsia="ja-JP"/>
              </w:rPr>
              <w:t xml:space="preserve">SIB1-RequestConfig </w:t>
            </w:r>
          </w:p>
          <w:p w14:paraId="16561F15" w14:textId="77777777" w:rsidR="0050628F" w:rsidRDefault="00736F1A">
            <w:pPr>
              <w:spacing w:after="120"/>
              <w:rPr>
                <w:b/>
                <w:bCs/>
                <w:szCs w:val="20"/>
                <w:lang w:eastAsia="ja-JP"/>
              </w:rPr>
            </w:pPr>
            <w:r>
              <w:rPr>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0F31943" w14:textId="77777777" w:rsidR="0050628F" w:rsidRDefault="00736F1A">
            <w:pPr>
              <w:spacing w:after="120"/>
              <w:rPr>
                <w:b/>
                <w:bCs/>
                <w:szCs w:val="20"/>
                <w:lang w:eastAsia="ja-JP"/>
              </w:rPr>
            </w:pPr>
            <w:bookmarkStart w:id="75" w:name="OLE_LINK461"/>
            <w:r>
              <w:rPr>
                <w:b/>
                <w:bCs/>
                <w:szCs w:val="20"/>
                <w:lang w:eastAsia="ja-JP"/>
              </w:rPr>
              <w:t>ss-PBCH-</w:t>
            </w:r>
            <w:proofErr w:type="spellStart"/>
            <w:r>
              <w:rPr>
                <w:b/>
                <w:bCs/>
                <w:szCs w:val="20"/>
                <w:lang w:eastAsia="ja-JP"/>
              </w:rPr>
              <w:t>BlockPower</w:t>
            </w:r>
            <w:bookmarkEnd w:id="75"/>
            <w:proofErr w:type="spellEnd"/>
          </w:p>
        </w:tc>
      </w:tr>
      <w:tr w:rsidR="0050628F" w14:paraId="5D9CB81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126D53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F03ED"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5D661DE" w14:textId="77777777" w:rsidR="0050628F" w:rsidRDefault="00736F1A">
            <w:pPr>
              <w:spacing w:after="120"/>
              <w:rPr>
                <w:b/>
                <w:bCs/>
                <w:szCs w:val="20"/>
                <w:lang w:eastAsia="ja-JP"/>
              </w:rPr>
            </w:pPr>
            <w:r>
              <w:rPr>
                <w:b/>
                <w:bCs/>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C755DD0" w14:textId="77777777" w:rsidR="0050628F" w:rsidRDefault="00736F1A">
            <w:pPr>
              <w:spacing w:after="120"/>
              <w:rPr>
                <w:b/>
                <w:bCs/>
                <w:szCs w:val="20"/>
                <w:lang w:eastAsia="ja-JP"/>
              </w:rPr>
            </w:pPr>
            <w:proofErr w:type="spellStart"/>
            <w:r>
              <w:rPr>
                <w:b/>
                <w:bCs/>
                <w:szCs w:val="20"/>
                <w:lang w:eastAsia="ja-JP"/>
              </w:rPr>
              <w:t>Prach-ConfigurationIndex</w:t>
            </w:r>
            <w:proofErr w:type="spellEnd"/>
          </w:p>
        </w:tc>
      </w:tr>
      <w:tr w:rsidR="0050628F" w14:paraId="5912CC3D"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04E7DA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6635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D5F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898DD4" w14:textId="77777777" w:rsidR="0050628F" w:rsidRDefault="00736F1A">
            <w:pPr>
              <w:spacing w:after="120"/>
              <w:rPr>
                <w:b/>
                <w:bCs/>
                <w:szCs w:val="20"/>
                <w:lang w:eastAsia="ja-JP"/>
              </w:rPr>
            </w:pPr>
            <w:r>
              <w:rPr>
                <w:b/>
                <w:bCs/>
                <w:szCs w:val="20"/>
                <w:lang w:eastAsia="ja-JP"/>
              </w:rPr>
              <w:t>msg1-FDM</w:t>
            </w:r>
          </w:p>
        </w:tc>
      </w:tr>
      <w:tr w:rsidR="0050628F" w14:paraId="26421C4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32324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F99C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AFB7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B0D3F4C" w14:textId="77777777" w:rsidR="0050628F" w:rsidRDefault="00736F1A">
            <w:pPr>
              <w:spacing w:after="120"/>
              <w:rPr>
                <w:b/>
                <w:bCs/>
                <w:szCs w:val="20"/>
                <w:lang w:eastAsia="ja-JP"/>
              </w:rPr>
            </w:pPr>
            <w:r>
              <w:rPr>
                <w:b/>
                <w:bCs/>
                <w:szCs w:val="20"/>
                <w:lang w:eastAsia="ja-JP"/>
              </w:rPr>
              <w:t>msg1-FrequencyStart</w:t>
            </w:r>
          </w:p>
        </w:tc>
      </w:tr>
      <w:tr w:rsidR="0050628F" w14:paraId="4333D0B5"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5142B4B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AC44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92A7E"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40FF4EC" w14:textId="77777777" w:rsidR="0050628F" w:rsidRDefault="00736F1A">
            <w:pPr>
              <w:spacing w:after="120"/>
              <w:rPr>
                <w:b/>
                <w:bCs/>
                <w:szCs w:val="20"/>
                <w:lang w:eastAsia="ja-JP"/>
              </w:rPr>
            </w:pPr>
            <w:proofErr w:type="spellStart"/>
            <w:r>
              <w:rPr>
                <w:b/>
                <w:bCs/>
                <w:szCs w:val="20"/>
                <w:lang w:eastAsia="ja-JP"/>
              </w:rPr>
              <w:t>zeroCorrelationZoneConfig</w:t>
            </w:r>
            <w:proofErr w:type="spellEnd"/>
          </w:p>
        </w:tc>
      </w:tr>
      <w:tr w:rsidR="0050628F" w14:paraId="389C4AA9"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35DA9A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2802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AF01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DC8BA35" w14:textId="77777777" w:rsidR="0050628F" w:rsidRDefault="00736F1A">
            <w:pPr>
              <w:spacing w:after="120"/>
              <w:rPr>
                <w:b/>
                <w:bCs/>
                <w:szCs w:val="20"/>
                <w:lang w:eastAsia="ja-JP"/>
              </w:rPr>
            </w:pPr>
            <w:proofErr w:type="spellStart"/>
            <w:r>
              <w:rPr>
                <w:b/>
                <w:bCs/>
                <w:szCs w:val="20"/>
                <w:lang w:eastAsia="ja-JP"/>
              </w:rPr>
              <w:t>preambleReceivedTargetPower</w:t>
            </w:r>
            <w:proofErr w:type="spellEnd"/>
          </w:p>
        </w:tc>
      </w:tr>
      <w:tr w:rsidR="0050628F" w14:paraId="6687793D"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5EE9133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929B9E"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8BB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1E20285" w14:textId="77777777" w:rsidR="0050628F" w:rsidRDefault="00736F1A">
            <w:pPr>
              <w:spacing w:after="120"/>
              <w:rPr>
                <w:b/>
                <w:bCs/>
                <w:szCs w:val="20"/>
                <w:lang w:eastAsia="ja-JP"/>
              </w:rPr>
            </w:pPr>
            <w:proofErr w:type="spellStart"/>
            <w:r>
              <w:rPr>
                <w:b/>
                <w:bCs/>
                <w:szCs w:val="20"/>
                <w:lang w:eastAsia="ja-JP"/>
              </w:rPr>
              <w:t>preambleTransMax</w:t>
            </w:r>
            <w:proofErr w:type="spellEnd"/>
          </w:p>
        </w:tc>
      </w:tr>
      <w:tr w:rsidR="0050628F" w14:paraId="2098A4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42F99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E0D4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0BE6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E954C30" w14:textId="77777777" w:rsidR="0050628F" w:rsidRDefault="00736F1A">
            <w:pPr>
              <w:spacing w:after="120"/>
              <w:rPr>
                <w:b/>
                <w:bCs/>
                <w:szCs w:val="20"/>
                <w:lang w:eastAsia="ja-JP"/>
              </w:rPr>
            </w:pPr>
            <w:proofErr w:type="spellStart"/>
            <w:r>
              <w:rPr>
                <w:b/>
                <w:bCs/>
                <w:szCs w:val="20"/>
                <w:lang w:eastAsia="ja-JP"/>
              </w:rPr>
              <w:t>powerRampingStep</w:t>
            </w:r>
            <w:proofErr w:type="spellEnd"/>
          </w:p>
        </w:tc>
      </w:tr>
      <w:tr w:rsidR="0050628F" w14:paraId="1A69BB82"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AFD047A"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17C0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F41B4"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85C4D" w14:textId="77777777" w:rsidR="0050628F" w:rsidRDefault="00736F1A">
            <w:pPr>
              <w:spacing w:after="120"/>
              <w:rPr>
                <w:b/>
                <w:bCs/>
                <w:szCs w:val="20"/>
                <w:lang w:eastAsia="ja-JP"/>
              </w:rPr>
            </w:pPr>
            <w:proofErr w:type="spellStart"/>
            <w:r>
              <w:rPr>
                <w:b/>
                <w:bCs/>
                <w:szCs w:val="20"/>
                <w:lang w:eastAsia="ja-JP"/>
              </w:rPr>
              <w:t>ra-ResponseWindow</w:t>
            </w:r>
            <w:proofErr w:type="spellEnd"/>
          </w:p>
        </w:tc>
      </w:tr>
      <w:tr w:rsidR="0050628F" w14:paraId="710D44EB"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4B3348"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B2ED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3FE3B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0FAA84" w14:textId="77777777" w:rsidR="0050628F" w:rsidRDefault="00736F1A">
            <w:pPr>
              <w:spacing w:after="120"/>
              <w:rPr>
                <w:b/>
                <w:bCs/>
                <w:szCs w:val="20"/>
                <w:lang w:eastAsia="ja-JP"/>
              </w:rPr>
            </w:pPr>
            <w:proofErr w:type="spellStart"/>
            <w:r>
              <w:rPr>
                <w:b/>
                <w:bCs/>
                <w:szCs w:val="20"/>
                <w:lang w:eastAsia="ja-JP"/>
              </w:rPr>
              <w:t>ssb</w:t>
            </w:r>
            <w:proofErr w:type="spellEnd"/>
            <w:r>
              <w:rPr>
                <w:b/>
                <w:bCs/>
                <w:szCs w:val="20"/>
                <w:lang w:eastAsia="ja-JP"/>
              </w:rPr>
              <w:t>-</w:t>
            </w:r>
            <w:proofErr w:type="spellStart"/>
            <w:r>
              <w:rPr>
                <w:b/>
                <w:bCs/>
                <w:szCs w:val="20"/>
                <w:lang w:eastAsia="ja-JP"/>
              </w:rPr>
              <w:t>perRACH</w:t>
            </w:r>
            <w:proofErr w:type="spellEnd"/>
            <w:r>
              <w:rPr>
                <w:b/>
                <w:bCs/>
                <w:szCs w:val="20"/>
                <w:lang w:eastAsia="ja-JP"/>
              </w:rPr>
              <w:t>-Occasion</w:t>
            </w:r>
          </w:p>
        </w:tc>
      </w:tr>
      <w:tr w:rsidR="0050628F" w14:paraId="67FBAC55"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2519E9B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75B7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6EC72C3" w14:textId="77777777" w:rsidR="0050628F" w:rsidRDefault="00736F1A">
            <w:pPr>
              <w:spacing w:after="120"/>
              <w:rPr>
                <w:b/>
                <w:bCs/>
                <w:szCs w:val="20"/>
                <w:lang w:eastAsia="ja-JP"/>
              </w:rPr>
            </w:pPr>
            <w:r>
              <w:rPr>
                <w:b/>
                <w:bCs/>
                <w:szCs w:val="20"/>
                <w:lang w:eastAsia="ja-JP"/>
              </w:rPr>
              <w:t>sib1-RequestPeriod</w:t>
            </w:r>
            <w:r>
              <w:rPr>
                <w:b/>
                <w:bCs/>
                <w:szCs w:val="20"/>
                <w:lang w:eastAsia="ja-JP"/>
              </w:rPr>
              <w:br/>
            </w:r>
          </w:p>
        </w:tc>
      </w:tr>
      <w:tr w:rsidR="0050628F" w14:paraId="21B139F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3D0F1EB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9D9D4"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2C645D9" w14:textId="77777777" w:rsidR="0050628F" w:rsidRDefault="00736F1A">
            <w:pPr>
              <w:spacing w:after="120"/>
              <w:rPr>
                <w:b/>
                <w:bCs/>
                <w:szCs w:val="20"/>
                <w:lang w:eastAsia="ja-JP"/>
              </w:rPr>
            </w:pPr>
            <w:r>
              <w:rPr>
                <w:b/>
                <w:bCs/>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B7279A2" w14:textId="77777777" w:rsidR="0050628F" w:rsidRDefault="00736F1A">
            <w:pPr>
              <w:spacing w:after="120"/>
              <w:rPr>
                <w:b/>
                <w:bCs/>
                <w:szCs w:val="20"/>
                <w:lang w:eastAsia="ja-JP"/>
              </w:rPr>
            </w:pPr>
            <w:proofErr w:type="spellStart"/>
            <w:r>
              <w:rPr>
                <w:b/>
                <w:bCs/>
                <w:szCs w:val="20"/>
                <w:lang w:eastAsia="ja-JP"/>
              </w:rPr>
              <w:t>ra-PreambleStartIndex</w:t>
            </w:r>
            <w:proofErr w:type="spellEnd"/>
          </w:p>
        </w:tc>
      </w:tr>
      <w:tr w:rsidR="0050628F" w14:paraId="31805B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7093A7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1454C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5FC1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3A4BA00" w14:textId="77777777" w:rsidR="0050628F" w:rsidRDefault="00736F1A">
            <w:pPr>
              <w:spacing w:after="120"/>
              <w:rPr>
                <w:b/>
                <w:bCs/>
                <w:szCs w:val="20"/>
                <w:lang w:eastAsia="ja-JP"/>
              </w:rPr>
            </w:pPr>
            <w:proofErr w:type="spellStart"/>
            <w:r>
              <w:rPr>
                <w:b/>
                <w:bCs/>
                <w:szCs w:val="20"/>
                <w:lang w:eastAsia="ja-JP"/>
              </w:rPr>
              <w:t>ra-AssociationPeriodIndex</w:t>
            </w:r>
            <w:proofErr w:type="spellEnd"/>
          </w:p>
        </w:tc>
      </w:tr>
      <w:tr w:rsidR="0050628F" w14:paraId="6EE446E1"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2454843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042D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F1E3D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6BD7FFF" w14:textId="77777777" w:rsidR="0050628F" w:rsidRDefault="00736F1A">
            <w:pPr>
              <w:spacing w:after="120"/>
              <w:rPr>
                <w:b/>
                <w:bCs/>
                <w:szCs w:val="20"/>
                <w:lang w:eastAsia="ja-JP"/>
              </w:rPr>
            </w:pPr>
            <w:proofErr w:type="spellStart"/>
            <w:r>
              <w:rPr>
                <w:b/>
                <w:bCs/>
                <w:szCs w:val="20"/>
                <w:lang w:eastAsia="ja-JP"/>
              </w:rPr>
              <w:t>ra-ssb-OccasionMaskIndex</w:t>
            </w:r>
            <w:proofErr w:type="spellEnd"/>
          </w:p>
        </w:tc>
      </w:tr>
      <w:tr w:rsidR="0050628F" w14:paraId="3898B9C3"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46801F7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52B6C"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9F915F" w14:textId="77777777" w:rsidR="0050628F" w:rsidRDefault="00736F1A">
            <w:pPr>
              <w:spacing w:after="120"/>
              <w:rPr>
                <w:b/>
                <w:bCs/>
                <w:szCs w:val="20"/>
                <w:lang w:eastAsia="ja-JP"/>
              </w:rPr>
            </w:pPr>
            <w:proofErr w:type="spellStart"/>
            <w:r>
              <w:rPr>
                <w:b/>
                <w:bCs/>
                <w:szCs w:val="20"/>
                <w:lang w:eastAsia="ja-JP"/>
              </w:rPr>
              <w:t>rsrp-ThresholdSSB</w:t>
            </w:r>
            <w:proofErr w:type="spellEnd"/>
          </w:p>
        </w:tc>
      </w:tr>
      <w:tr w:rsidR="0050628F" w14:paraId="037951F2"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561B35E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06E88"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CD4267" w14:textId="77777777" w:rsidR="0050628F" w:rsidRDefault="00736F1A">
            <w:pPr>
              <w:spacing w:after="120"/>
              <w:rPr>
                <w:b/>
                <w:bCs/>
                <w:szCs w:val="20"/>
                <w:lang w:eastAsia="ja-JP"/>
              </w:rPr>
            </w:pPr>
            <w:proofErr w:type="spellStart"/>
            <w:r>
              <w:rPr>
                <w:b/>
                <w:bCs/>
                <w:szCs w:val="20"/>
                <w:lang w:eastAsia="ja-JP"/>
              </w:rPr>
              <w:t>prach-RootSequenceIndex</w:t>
            </w:r>
            <w:proofErr w:type="spellEnd"/>
          </w:p>
        </w:tc>
      </w:tr>
      <w:tr w:rsidR="0050628F" w14:paraId="0CC8A9E8"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6049734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92843"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EA83A2" w14:textId="77777777" w:rsidR="0050628F" w:rsidRDefault="00736F1A">
            <w:pPr>
              <w:spacing w:after="120"/>
              <w:rPr>
                <w:b/>
                <w:bCs/>
                <w:szCs w:val="20"/>
                <w:lang w:eastAsia="ja-JP"/>
              </w:rPr>
            </w:pPr>
            <w:r>
              <w:rPr>
                <w:b/>
                <w:bCs/>
                <w:szCs w:val="20"/>
                <w:lang w:eastAsia="ja-JP"/>
              </w:rPr>
              <w:t>msg1-SubcarrierSpacing</w:t>
            </w:r>
          </w:p>
        </w:tc>
      </w:tr>
      <w:tr w:rsidR="0050628F" w14:paraId="751FB14E"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092AEAC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D57F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A474C0" w14:textId="77777777" w:rsidR="0050628F" w:rsidRDefault="00736F1A">
            <w:pPr>
              <w:spacing w:after="120"/>
              <w:rPr>
                <w:b/>
                <w:bCs/>
                <w:szCs w:val="20"/>
                <w:lang w:eastAsia="ja-JP"/>
              </w:rPr>
            </w:pPr>
            <w:proofErr w:type="spellStart"/>
            <w:r>
              <w:rPr>
                <w:b/>
                <w:bCs/>
                <w:szCs w:val="20"/>
                <w:lang w:eastAsia="ja-JP"/>
              </w:rPr>
              <w:t>restrictedSetConfig</w:t>
            </w:r>
            <w:proofErr w:type="spellEnd"/>
          </w:p>
        </w:tc>
      </w:tr>
      <w:tr w:rsidR="0050628F" w14:paraId="78944BB8"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5BE1E91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7AC4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5853D2" w14:textId="77777777" w:rsidR="0050628F" w:rsidRDefault="00736F1A">
            <w:pPr>
              <w:spacing w:after="120"/>
              <w:rPr>
                <w:b/>
                <w:bCs/>
                <w:szCs w:val="20"/>
                <w:lang w:eastAsia="ja-JP"/>
              </w:rPr>
            </w:pPr>
            <w:proofErr w:type="spellStart"/>
            <w:r>
              <w:rPr>
                <w:b/>
                <w:bCs/>
                <w:szCs w:val="20"/>
                <w:lang w:eastAsia="ja-JP"/>
              </w:rPr>
              <w:t>tdd</w:t>
            </w:r>
            <w:proofErr w:type="spellEnd"/>
            <w:r>
              <w:rPr>
                <w:b/>
                <w:bCs/>
                <w:szCs w:val="20"/>
                <w:lang w:eastAsia="ja-JP"/>
              </w:rPr>
              <w:t>-UL-DL-</w:t>
            </w:r>
            <w:proofErr w:type="spellStart"/>
            <w:r>
              <w:rPr>
                <w:b/>
                <w:bCs/>
                <w:szCs w:val="20"/>
                <w:lang w:eastAsia="ja-JP"/>
              </w:rPr>
              <w:t>ConfigurationCommon</w:t>
            </w:r>
            <w:proofErr w:type="spellEnd"/>
          </w:p>
        </w:tc>
      </w:tr>
      <w:tr w:rsidR="0050628F" w14:paraId="6A2C87E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C29C707" w14:textId="77777777" w:rsidR="0050628F" w:rsidRDefault="0050628F">
            <w:pPr>
              <w:rPr>
                <w:b/>
                <w:bCs/>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9C55B0B" w14:textId="77777777" w:rsidR="0050628F" w:rsidRDefault="00736F1A">
            <w:pPr>
              <w:spacing w:after="120"/>
              <w:rPr>
                <w:b/>
                <w:bCs/>
                <w:szCs w:val="20"/>
                <w:lang w:eastAsia="ja-JP"/>
              </w:rPr>
            </w:pPr>
            <w:proofErr w:type="spellStart"/>
            <w:r>
              <w:rPr>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3428671" w14:textId="77777777" w:rsidR="0050628F" w:rsidRDefault="00736F1A">
            <w:pPr>
              <w:spacing w:after="120"/>
              <w:rPr>
                <w:b/>
                <w:bCs/>
                <w:szCs w:val="20"/>
                <w:lang w:eastAsia="ja-JP"/>
              </w:rPr>
            </w:pPr>
            <w:proofErr w:type="spellStart"/>
            <w:r>
              <w:rPr>
                <w:b/>
                <w:bCs/>
                <w:szCs w:val="20"/>
                <w:lang w:eastAsia="ja-JP"/>
              </w:rPr>
              <w:t>frequencyBandList</w:t>
            </w:r>
            <w:proofErr w:type="spellEnd"/>
          </w:p>
        </w:tc>
      </w:tr>
      <w:tr w:rsidR="0050628F" w14:paraId="419613AD"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9665D2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01F11"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84CC15" w14:textId="77777777" w:rsidR="0050628F" w:rsidRDefault="00736F1A">
            <w:pPr>
              <w:spacing w:after="120"/>
              <w:rPr>
                <w:b/>
                <w:bCs/>
                <w:szCs w:val="20"/>
                <w:lang w:eastAsia="ja-JP"/>
              </w:rPr>
            </w:pPr>
            <w:proofErr w:type="spellStart"/>
            <w:r>
              <w:rPr>
                <w:b/>
                <w:bCs/>
                <w:szCs w:val="20"/>
                <w:lang w:eastAsia="ja-JP"/>
              </w:rPr>
              <w:t>absoluteFrequencyPointA</w:t>
            </w:r>
            <w:proofErr w:type="spellEnd"/>
          </w:p>
        </w:tc>
      </w:tr>
      <w:tr w:rsidR="0050628F" w14:paraId="4A96854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357DA9B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4B17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078EFDB" w14:textId="77777777" w:rsidR="0050628F" w:rsidRDefault="00736F1A">
            <w:pPr>
              <w:spacing w:after="120"/>
              <w:rPr>
                <w:b/>
                <w:bCs/>
                <w:szCs w:val="20"/>
                <w:lang w:eastAsia="ja-JP"/>
              </w:rPr>
            </w:pPr>
            <w:proofErr w:type="spellStart"/>
            <w:r>
              <w:rPr>
                <w:b/>
                <w:bCs/>
                <w:szCs w:val="20"/>
                <w:lang w:eastAsia="ja-JP"/>
              </w:rPr>
              <w:t>offsetToCarrier</w:t>
            </w:r>
            <w:proofErr w:type="spellEnd"/>
          </w:p>
        </w:tc>
      </w:tr>
      <w:tr w:rsidR="0050628F" w14:paraId="0399EFE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B8454D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726E6"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5C3640" w14:textId="77777777" w:rsidR="0050628F" w:rsidRDefault="00736F1A">
            <w:pPr>
              <w:spacing w:after="120"/>
              <w:rPr>
                <w:b/>
                <w:bCs/>
                <w:szCs w:val="20"/>
                <w:lang w:eastAsia="ja-JP"/>
              </w:rPr>
            </w:pPr>
            <w:r>
              <w:rPr>
                <w:b/>
                <w:bCs/>
                <w:szCs w:val="20"/>
                <w:lang w:eastAsia="ja-JP"/>
              </w:rPr>
              <w:t>p-Max</w:t>
            </w:r>
          </w:p>
        </w:tc>
      </w:tr>
      <w:tr w:rsidR="0050628F" w14:paraId="5E2EE7F9"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395EC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B4E6A"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EC2AB2" w14:textId="77777777" w:rsidR="0050628F" w:rsidRDefault="00736F1A">
            <w:pPr>
              <w:spacing w:after="120"/>
              <w:rPr>
                <w:b/>
                <w:bCs/>
                <w:szCs w:val="20"/>
                <w:lang w:eastAsia="ja-JP"/>
              </w:rPr>
            </w:pPr>
            <w:r>
              <w:rPr>
                <w:b/>
                <w:bCs/>
                <w:szCs w:val="20"/>
                <w:lang w:eastAsia="ja-JP"/>
              </w:rPr>
              <w:t>frequencyShift7p5khz</w:t>
            </w:r>
          </w:p>
        </w:tc>
      </w:tr>
      <w:tr w:rsidR="0050628F" w14:paraId="22FF8E33"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886184B" w14:textId="77777777" w:rsidR="0050628F" w:rsidRDefault="00736F1A">
            <w:pPr>
              <w:spacing w:after="120"/>
              <w:rPr>
                <w:b/>
                <w:bCs/>
                <w:strike/>
                <w:szCs w:val="20"/>
                <w:lang w:eastAsia="ja-JP"/>
              </w:rPr>
            </w:pPr>
            <w:r>
              <w:rPr>
                <w:b/>
                <w:bCs/>
                <w:strike/>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5ED11B" w14:textId="77777777" w:rsidR="0050628F" w:rsidRDefault="00736F1A">
            <w:pPr>
              <w:spacing w:after="120"/>
              <w:rPr>
                <w:b/>
                <w:bCs/>
                <w:strike/>
                <w:szCs w:val="20"/>
                <w:lang w:eastAsia="ja-JP"/>
              </w:rPr>
            </w:pPr>
            <w:r>
              <w:rPr>
                <w:b/>
                <w:bCs/>
                <w:strike/>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F88ED2C" w14:textId="77777777" w:rsidR="0050628F" w:rsidRDefault="00736F1A">
            <w:pPr>
              <w:spacing w:after="120"/>
              <w:rPr>
                <w:b/>
                <w:bCs/>
                <w:strike/>
                <w:szCs w:val="20"/>
                <w:lang w:eastAsia="ja-JP"/>
              </w:rPr>
            </w:pPr>
            <w:proofErr w:type="spellStart"/>
            <w:r>
              <w:rPr>
                <w:b/>
                <w:bCs/>
                <w:strike/>
                <w:szCs w:val="20"/>
                <w:lang w:eastAsia="ja-JP"/>
              </w:rPr>
              <w:t>ssb-SubcarrierOffset</w:t>
            </w:r>
            <w:proofErr w:type="spellEnd"/>
          </w:p>
        </w:tc>
      </w:tr>
      <w:tr w:rsidR="0050628F" w14:paraId="39F5659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0FEEC81"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3F0A0"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F2E2D9" w14:textId="77777777" w:rsidR="0050628F" w:rsidRDefault="00736F1A">
            <w:pPr>
              <w:spacing w:after="120"/>
              <w:rPr>
                <w:b/>
                <w:bCs/>
                <w:strike/>
                <w:szCs w:val="20"/>
                <w:lang w:eastAsia="ja-JP"/>
              </w:rPr>
            </w:pPr>
            <w:proofErr w:type="spellStart"/>
            <w:r>
              <w:rPr>
                <w:b/>
                <w:bCs/>
                <w:strike/>
                <w:szCs w:val="20"/>
                <w:lang w:eastAsia="ja-JP"/>
              </w:rPr>
              <w:t>controlResourceSetZero</w:t>
            </w:r>
            <w:proofErr w:type="spellEnd"/>
          </w:p>
        </w:tc>
      </w:tr>
      <w:tr w:rsidR="0050628F" w14:paraId="26928007"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16463123"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7CDCE"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FF1340" w14:textId="77777777" w:rsidR="0050628F" w:rsidRDefault="00736F1A">
            <w:pPr>
              <w:spacing w:after="120"/>
              <w:rPr>
                <w:b/>
                <w:bCs/>
                <w:strike/>
                <w:szCs w:val="20"/>
                <w:lang w:eastAsia="ja-JP"/>
              </w:rPr>
            </w:pPr>
            <w:proofErr w:type="spellStart"/>
            <w:r>
              <w:rPr>
                <w:b/>
                <w:bCs/>
                <w:strike/>
                <w:szCs w:val="20"/>
                <w:lang w:eastAsia="ja-JP"/>
              </w:rPr>
              <w:t>searchSpaceZero</w:t>
            </w:r>
            <w:proofErr w:type="spellEnd"/>
          </w:p>
        </w:tc>
      </w:tr>
      <w:tr w:rsidR="0050628F" w14:paraId="027FE23B"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D465718" w14:textId="77777777" w:rsidR="0050628F" w:rsidRDefault="00736F1A">
            <w:pPr>
              <w:spacing w:after="120"/>
              <w:rPr>
                <w:b/>
                <w:bCs/>
                <w:szCs w:val="20"/>
                <w:lang w:eastAsia="ja-JP"/>
              </w:rPr>
            </w:pPr>
            <w:r>
              <w:rPr>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E8829A7" w14:textId="77777777" w:rsidR="0050628F" w:rsidRDefault="00736F1A">
            <w:pPr>
              <w:spacing w:after="120"/>
              <w:rPr>
                <w:b/>
                <w:bCs/>
                <w:szCs w:val="20"/>
                <w:lang w:eastAsia="ja-JP"/>
              </w:rPr>
            </w:pPr>
            <w:r>
              <w:rPr>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8B2E81F" w14:textId="77777777" w:rsidR="0050628F" w:rsidRDefault="00736F1A">
            <w:pPr>
              <w:spacing w:after="120"/>
              <w:rPr>
                <w:b/>
                <w:bCs/>
                <w:szCs w:val="20"/>
                <w:lang w:eastAsia="ja-JP"/>
              </w:rPr>
            </w:pPr>
            <w:proofErr w:type="spellStart"/>
            <w:r>
              <w:rPr>
                <w:b/>
                <w:bCs/>
                <w:szCs w:val="20"/>
                <w:lang w:eastAsia="ja-JP"/>
              </w:rPr>
              <w:t>controlResourceSet</w:t>
            </w:r>
            <w:proofErr w:type="spellEnd"/>
          </w:p>
        </w:tc>
      </w:tr>
      <w:tr w:rsidR="0050628F" w14:paraId="5A3384DF"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7F16935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0AE9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0D6597B" w14:textId="77777777" w:rsidR="0050628F" w:rsidRDefault="00736F1A">
            <w:pPr>
              <w:spacing w:after="120"/>
              <w:rPr>
                <w:b/>
                <w:bCs/>
                <w:szCs w:val="20"/>
                <w:lang w:eastAsia="ja-JP"/>
              </w:rPr>
            </w:pPr>
            <w:proofErr w:type="spellStart"/>
            <w:r>
              <w:rPr>
                <w:b/>
                <w:bCs/>
                <w:szCs w:val="20"/>
                <w:lang w:eastAsia="ja-JP"/>
              </w:rPr>
              <w:t>monitoringSlotPeriodicityAndOffset</w:t>
            </w:r>
            <w:proofErr w:type="spellEnd"/>
          </w:p>
        </w:tc>
      </w:tr>
      <w:tr w:rsidR="0050628F" w14:paraId="07E40AB3"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57D39E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3130F"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9EEC82" w14:textId="77777777" w:rsidR="0050628F" w:rsidRDefault="00736F1A">
            <w:pPr>
              <w:spacing w:after="120"/>
              <w:rPr>
                <w:b/>
                <w:bCs/>
                <w:szCs w:val="20"/>
                <w:lang w:eastAsia="ja-JP"/>
              </w:rPr>
            </w:pPr>
            <w:r>
              <w:rPr>
                <w:b/>
                <w:bCs/>
                <w:szCs w:val="20"/>
                <w:lang w:eastAsia="ja-JP"/>
              </w:rPr>
              <w:t>Duration</w:t>
            </w:r>
          </w:p>
        </w:tc>
      </w:tr>
      <w:tr w:rsidR="0050628F" w14:paraId="639C923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27B35D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D578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A337B2" w14:textId="77777777" w:rsidR="0050628F" w:rsidRDefault="00736F1A">
            <w:pPr>
              <w:spacing w:after="120"/>
              <w:rPr>
                <w:b/>
                <w:bCs/>
                <w:szCs w:val="20"/>
                <w:lang w:eastAsia="ja-JP"/>
              </w:rPr>
            </w:pPr>
            <w:proofErr w:type="spellStart"/>
            <w:r>
              <w:rPr>
                <w:b/>
                <w:bCs/>
                <w:szCs w:val="20"/>
                <w:lang w:eastAsia="ja-JP"/>
              </w:rPr>
              <w:t>monitoringSymbolsWithinSlot</w:t>
            </w:r>
            <w:proofErr w:type="spellEnd"/>
          </w:p>
        </w:tc>
      </w:tr>
      <w:tr w:rsidR="0050628F" w14:paraId="40892BB5"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8A206D9"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D758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C23C1F" w14:textId="77777777" w:rsidR="0050628F" w:rsidRDefault="00736F1A">
            <w:pPr>
              <w:spacing w:after="120"/>
              <w:rPr>
                <w:b/>
                <w:bCs/>
                <w:szCs w:val="20"/>
                <w:lang w:eastAsia="ja-JP"/>
              </w:rPr>
            </w:pPr>
            <w:proofErr w:type="spellStart"/>
            <w:r>
              <w:rPr>
                <w:b/>
                <w:bCs/>
                <w:szCs w:val="20"/>
                <w:lang w:eastAsia="ja-JP"/>
              </w:rPr>
              <w:t>aggregationLevels</w:t>
            </w:r>
            <w:proofErr w:type="spellEnd"/>
          </w:p>
        </w:tc>
      </w:tr>
    </w:tbl>
    <w:p w14:paraId="695E8C4D" w14:textId="77777777" w:rsidR="0050628F" w:rsidRDefault="0050628F">
      <w:pPr>
        <w:rPr>
          <w:rFonts w:eastAsia="新細明體"/>
          <w:b/>
          <w:bCs/>
          <w:lang w:val="pt-BR" w:eastAsia="zh-TW"/>
        </w:rPr>
      </w:pPr>
    </w:p>
    <w:p w14:paraId="6B396619" w14:textId="77777777" w:rsidR="0050628F" w:rsidRDefault="00736F1A">
      <w:pPr>
        <w:rPr>
          <w:rFonts w:eastAsia="新細明體"/>
          <w:lang w:val="pt-BR" w:eastAsia="zh-TW"/>
        </w:rPr>
      </w:pPr>
      <w:r>
        <w:rPr>
          <w:rFonts w:eastAsia="新細明體"/>
          <w:highlight w:val="yellow"/>
          <w:lang w:val="pt-BR" w:eastAsia="zh-TW"/>
        </w:rPr>
        <w:t>Google</w:t>
      </w:r>
    </w:p>
    <w:p w14:paraId="140EBE27" w14:textId="77777777" w:rsidR="0050628F" w:rsidRDefault="00736F1A">
      <w:pPr>
        <w:widowControl w:val="0"/>
        <w:autoSpaceDE w:val="0"/>
        <w:autoSpaceDN w:val="0"/>
        <w:adjustRightInd w:val="0"/>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Proposal 3: Support to introduce the following parameters for UL-WUS configuration based on the agreement</w:t>
      </w:r>
      <w:r>
        <w:rPr>
          <w:rFonts w:ascii="TimesNewRomanPS-BoldItalicMT" w:eastAsia="TimesNewRomanPS-BoldItalicMT" w:hAnsi="Times New Roman" w:cs="TimesNewRomanPS-BoldItalicMT" w:hint="eastAsia"/>
          <w:b/>
          <w:bCs/>
          <w:szCs w:val="20"/>
          <w:lang w:val="en-US" w:eastAsia="zh-TW"/>
        </w:rPr>
        <w:t xml:space="preserve"> </w:t>
      </w:r>
      <w:r>
        <w:rPr>
          <w:rFonts w:ascii="TimesNewRomanPS-BoldItalicMT" w:eastAsia="TimesNewRomanPS-BoldItalicMT" w:hAnsi="Times New Roman" w:cs="TimesNewRomanPS-BoldItalicMT" w:hint="eastAsia"/>
          <w:b/>
          <w:bCs/>
          <w:szCs w:val="20"/>
          <w:lang w:val="en-US" w:eastAsia="ja-JP"/>
        </w:rPr>
        <w:t>in RAN1 #117.</w:t>
      </w:r>
    </w:p>
    <w:tbl>
      <w:tblPr>
        <w:tblStyle w:val="aff0"/>
        <w:tblW w:w="9630" w:type="dxa"/>
        <w:tblLook w:val="04A0" w:firstRow="1" w:lastRow="0" w:firstColumn="1" w:lastColumn="0" w:noHBand="0" w:noVBand="1"/>
      </w:tblPr>
      <w:tblGrid>
        <w:gridCol w:w="2121"/>
        <w:gridCol w:w="1983"/>
        <w:gridCol w:w="2125"/>
        <w:gridCol w:w="3401"/>
      </w:tblGrid>
      <w:tr w:rsidR="0050628F" w14:paraId="3E1266F5"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14A19565" w14:textId="77777777" w:rsidR="0050628F" w:rsidRDefault="00736F1A">
            <w:pPr>
              <w:rPr>
                <w:rFonts w:asciiTheme="minorBidi" w:hAnsiTheme="minorBidi"/>
                <w:b/>
                <w:bCs/>
                <w:lang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5ECF226" w14:textId="77777777" w:rsidR="0050628F" w:rsidRDefault="00736F1A">
            <w:pPr>
              <w:rPr>
                <w:rFonts w:asciiTheme="minorBidi" w:hAnsiTheme="minorBidi"/>
                <w:b/>
                <w:bCs/>
                <w:lang w:eastAsia="ja-JP"/>
              </w:rPr>
            </w:pPr>
            <w:r>
              <w:rPr>
                <w:rFonts w:asciiTheme="minorBidi" w:hAnsiTheme="minorBidi"/>
                <w:b/>
                <w:bCs/>
                <w:lang w:eastAsia="ja-JP"/>
              </w:rPr>
              <w:t>Parameters</w:t>
            </w:r>
          </w:p>
        </w:tc>
      </w:tr>
      <w:tr w:rsidR="0050628F" w14:paraId="26B6D91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304A5F6" w14:textId="77777777" w:rsidR="0050628F" w:rsidRDefault="00736F1A">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445FA9DB" w14:textId="77777777" w:rsidR="0050628F" w:rsidRDefault="00736F1A">
            <w:pPr>
              <w:rPr>
                <w:rFonts w:asciiTheme="minorBidi" w:hAnsiTheme="minorBidi"/>
                <w:b/>
                <w:bCs/>
                <w:lang w:eastAsia="ja-JP"/>
              </w:rPr>
            </w:pPr>
            <w:r>
              <w:rPr>
                <w:rFonts w:asciiTheme="minorBidi" w:hAnsiTheme="minorBidi"/>
                <w:b/>
                <w:bCs/>
                <w:lang w:eastAsia="ja-JP"/>
              </w:rPr>
              <w:t>NES-</w:t>
            </w:r>
            <w:proofErr w:type="spellStart"/>
            <w:r>
              <w:rPr>
                <w:rFonts w:asciiTheme="minorBidi" w:hAnsiTheme="minorBidi"/>
                <w:b/>
                <w:bCs/>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5040815" w14:textId="77777777" w:rsidR="0050628F" w:rsidRDefault="00736F1A">
            <w:pPr>
              <w:rPr>
                <w:rFonts w:asciiTheme="minorBidi" w:hAnsiTheme="minorBidi"/>
                <w:lang w:eastAsia="ja-JP"/>
              </w:rPr>
            </w:pPr>
            <w:proofErr w:type="spellStart"/>
            <w:r>
              <w:rPr>
                <w:rFonts w:asciiTheme="minorBidi" w:hAnsiTheme="minorBidi"/>
                <w:lang w:eastAsia="ja-JP"/>
              </w:rPr>
              <w:t>PhysCellId</w:t>
            </w:r>
            <w:proofErr w:type="spellEnd"/>
            <w:r>
              <w:rPr>
                <w:rFonts w:asciiTheme="minorBidi" w:hAnsiTheme="minorBidi"/>
                <w:lang w:eastAsia="ja-JP"/>
              </w:rPr>
              <w:t xml:space="preserve"> </w:t>
            </w:r>
          </w:p>
        </w:tc>
      </w:tr>
      <w:tr w:rsidR="0050628F" w14:paraId="452708D2"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FB2D11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C7717"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415A03" w14:textId="77777777" w:rsidR="0050628F" w:rsidRDefault="00736F1A">
            <w:pPr>
              <w:rPr>
                <w:rFonts w:asciiTheme="minorBidi" w:hAnsiTheme="minorBidi"/>
                <w:lang w:eastAsia="ja-JP"/>
              </w:rPr>
            </w:pPr>
            <w:r>
              <w:rPr>
                <w:rFonts w:asciiTheme="minorBidi" w:hAnsiTheme="minorBidi"/>
                <w:lang w:eastAsia="ja-JP"/>
              </w:rPr>
              <w:t>ARFCN-</w:t>
            </w:r>
            <w:proofErr w:type="spellStart"/>
            <w:r>
              <w:rPr>
                <w:rFonts w:asciiTheme="minorBidi" w:hAnsiTheme="minorBidi"/>
                <w:lang w:eastAsia="ja-JP"/>
              </w:rPr>
              <w:t>ValueNR</w:t>
            </w:r>
            <w:proofErr w:type="spellEnd"/>
            <w:r>
              <w:rPr>
                <w:rFonts w:asciiTheme="minorBidi" w:hAnsiTheme="minorBidi"/>
                <w:lang w:eastAsia="ja-JP"/>
              </w:rPr>
              <w:t xml:space="preserve"> </w:t>
            </w:r>
          </w:p>
        </w:tc>
      </w:tr>
      <w:tr w:rsidR="0050628F" w14:paraId="14CC165D"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58A3124" w14:textId="77777777" w:rsidR="0050628F" w:rsidRDefault="00736F1A">
            <w:pPr>
              <w:rPr>
                <w:rFonts w:asciiTheme="minorBidi" w:hAnsiTheme="minorBidi"/>
                <w:b/>
                <w:bCs/>
                <w:lang w:eastAsia="ja-JP"/>
              </w:rPr>
            </w:pPr>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18BE52E" w14:textId="77777777" w:rsidR="0050628F" w:rsidRDefault="00736F1A">
            <w:pPr>
              <w:rPr>
                <w:rFonts w:asciiTheme="minorBidi" w:hAnsiTheme="minorBidi"/>
                <w:b/>
                <w:bCs/>
                <w:lang w:eastAsia="ja-JP"/>
              </w:rPr>
            </w:pPr>
            <w:r>
              <w:rPr>
                <w:rFonts w:asciiTheme="minorBidi" w:hAnsiTheme="minorBidi"/>
                <w:b/>
                <w:bCs/>
                <w:lang w:eastAsia="ja-JP"/>
              </w:rPr>
              <w:t xml:space="preserve">SIB1-RequestConfig </w:t>
            </w:r>
          </w:p>
          <w:p w14:paraId="0EE3EAE8" w14:textId="77777777" w:rsidR="0050628F" w:rsidRDefault="00736F1A">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8B78DE9" w14:textId="77777777" w:rsidR="0050628F" w:rsidRDefault="00736F1A">
            <w:pPr>
              <w:rPr>
                <w:rFonts w:asciiTheme="minorBidi" w:hAnsiTheme="minorBidi"/>
                <w:lang w:eastAsia="ja-JP"/>
              </w:rPr>
            </w:pPr>
            <w:r>
              <w:rPr>
                <w:rFonts w:asciiTheme="minorBidi" w:hAnsiTheme="minorBidi"/>
                <w:lang w:eastAsia="ja-JP"/>
              </w:rPr>
              <w:t>ss-PBCH-</w:t>
            </w:r>
            <w:proofErr w:type="spellStart"/>
            <w:r>
              <w:rPr>
                <w:rFonts w:asciiTheme="minorBidi" w:hAnsiTheme="minorBidi"/>
                <w:lang w:eastAsia="ja-JP"/>
              </w:rPr>
              <w:t>BlockPower</w:t>
            </w:r>
            <w:proofErr w:type="spellEnd"/>
          </w:p>
        </w:tc>
      </w:tr>
      <w:tr w:rsidR="0050628F" w14:paraId="0589DFA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482A4C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872EF"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05E126B" w14:textId="77777777" w:rsidR="0050628F" w:rsidRDefault="00736F1A">
            <w:pPr>
              <w:rPr>
                <w:rFonts w:asciiTheme="minorBidi" w:hAnsiTheme="minorBidi"/>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3F5534F" w14:textId="77777777" w:rsidR="0050628F" w:rsidRDefault="00736F1A">
            <w:pPr>
              <w:rPr>
                <w:rFonts w:asciiTheme="minorBidi" w:hAnsiTheme="minorBidi"/>
                <w:lang w:eastAsia="ja-JP"/>
              </w:rPr>
            </w:pPr>
            <w:proofErr w:type="spellStart"/>
            <w:r>
              <w:rPr>
                <w:rFonts w:asciiTheme="minorBidi" w:hAnsiTheme="minorBidi"/>
                <w:lang w:eastAsia="ja-JP"/>
              </w:rPr>
              <w:t>Prach-ConfigurationIndex</w:t>
            </w:r>
            <w:proofErr w:type="spellEnd"/>
          </w:p>
        </w:tc>
      </w:tr>
      <w:tr w:rsidR="0050628F" w14:paraId="4D3211A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5550CD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DA566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32173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B0A838" w14:textId="77777777" w:rsidR="0050628F" w:rsidRDefault="00736F1A">
            <w:pPr>
              <w:rPr>
                <w:rFonts w:asciiTheme="minorBidi" w:hAnsiTheme="minorBidi"/>
                <w:lang w:eastAsia="ja-JP"/>
              </w:rPr>
            </w:pPr>
            <w:r>
              <w:rPr>
                <w:rFonts w:asciiTheme="minorBidi" w:hAnsiTheme="minorBidi"/>
                <w:lang w:eastAsia="ja-JP"/>
              </w:rPr>
              <w:t>msg1-FDM</w:t>
            </w:r>
          </w:p>
        </w:tc>
      </w:tr>
      <w:tr w:rsidR="0050628F" w14:paraId="235E3D1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4DC456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F656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2B46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F8EC666" w14:textId="77777777" w:rsidR="0050628F" w:rsidRDefault="00736F1A">
            <w:pPr>
              <w:rPr>
                <w:rFonts w:asciiTheme="minorBidi" w:hAnsiTheme="minorBidi"/>
                <w:lang w:eastAsia="ja-JP"/>
              </w:rPr>
            </w:pPr>
            <w:r>
              <w:rPr>
                <w:rFonts w:asciiTheme="minorBidi" w:hAnsiTheme="minorBidi"/>
                <w:lang w:eastAsia="ja-JP"/>
              </w:rPr>
              <w:t>msg1-FrequencyStart</w:t>
            </w:r>
          </w:p>
        </w:tc>
      </w:tr>
      <w:tr w:rsidR="0050628F" w14:paraId="32CECF2E"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715AE6A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ECD09"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CB999"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A08E891" w14:textId="77777777" w:rsidR="0050628F" w:rsidRDefault="00736F1A">
            <w:pPr>
              <w:rPr>
                <w:rFonts w:asciiTheme="minorBidi" w:hAnsiTheme="minorBidi"/>
                <w:lang w:eastAsia="ja-JP"/>
              </w:rPr>
            </w:pPr>
            <w:proofErr w:type="spellStart"/>
            <w:r>
              <w:rPr>
                <w:rFonts w:asciiTheme="minorBidi" w:hAnsiTheme="minorBidi"/>
                <w:lang w:eastAsia="ja-JP"/>
              </w:rPr>
              <w:t>zeroCorrelationZoneConfig</w:t>
            </w:r>
            <w:proofErr w:type="spellEnd"/>
          </w:p>
        </w:tc>
      </w:tr>
      <w:tr w:rsidR="0050628F" w14:paraId="5F6C85DC"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42EEDCA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9383F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AE61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6C99B2C8" w14:textId="77777777" w:rsidR="0050628F" w:rsidRDefault="00736F1A">
            <w:pPr>
              <w:rPr>
                <w:rFonts w:asciiTheme="minorBidi" w:hAnsiTheme="minorBidi"/>
                <w:lang w:eastAsia="ja-JP"/>
              </w:rPr>
            </w:pPr>
            <w:proofErr w:type="spellStart"/>
            <w:r>
              <w:rPr>
                <w:rFonts w:asciiTheme="minorBidi" w:hAnsiTheme="minorBidi"/>
                <w:lang w:eastAsia="ja-JP"/>
              </w:rPr>
              <w:t>preambleReceivedTargetPower</w:t>
            </w:r>
            <w:proofErr w:type="spellEnd"/>
          </w:p>
        </w:tc>
      </w:tr>
      <w:tr w:rsidR="0050628F" w14:paraId="177925E3"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615835A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EC3E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F0B6E"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1E63482" w14:textId="77777777" w:rsidR="0050628F" w:rsidRDefault="00736F1A">
            <w:pPr>
              <w:rPr>
                <w:rFonts w:asciiTheme="minorBidi" w:hAnsiTheme="minorBidi"/>
                <w:lang w:eastAsia="ja-JP"/>
              </w:rPr>
            </w:pPr>
            <w:proofErr w:type="spellStart"/>
            <w:r>
              <w:rPr>
                <w:rFonts w:asciiTheme="minorBidi" w:hAnsiTheme="minorBidi"/>
                <w:lang w:eastAsia="ja-JP"/>
              </w:rPr>
              <w:t>preambleTransMax</w:t>
            </w:r>
            <w:proofErr w:type="spellEnd"/>
          </w:p>
        </w:tc>
      </w:tr>
      <w:tr w:rsidR="0050628F" w14:paraId="52C95DB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DAF33F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9043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36D0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320A5E1D" w14:textId="77777777" w:rsidR="0050628F" w:rsidRDefault="00736F1A">
            <w:pPr>
              <w:rPr>
                <w:rFonts w:asciiTheme="minorBidi" w:hAnsiTheme="minorBidi"/>
                <w:lang w:eastAsia="ja-JP"/>
              </w:rPr>
            </w:pPr>
            <w:proofErr w:type="spellStart"/>
            <w:r>
              <w:rPr>
                <w:rFonts w:asciiTheme="minorBidi" w:hAnsiTheme="minorBidi"/>
                <w:lang w:eastAsia="ja-JP"/>
              </w:rPr>
              <w:t>powerRampingStep</w:t>
            </w:r>
            <w:proofErr w:type="spellEnd"/>
          </w:p>
        </w:tc>
      </w:tr>
      <w:tr w:rsidR="0050628F" w14:paraId="6445D43D"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21C435E"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12E7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7133E0"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BDFD045" w14:textId="77777777" w:rsidR="0050628F" w:rsidRDefault="00736F1A">
            <w:pPr>
              <w:rPr>
                <w:rFonts w:asciiTheme="minorBidi" w:hAnsiTheme="minorBidi"/>
                <w:lang w:eastAsia="ja-JP"/>
              </w:rPr>
            </w:pPr>
            <w:proofErr w:type="spellStart"/>
            <w:r>
              <w:rPr>
                <w:rFonts w:asciiTheme="minorBidi" w:hAnsiTheme="minorBidi"/>
                <w:lang w:eastAsia="ja-JP"/>
              </w:rPr>
              <w:t>ra-ResponseWindow</w:t>
            </w:r>
            <w:proofErr w:type="spellEnd"/>
          </w:p>
        </w:tc>
      </w:tr>
      <w:tr w:rsidR="0050628F" w14:paraId="5B3B9FEE"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EC0B9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57B1F"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110E1"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1815F8F" w14:textId="77777777" w:rsidR="0050628F" w:rsidRDefault="00736F1A">
            <w:pPr>
              <w:rPr>
                <w:rFonts w:asciiTheme="minorBidi" w:hAnsiTheme="minorBidi"/>
                <w:lang w:eastAsia="ja-JP"/>
              </w:rPr>
            </w:pPr>
            <w:proofErr w:type="spellStart"/>
            <w:r>
              <w:rPr>
                <w:rFonts w:asciiTheme="minorBidi" w:hAnsiTheme="minorBidi"/>
                <w:lang w:eastAsia="ja-JP"/>
              </w:rPr>
              <w:t>ssb</w:t>
            </w:r>
            <w:proofErr w:type="spellEnd"/>
            <w:r>
              <w:rPr>
                <w:rFonts w:asciiTheme="minorBidi" w:hAnsiTheme="minorBidi"/>
                <w:lang w:eastAsia="ja-JP"/>
              </w:rPr>
              <w:t>-</w:t>
            </w:r>
            <w:proofErr w:type="spellStart"/>
            <w:r>
              <w:rPr>
                <w:rFonts w:asciiTheme="minorBidi" w:hAnsiTheme="minorBidi"/>
                <w:lang w:eastAsia="ja-JP"/>
              </w:rPr>
              <w:t>perRACH</w:t>
            </w:r>
            <w:proofErr w:type="spellEnd"/>
            <w:r>
              <w:rPr>
                <w:rFonts w:asciiTheme="minorBidi" w:hAnsiTheme="minorBidi"/>
                <w:lang w:eastAsia="ja-JP"/>
              </w:rPr>
              <w:t>-Occasion</w:t>
            </w:r>
          </w:p>
        </w:tc>
      </w:tr>
      <w:tr w:rsidR="0050628F" w14:paraId="71B035E4"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1973430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F597A"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7899C7" w14:textId="77777777" w:rsidR="0050628F" w:rsidRDefault="00736F1A">
            <w:pPr>
              <w:rPr>
                <w:rFonts w:asciiTheme="minorBidi" w:hAnsiTheme="minorBidi"/>
                <w:lang w:eastAsia="ja-JP"/>
              </w:rPr>
            </w:pPr>
            <w:r>
              <w:rPr>
                <w:rFonts w:asciiTheme="minorBidi" w:hAnsiTheme="minorBidi"/>
                <w:lang w:eastAsia="ja-JP"/>
              </w:rPr>
              <w:t>sib1-RequestPeriod</w:t>
            </w:r>
            <w:r>
              <w:rPr>
                <w:rFonts w:asciiTheme="minorBidi" w:hAnsiTheme="minorBidi"/>
                <w:lang w:eastAsia="ja-JP"/>
              </w:rPr>
              <w:br/>
            </w:r>
          </w:p>
        </w:tc>
      </w:tr>
      <w:tr w:rsidR="0050628F" w14:paraId="088E058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10105A6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9BEF8"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9D012DA" w14:textId="77777777" w:rsidR="0050628F" w:rsidRDefault="00736F1A">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E6FF81B" w14:textId="77777777" w:rsidR="0050628F" w:rsidRDefault="00736F1A">
            <w:pPr>
              <w:rPr>
                <w:rFonts w:asciiTheme="minorBidi" w:hAnsiTheme="minorBidi"/>
                <w:lang w:eastAsia="ja-JP"/>
              </w:rPr>
            </w:pPr>
            <w:proofErr w:type="spellStart"/>
            <w:r>
              <w:rPr>
                <w:rFonts w:asciiTheme="minorBidi" w:hAnsiTheme="minorBidi"/>
                <w:lang w:eastAsia="ja-JP"/>
              </w:rPr>
              <w:t>ra-PreambleStartIndex</w:t>
            </w:r>
            <w:proofErr w:type="spellEnd"/>
          </w:p>
        </w:tc>
      </w:tr>
      <w:tr w:rsidR="0050628F" w14:paraId="4DDB20D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B766D6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4FB0B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BC523"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0682F8" w14:textId="77777777" w:rsidR="0050628F" w:rsidRDefault="00736F1A">
            <w:pPr>
              <w:rPr>
                <w:rFonts w:asciiTheme="minorBidi" w:hAnsiTheme="minorBidi"/>
                <w:lang w:eastAsia="ja-JP"/>
              </w:rPr>
            </w:pPr>
            <w:proofErr w:type="spellStart"/>
            <w:r>
              <w:rPr>
                <w:rFonts w:asciiTheme="minorBidi" w:hAnsiTheme="minorBidi"/>
                <w:lang w:eastAsia="ja-JP"/>
              </w:rPr>
              <w:t>ra-AssociationPeriodIndex</w:t>
            </w:r>
            <w:proofErr w:type="spellEnd"/>
          </w:p>
        </w:tc>
      </w:tr>
      <w:tr w:rsidR="0050628F" w14:paraId="7F446790"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6A887DA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4A22F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B9A98"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7D69CA5" w14:textId="77777777" w:rsidR="0050628F" w:rsidRDefault="00736F1A">
            <w:pPr>
              <w:rPr>
                <w:rFonts w:asciiTheme="minorBidi" w:hAnsiTheme="minorBidi"/>
                <w:lang w:eastAsia="ja-JP"/>
              </w:rPr>
            </w:pPr>
            <w:proofErr w:type="spellStart"/>
            <w:r>
              <w:rPr>
                <w:rFonts w:asciiTheme="minorBidi" w:hAnsiTheme="minorBidi"/>
                <w:lang w:eastAsia="ja-JP"/>
              </w:rPr>
              <w:t>ra-ssb-OccasionMaskIndex</w:t>
            </w:r>
            <w:proofErr w:type="spellEnd"/>
          </w:p>
        </w:tc>
      </w:tr>
      <w:tr w:rsidR="0050628F" w14:paraId="4E367C15"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7E4608C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CACA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08C9E7" w14:textId="77777777" w:rsidR="0050628F" w:rsidRDefault="00736F1A">
            <w:pPr>
              <w:rPr>
                <w:rFonts w:asciiTheme="minorBidi" w:hAnsiTheme="minorBidi"/>
                <w:lang w:eastAsia="ja-JP"/>
              </w:rPr>
            </w:pPr>
            <w:proofErr w:type="spellStart"/>
            <w:r>
              <w:rPr>
                <w:rFonts w:asciiTheme="minorBidi" w:hAnsiTheme="minorBidi"/>
                <w:lang w:eastAsia="ja-JP"/>
              </w:rPr>
              <w:t>rsrp-ThresholdSSB</w:t>
            </w:r>
            <w:proofErr w:type="spellEnd"/>
          </w:p>
        </w:tc>
      </w:tr>
      <w:tr w:rsidR="0050628F" w14:paraId="549AA4D5"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1B431151"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C022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CEC6991" w14:textId="77777777" w:rsidR="0050628F" w:rsidRDefault="00736F1A">
            <w:pPr>
              <w:rPr>
                <w:rFonts w:asciiTheme="minorBidi" w:hAnsiTheme="minorBidi"/>
                <w:b/>
                <w:bCs/>
                <w:lang w:eastAsia="ja-JP"/>
              </w:rPr>
            </w:pPr>
            <w:proofErr w:type="spellStart"/>
            <w:r>
              <w:rPr>
                <w:rFonts w:asciiTheme="minorBidi" w:hAnsiTheme="minorBidi"/>
                <w:lang w:eastAsia="ja-JP"/>
              </w:rPr>
              <w:t>prach-RootSequenceIndex</w:t>
            </w:r>
            <w:proofErr w:type="spellEnd"/>
          </w:p>
        </w:tc>
      </w:tr>
      <w:tr w:rsidR="0050628F" w14:paraId="2061AD9F"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4BB2725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87FB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A78336" w14:textId="77777777" w:rsidR="0050628F" w:rsidRDefault="00736F1A">
            <w:pPr>
              <w:rPr>
                <w:rFonts w:asciiTheme="minorBidi" w:hAnsiTheme="minorBidi"/>
                <w:lang w:eastAsia="ja-JP"/>
              </w:rPr>
            </w:pPr>
            <w:r>
              <w:rPr>
                <w:rFonts w:asciiTheme="minorBidi" w:hAnsiTheme="minorBidi"/>
                <w:lang w:eastAsia="ja-JP"/>
              </w:rPr>
              <w:t>msg1-SubcarrierSpacing</w:t>
            </w:r>
          </w:p>
        </w:tc>
      </w:tr>
      <w:tr w:rsidR="0050628F" w14:paraId="669D103D"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5E4E820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F3B83"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FAB276" w14:textId="77777777" w:rsidR="0050628F" w:rsidRDefault="00736F1A">
            <w:pPr>
              <w:rPr>
                <w:rFonts w:asciiTheme="minorBidi" w:hAnsiTheme="minorBidi"/>
                <w:lang w:eastAsia="ja-JP"/>
              </w:rPr>
            </w:pPr>
            <w:proofErr w:type="spellStart"/>
            <w:r>
              <w:rPr>
                <w:rFonts w:asciiTheme="minorBidi" w:hAnsiTheme="minorBidi"/>
                <w:lang w:eastAsia="ja-JP"/>
              </w:rPr>
              <w:t>restrictedSetConfig</w:t>
            </w:r>
            <w:proofErr w:type="spellEnd"/>
          </w:p>
        </w:tc>
      </w:tr>
      <w:tr w:rsidR="0050628F" w14:paraId="249F862A"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3284D6E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5CF4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5DFC2A" w14:textId="77777777" w:rsidR="0050628F" w:rsidRDefault="00736F1A">
            <w:pPr>
              <w:rPr>
                <w:rFonts w:asciiTheme="minorBidi" w:hAnsiTheme="minorBidi"/>
                <w:lang w:eastAsia="ja-JP"/>
              </w:rPr>
            </w:pPr>
            <w:proofErr w:type="spellStart"/>
            <w:r>
              <w:rPr>
                <w:rFonts w:asciiTheme="minorBidi" w:hAnsiTheme="minorBidi"/>
                <w:lang w:eastAsia="ja-JP"/>
              </w:rPr>
              <w:t>tdd</w:t>
            </w:r>
            <w:proofErr w:type="spellEnd"/>
            <w:r>
              <w:rPr>
                <w:rFonts w:asciiTheme="minorBidi" w:hAnsiTheme="minorBidi"/>
                <w:lang w:eastAsia="ja-JP"/>
              </w:rPr>
              <w:t>-UL-DL-</w:t>
            </w:r>
            <w:proofErr w:type="spellStart"/>
            <w:r>
              <w:rPr>
                <w:rFonts w:asciiTheme="minorBidi" w:hAnsiTheme="minorBidi"/>
                <w:lang w:eastAsia="ja-JP"/>
              </w:rPr>
              <w:t>ConfigurationCommon</w:t>
            </w:r>
            <w:proofErr w:type="spellEnd"/>
          </w:p>
        </w:tc>
      </w:tr>
      <w:tr w:rsidR="0050628F" w14:paraId="7892E4A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6EAC7DC" w14:textId="77777777" w:rsidR="0050628F" w:rsidRDefault="0050628F">
            <w:pPr>
              <w:rPr>
                <w:rFonts w:asciiTheme="minorBidi" w:hAnsi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8020B27" w14:textId="77777777" w:rsidR="0050628F" w:rsidRDefault="00736F1A">
            <w:pPr>
              <w:rPr>
                <w:rFonts w:asciiTheme="minorBidi" w:hAnsiTheme="minorBidi"/>
                <w:b/>
                <w:bCs/>
                <w:lang w:eastAsia="ja-JP"/>
              </w:rPr>
            </w:pPr>
            <w:proofErr w:type="spellStart"/>
            <w:r>
              <w:rPr>
                <w:rFonts w:asciiTheme="minorBidi" w:hAnsiTheme="minorBidi"/>
                <w:b/>
                <w:bCs/>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172B4E8" w14:textId="77777777" w:rsidR="0050628F" w:rsidRDefault="00736F1A">
            <w:pPr>
              <w:rPr>
                <w:rFonts w:asciiTheme="minorBidi" w:hAnsiTheme="minorBidi"/>
                <w:lang w:eastAsia="ja-JP"/>
              </w:rPr>
            </w:pPr>
            <w:proofErr w:type="spellStart"/>
            <w:r>
              <w:rPr>
                <w:rFonts w:asciiTheme="minorBidi" w:hAnsiTheme="minorBidi"/>
                <w:lang w:eastAsia="ja-JP"/>
              </w:rPr>
              <w:t>frequencyBandList</w:t>
            </w:r>
            <w:proofErr w:type="spellEnd"/>
          </w:p>
        </w:tc>
      </w:tr>
      <w:tr w:rsidR="0050628F" w14:paraId="32EF4CE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65B83C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A8B4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E1D3E64" w14:textId="77777777" w:rsidR="0050628F" w:rsidRDefault="00736F1A">
            <w:pPr>
              <w:rPr>
                <w:rFonts w:asciiTheme="minorBidi" w:hAnsiTheme="minorBidi"/>
                <w:lang w:eastAsia="ja-JP"/>
              </w:rPr>
            </w:pPr>
            <w:proofErr w:type="spellStart"/>
            <w:r>
              <w:rPr>
                <w:rFonts w:asciiTheme="minorBidi" w:hAnsiTheme="minorBidi"/>
                <w:lang w:eastAsia="ja-JP"/>
              </w:rPr>
              <w:t>absoluteFrequencyPointA</w:t>
            </w:r>
            <w:proofErr w:type="spellEnd"/>
          </w:p>
        </w:tc>
      </w:tr>
      <w:tr w:rsidR="0050628F" w14:paraId="5E883B8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16549A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847F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7CB714" w14:textId="77777777" w:rsidR="0050628F" w:rsidRDefault="00736F1A">
            <w:pPr>
              <w:rPr>
                <w:rFonts w:asciiTheme="minorBidi" w:hAnsiTheme="minorBidi"/>
                <w:lang w:eastAsia="ja-JP"/>
              </w:rPr>
            </w:pPr>
            <w:proofErr w:type="spellStart"/>
            <w:r>
              <w:rPr>
                <w:rFonts w:asciiTheme="minorBidi" w:hAnsiTheme="minorBidi"/>
                <w:lang w:eastAsia="ja-JP"/>
              </w:rPr>
              <w:t>offsetToCarrier</w:t>
            </w:r>
            <w:proofErr w:type="spellEnd"/>
          </w:p>
        </w:tc>
      </w:tr>
      <w:tr w:rsidR="0050628F" w14:paraId="4243E4B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B608BE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3D8F0"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0635A0" w14:textId="77777777" w:rsidR="0050628F" w:rsidRDefault="00736F1A">
            <w:pPr>
              <w:rPr>
                <w:rFonts w:asciiTheme="minorBidi" w:hAnsiTheme="minorBidi"/>
                <w:strike/>
                <w:lang w:eastAsia="ja-JP"/>
              </w:rPr>
            </w:pPr>
            <w:r>
              <w:rPr>
                <w:rFonts w:asciiTheme="minorBidi" w:hAnsiTheme="minorBidi"/>
                <w:strike/>
                <w:color w:val="0070C0"/>
                <w:lang w:eastAsia="ja-JP"/>
              </w:rPr>
              <w:t>p-Max</w:t>
            </w:r>
          </w:p>
        </w:tc>
      </w:tr>
      <w:tr w:rsidR="0050628F" w14:paraId="341B03B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A9ECB0"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9FC3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17DD9D7" w14:textId="77777777" w:rsidR="0050628F" w:rsidRDefault="00736F1A">
            <w:pPr>
              <w:rPr>
                <w:rFonts w:asciiTheme="minorBidi" w:hAnsiTheme="minorBidi"/>
                <w:lang w:eastAsia="ja-JP"/>
              </w:rPr>
            </w:pPr>
            <w:r>
              <w:rPr>
                <w:rFonts w:asciiTheme="minorBidi" w:hAnsiTheme="minorBidi"/>
                <w:lang w:eastAsia="ja-JP"/>
              </w:rPr>
              <w:t>frequencyShift7p5khz</w:t>
            </w:r>
          </w:p>
        </w:tc>
      </w:tr>
      <w:tr w:rsidR="0050628F" w14:paraId="75B945F6"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0B6A71EE"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DA160E6"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30F1C31"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ssb-SubcarrierOffset</w:t>
            </w:r>
            <w:proofErr w:type="spellEnd"/>
          </w:p>
        </w:tc>
      </w:tr>
      <w:tr w:rsidR="0050628F" w14:paraId="36044B50"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FBDD71E"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28845"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6287E6"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controlResourceSetZero</w:t>
            </w:r>
            <w:proofErr w:type="spellEnd"/>
          </w:p>
        </w:tc>
      </w:tr>
      <w:tr w:rsidR="0050628F" w14:paraId="4AF09006"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5DC9FDD9"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C5A1B"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98358"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searchSpaceZero</w:t>
            </w:r>
            <w:proofErr w:type="spellEnd"/>
          </w:p>
        </w:tc>
      </w:tr>
      <w:tr w:rsidR="0050628F" w14:paraId="3C1E6E0A"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D213D8" w14:textId="77777777" w:rsidR="0050628F" w:rsidRDefault="00736F1A">
            <w:pPr>
              <w:rPr>
                <w:rFonts w:asciiTheme="minorBidi" w:hAnsiTheme="minorBidi"/>
                <w:b/>
                <w:bCs/>
                <w:lang w:eastAsia="ja-JP"/>
              </w:rPr>
            </w:pPr>
            <w:r>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4FFAE4" w14:textId="77777777" w:rsidR="0050628F" w:rsidRDefault="00736F1A">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658EA3A"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controlResourceSetRAR</w:t>
            </w:r>
            <w:proofErr w:type="spellEnd"/>
          </w:p>
        </w:tc>
      </w:tr>
      <w:tr w:rsidR="0050628F" w14:paraId="3EBF5BC4"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76704D9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DC9D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15F0B0"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searchSpaceRAR</w:t>
            </w:r>
            <w:proofErr w:type="spellEnd"/>
          </w:p>
        </w:tc>
      </w:tr>
      <w:tr w:rsidR="0050628F" w14:paraId="4B0B6929"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4E30412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402B9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D42E92"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monitoringSlotPeriodicityAndOffset</w:t>
            </w:r>
            <w:proofErr w:type="spellEnd"/>
          </w:p>
        </w:tc>
      </w:tr>
      <w:tr w:rsidR="0050628F" w14:paraId="78FF5674"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FCE26B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0AFCB"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54F31B"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Duration</w:t>
            </w:r>
          </w:p>
        </w:tc>
      </w:tr>
      <w:tr w:rsidR="0050628F" w14:paraId="6F89961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A4A5E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7CD826"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7CE5D3"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monitoringSymbolsWithinSlot</w:t>
            </w:r>
            <w:proofErr w:type="spellEnd"/>
          </w:p>
        </w:tc>
      </w:tr>
      <w:tr w:rsidR="0050628F" w14:paraId="0B35E5E4"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C4F99F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1853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4EFB66A"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aggregationLevels</w:t>
            </w:r>
            <w:proofErr w:type="spellEnd"/>
          </w:p>
        </w:tc>
      </w:tr>
    </w:tbl>
    <w:p w14:paraId="2DC10617" w14:textId="77777777" w:rsidR="0050628F" w:rsidRDefault="0050628F">
      <w:pPr>
        <w:rPr>
          <w:rFonts w:eastAsia="新細明體"/>
          <w:b/>
          <w:bCs/>
          <w:lang w:val="pt-BR" w:eastAsia="zh-TW"/>
        </w:rPr>
      </w:pPr>
    </w:p>
    <w:p w14:paraId="611364EA" w14:textId="77777777" w:rsidR="0050628F" w:rsidRDefault="00736F1A">
      <w:pPr>
        <w:rPr>
          <w:rFonts w:eastAsia="新細明體"/>
          <w:lang w:val="pt-BR" w:eastAsia="zh-TW"/>
        </w:rPr>
      </w:pPr>
      <w:r>
        <w:rPr>
          <w:rFonts w:eastAsia="新細明體"/>
          <w:highlight w:val="yellow"/>
          <w:lang w:val="pt-BR" w:eastAsia="zh-TW"/>
        </w:rPr>
        <w:t>CMCC</w:t>
      </w:r>
    </w:p>
    <w:p w14:paraId="40134691"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8: For specific content in WUS configuration, support the following aspects:</w:t>
      </w:r>
    </w:p>
    <w:p w14:paraId="3E86EF2F"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bookmarkStart w:id="76" w:name="OLE_LINK450"/>
      <w:r>
        <w:rPr>
          <w:rFonts w:ascii="TimesNewRomanPS-BoldMT" w:eastAsia="TimesNewRomanPS-BoldMT" w:hAnsi="Times New Roman" w:cs="TimesNewRomanPS-BoldMT" w:hint="eastAsia"/>
          <w:b/>
          <w:bCs/>
          <w:szCs w:val="20"/>
          <w:lang w:val="en-US" w:eastAsia="ja-JP"/>
        </w:rPr>
        <w:t>Cell ID. This refers to “To which cell does the config applies” in Table I (from R1-2405106, Ericsson).</w:t>
      </w:r>
    </w:p>
    <w:p w14:paraId="5992B4F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dedicated PRACH resource. This refers to “WUS transmission” in Table I.</w:t>
      </w:r>
    </w:p>
    <w:p w14:paraId="6C3642B9"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RAR reception. This refers to “RAR reception” in Table I.</w:t>
      </w:r>
    </w:p>
    <w:bookmarkEnd w:id="76"/>
    <w:p w14:paraId="78AA93D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the NES cell is identified via an existing IE in MIB.</w:t>
      </w:r>
    </w:p>
    <w:p w14:paraId="42F76B6A"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higher-layer procedure is enhanced, e.g., cell selection/reselection. Note that this shall be determined by RAN2/RAN3.</w:t>
      </w:r>
    </w:p>
    <w:p w14:paraId="28E08B2A" w14:textId="77777777" w:rsidR="0050628F" w:rsidRDefault="0050628F">
      <w:pPr>
        <w:rPr>
          <w:rFonts w:eastAsia="新細明體"/>
          <w:b/>
          <w:bCs/>
          <w:lang w:val="pt-BR" w:eastAsia="zh-TW"/>
        </w:rPr>
      </w:pPr>
    </w:p>
    <w:p w14:paraId="494792F0" w14:textId="77777777" w:rsidR="0050628F" w:rsidRDefault="00736F1A">
      <w:pPr>
        <w:rPr>
          <w:rFonts w:eastAsia="新細明體"/>
          <w:lang w:val="pt-BR" w:eastAsia="zh-TW"/>
        </w:rPr>
      </w:pPr>
      <w:bookmarkStart w:id="77" w:name="OLE_LINK23"/>
      <w:r>
        <w:rPr>
          <w:rFonts w:eastAsia="新細明體"/>
          <w:highlight w:val="yellow"/>
          <w:lang w:val="pt-BR" w:eastAsia="zh-TW"/>
        </w:rPr>
        <w:t>Nokia</w:t>
      </w:r>
    </w:p>
    <w:p w14:paraId="59DCE25E" w14:textId="77777777" w:rsidR="0050628F" w:rsidRDefault="00736F1A">
      <w:pPr>
        <w:widowControl w:val="0"/>
        <w:autoSpaceDE w:val="0"/>
        <w:autoSpaceDN w:val="0"/>
        <w:adjustRightInd w:val="0"/>
        <w:rPr>
          <w:rFonts w:eastAsia="新細明體"/>
          <w:b/>
          <w:bCs/>
          <w:szCs w:val="20"/>
          <w:lang w:val="pt-BR" w:eastAsia="zh-TW"/>
        </w:rPr>
      </w:pPr>
      <w:r>
        <w:rPr>
          <w:rFonts w:ascii="TimesNewRomanPS-BoldMT" w:eastAsia="TimesNewRomanPS-BoldMT" w:hAnsi="Times New Roman" w:cs="TimesNewRomanPS-BoldMT" w:hint="eastAsia"/>
          <w:b/>
          <w:bCs/>
          <w:szCs w:val="20"/>
          <w:lang w:val="en-US" w:eastAsia="ja-JP"/>
        </w:rPr>
        <w:t>Proposal-13: Barring specific UE should be indicated as parameters/contents inside the UL WUS configuration to avoid unnecessary SIB1 requests.</w:t>
      </w:r>
      <w:bookmarkEnd w:id="77"/>
    </w:p>
    <w:p w14:paraId="09E5208B" w14:textId="77777777" w:rsidR="0050628F" w:rsidRDefault="0050628F">
      <w:pPr>
        <w:rPr>
          <w:rFonts w:eastAsia="新細明體"/>
          <w:b/>
          <w:bCs/>
          <w:lang w:val="pt-BR" w:eastAsia="zh-TW"/>
        </w:rPr>
      </w:pPr>
    </w:p>
    <w:p w14:paraId="361E39A8" w14:textId="77777777" w:rsidR="0050628F" w:rsidRDefault="00736F1A">
      <w:pPr>
        <w:rPr>
          <w:rFonts w:eastAsia="新細明體"/>
          <w:lang w:val="pt-BR" w:eastAsia="zh-TW"/>
        </w:rPr>
      </w:pPr>
      <w:r>
        <w:rPr>
          <w:rFonts w:eastAsia="新細明體"/>
          <w:highlight w:val="yellow"/>
          <w:lang w:val="pt-BR" w:eastAsia="zh-TW"/>
        </w:rPr>
        <w:t>vivo</w:t>
      </w:r>
    </w:p>
    <w:p w14:paraId="4096AE9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9: At least the following content should be contained in WUS configuration</w:t>
      </w:r>
    </w:p>
    <w:p w14:paraId="6FB5629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ID list of the applicable NES cells</w:t>
      </w:r>
    </w:p>
    <w:p w14:paraId="1C937B5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Time and frequency resource configuration for UL-WUS</w:t>
      </w:r>
    </w:p>
    <w:p w14:paraId="60EEAB1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Preamble configuration for UL-WUS</w:t>
      </w:r>
    </w:p>
    <w:p w14:paraId="3F25807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RAR configuration for WUS feedback</w:t>
      </w:r>
    </w:p>
    <w:p w14:paraId="1CBD6404"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UL information and Frequency of NES cell</w:t>
      </w:r>
    </w:p>
    <w:p w14:paraId="28B2B5B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OD-SIB1monitoringWindow</w:t>
      </w:r>
    </w:p>
    <w:p w14:paraId="6AF0D84F"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Tdd-UL-DL-ConfigurationCommon</w:t>
      </w:r>
    </w:p>
    <w:p w14:paraId="34A73175"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proofErr w:type="spellStart"/>
      <w:r>
        <w:rPr>
          <w:rFonts w:ascii="TimesNewRomanPS-BoldItalicMT" w:eastAsia="TimesNewRomanPS-BoldItalicMT" w:hAnsi="Times New Roman" w:cs="TimesNewRomanPS-BoldItalicMT" w:hint="eastAsia"/>
          <w:b/>
          <w:bCs/>
          <w:szCs w:val="20"/>
          <w:lang w:val="en-US" w:eastAsia="ja-JP"/>
        </w:rPr>
        <w:t>ssb-positionInBurst</w:t>
      </w:r>
      <w:proofErr w:type="spellEnd"/>
    </w:p>
    <w:p w14:paraId="0D211891" w14:textId="77777777" w:rsidR="0050628F" w:rsidRDefault="00736F1A">
      <w:pPr>
        <w:pStyle w:val="aff2"/>
        <w:widowControl w:val="0"/>
        <w:numPr>
          <w:ilvl w:val="0"/>
          <w:numId w:val="41"/>
        </w:numPr>
        <w:autoSpaceDE w:val="0"/>
        <w:autoSpaceDN w:val="0"/>
        <w:adjustRightInd w:val="0"/>
        <w:ind w:leftChars="0"/>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ss-PBCH-Power</w:t>
      </w:r>
    </w:p>
    <w:p w14:paraId="49B83BF5" w14:textId="77777777" w:rsidR="0050628F" w:rsidRDefault="0050628F">
      <w:pPr>
        <w:rPr>
          <w:rFonts w:eastAsia="新細明體"/>
          <w:b/>
          <w:bCs/>
          <w:lang w:val="pt-BR" w:eastAsia="zh-TW"/>
        </w:rPr>
      </w:pPr>
    </w:p>
    <w:p w14:paraId="3BE0F23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5: The design of the WUS configuration is related to the target scenarios of on-demand SIB1 and</w:t>
      </w:r>
    </w:p>
    <w:p w14:paraId="3FB8AAA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where the WUS configuration is carried, and the WUS configuration design should be discussed in detail in</w:t>
      </w:r>
    </w:p>
    <w:p w14:paraId="2A789D5E" w14:textId="77777777" w:rsidR="0050628F" w:rsidRDefault="00736F1A">
      <w:pPr>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the R19 WI.</w:t>
      </w:r>
    </w:p>
    <w:p w14:paraId="7039F5EA" w14:textId="77777777" w:rsidR="0050628F" w:rsidRDefault="0050628F">
      <w:pPr>
        <w:rPr>
          <w:rFonts w:eastAsia="新細明體"/>
          <w:b/>
          <w:bCs/>
          <w:lang w:val="pt-BR" w:eastAsia="zh-TW"/>
        </w:rPr>
      </w:pPr>
    </w:p>
    <w:p w14:paraId="7A9BF8E2" w14:textId="77777777" w:rsidR="0050628F" w:rsidRDefault="00736F1A">
      <w:pPr>
        <w:rPr>
          <w:rFonts w:eastAsia="新細明體"/>
          <w:lang w:val="pt-BR" w:eastAsia="zh-TW"/>
        </w:rPr>
      </w:pPr>
      <w:r>
        <w:rPr>
          <w:rFonts w:eastAsia="新細明體"/>
          <w:highlight w:val="yellow"/>
          <w:lang w:val="pt-BR" w:eastAsia="zh-TW"/>
        </w:rPr>
        <w:t>OPPO</w:t>
      </w:r>
    </w:p>
    <w:p w14:paraId="4CA7DF1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9: The RACH capacity is not really a design target for on-demand SIB1, some parameters can be avoided to reduce the signaling overhead for Cell A, e.g. msg1-FDM.</w:t>
      </w:r>
    </w:p>
    <w:p w14:paraId="5F25C82C"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477D2B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10: For RAR related parameters can be decided later. If feedback can be avoided, the corresponding parameters are no longer needed.</w:t>
      </w:r>
    </w:p>
    <w:p w14:paraId="28094629"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6D54A32"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11: For R19 on-demand SIB1, the target scenario is for small cells instead of macro cell. In this case, RAN1 should consider reducing the number of entries </w:t>
      </w:r>
      <w:proofErr w:type="spellStart"/>
      <w:r>
        <w:rPr>
          <w:rFonts w:ascii="TimesNewRomanPS-BoldMT" w:eastAsia="TimesNewRomanPS-BoldMT" w:hAnsi="Times New Roman" w:cs="TimesNewRomanPS-BoldMT" w:hint="eastAsia"/>
          <w:b/>
          <w:bCs/>
          <w:szCs w:val="20"/>
          <w:lang w:val="en-US" w:eastAsia="ja-JP"/>
        </w:rPr>
        <w:t>Prach-ConfigurationIndex</w:t>
      </w:r>
      <w:proofErr w:type="spellEnd"/>
      <w:r>
        <w:rPr>
          <w:rFonts w:ascii="TimesNewRomanPS-BoldMT" w:eastAsia="TimesNewRomanPS-BoldMT" w:hAnsi="Times New Roman" w:cs="TimesNewRomanPS-BoldMT" w:hint="eastAsia"/>
          <w:b/>
          <w:bCs/>
          <w:szCs w:val="20"/>
          <w:lang w:val="en-US" w:eastAsia="ja-JP"/>
        </w:rPr>
        <w:t xml:space="preserve"> to only focus on one PRACH format.</w:t>
      </w:r>
    </w:p>
    <w:p w14:paraId="3F8C1597" w14:textId="77777777" w:rsidR="0050628F" w:rsidRDefault="0050628F">
      <w:pPr>
        <w:rPr>
          <w:rFonts w:eastAsiaTheme="minorEastAsia"/>
          <w:bCs/>
          <w:highlight w:val="yellow"/>
          <w:lang w:eastAsia="zh-CN"/>
        </w:rPr>
      </w:pPr>
    </w:p>
    <w:p w14:paraId="7C2508E2" w14:textId="77777777" w:rsidR="0050628F" w:rsidRDefault="00736F1A">
      <w:pPr>
        <w:rPr>
          <w:rFonts w:eastAsiaTheme="minorEastAsia"/>
          <w:bCs/>
          <w:lang w:eastAsia="zh-CN"/>
        </w:rPr>
      </w:pPr>
      <w:r>
        <w:rPr>
          <w:rFonts w:eastAsiaTheme="minorEastAsia"/>
          <w:bCs/>
          <w:highlight w:val="yellow"/>
          <w:lang w:eastAsia="zh-CN"/>
        </w:rPr>
        <w:t>Tejas</w:t>
      </w:r>
      <w:r>
        <w:rPr>
          <w:rFonts w:eastAsiaTheme="minorEastAsia"/>
          <w:bCs/>
          <w:lang w:eastAsia="zh-CN"/>
        </w:rPr>
        <w:t>:</w:t>
      </w:r>
    </w:p>
    <w:p w14:paraId="33D2CDCC" w14:textId="77777777" w:rsidR="0050628F" w:rsidRDefault="00736F1A">
      <w:pPr>
        <w:widowControl w:val="0"/>
        <w:autoSpaceDE w:val="0"/>
        <w:autoSpaceDN w:val="0"/>
        <w:adjustRightInd w:val="0"/>
        <w:rPr>
          <w:rFonts w:eastAsiaTheme="minorEastAsia"/>
          <w:b/>
          <w:sz w:val="18"/>
          <w:szCs w:val="22"/>
          <w:lang w:eastAsia="zh-CN"/>
        </w:rPr>
      </w:pPr>
      <w:r>
        <w:rPr>
          <w:rFonts w:ascii="TimesNewRomanPS-BoldMT" w:eastAsia="TimesNewRomanPS-BoldMT" w:hAnsi="Times New Roman" w:cs="TimesNewRomanPS-BoldMT" w:hint="eastAsia"/>
          <w:b/>
          <w:bCs/>
          <w:szCs w:val="20"/>
          <w:lang w:val="en-US" w:eastAsia="ja-JP"/>
        </w:rPr>
        <w:t>Proposal 12: Assume that the default SSB periodicity assumption of 20 msec cannot be made. Then for knowing about the search space configuration through MIB and to save the power consumption at UE side due to blind decoding of MIB, UE has to be indicated about the SSB configuration. This include SSB periodicity and SSB position in a burst.</w:t>
      </w:r>
    </w:p>
    <w:p w14:paraId="392DE327" w14:textId="77777777" w:rsidR="0050628F" w:rsidRDefault="0050628F">
      <w:pPr>
        <w:rPr>
          <w:rFonts w:eastAsia="新細明體"/>
          <w:b/>
          <w:bCs/>
          <w:lang w:eastAsia="zh-TW"/>
        </w:rPr>
      </w:pPr>
    </w:p>
    <w:p w14:paraId="3070130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zh-TW"/>
        </w:rPr>
      </w:pPr>
      <w:r>
        <w:rPr>
          <w:rFonts w:ascii="TimesNewRomanPS-BoldMT" w:eastAsia="TimesNewRomanPS-BoldMT" w:hAnsi="Times New Roman" w:cs="TimesNewRomanPS-BoldMT" w:hint="eastAsia"/>
          <w:szCs w:val="20"/>
          <w:highlight w:val="yellow"/>
          <w:lang w:val="en-US" w:eastAsia="zh-TW"/>
        </w:rPr>
        <w:t>CATT</w:t>
      </w:r>
      <w:r>
        <w:rPr>
          <w:rFonts w:ascii="TimesNewRomanPS-BoldMT" w:eastAsia="TimesNewRomanPS-BoldMT" w:hAnsi="Times New Roman" w:cs="TimesNewRomanPS-BoldMT" w:hint="eastAsia"/>
          <w:b/>
          <w:bCs/>
          <w:szCs w:val="20"/>
          <w:lang w:val="en-US" w:eastAsia="zh-TW"/>
        </w:rPr>
        <w:t>:</w:t>
      </w:r>
    </w:p>
    <w:p w14:paraId="5697C94A"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 xml:space="preserve">Proposal 4: If on-demand SIB1 is supported, at least </w:t>
      </w:r>
      <w:proofErr w:type="spellStart"/>
      <w:r>
        <w:rPr>
          <w:rFonts w:ascii="TimesNewRomanPS-BoldItalicMT" w:eastAsia="TimesNewRomanPS-BoldItalicMT" w:hAnsi="Times New Roman" w:cs="TimesNewRomanPS-BoldItalicMT"/>
          <w:b/>
          <w:bCs/>
          <w:i/>
          <w:iCs/>
          <w:szCs w:val="20"/>
          <w:lang w:val="en-US" w:eastAsia="ja-JP"/>
        </w:rPr>
        <w:t>ssb-PositionsInBurst</w:t>
      </w:r>
      <w:proofErr w:type="spellEnd"/>
      <w:r>
        <w:rPr>
          <w:rFonts w:ascii="TimesNewRomanPS-BoldItalicMT" w:eastAsia="TimesNewRomanPS-BoldItalicMT" w:hAnsi="Times New Roman" w:cs="TimesNewRomanPS-BoldItalicMT"/>
          <w:b/>
          <w:bCs/>
          <w:i/>
          <w:iCs/>
          <w:szCs w:val="20"/>
          <w:lang w:val="en-US" w:eastAsia="ja-JP"/>
        </w:rPr>
        <w:t xml:space="preserve"> </w:t>
      </w:r>
      <w:r>
        <w:rPr>
          <w:rFonts w:ascii="TimesNewRomanPS-BoldMT" w:eastAsia="TimesNewRomanPS-BoldMT" w:hAnsi="Times New Roman" w:cs="TimesNewRomanPS-BoldMT" w:hint="eastAsia"/>
          <w:b/>
          <w:bCs/>
          <w:szCs w:val="20"/>
          <w:lang w:val="en-US" w:eastAsia="ja-JP"/>
        </w:rPr>
        <w:t>of NES cell should be provided by cell A.</w:t>
      </w:r>
    </w:p>
    <w:p w14:paraId="1812077C" w14:textId="77777777" w:rsidR="0050628F" w:rsidRDefault="0050628F">
      <w:pPr>
        <w:rPr>
          <w:rFonts w:eastAsia="新細明體"/>
          <w:lang w:eastAsia="zh-TW"/>
        </w:rPr>
      </w:pPr>
    </w:p>
    <w:p w14:paraId="06B5CD3C" w14:textId="77777777" w:rsidR="0050628F" w:rsidRDefault="0050628F">
      <w:pPr>
        <w:rPr>
          <w:rFonts w:eastAsia="新細明體"/>
          <w:lang w:eastAsia="zh-TW"/>
        </w:rPr>
      </w:pPr>
    </w:p>
    <w:p w14:paraId="078F1838" w14:textId="77777777" w:rsidR="0050628F" w:rsidRDefault="00736F1A">
      <w:pPr>
        <w:rPr>
          <w:rFonts w:eastAsia="新細明體"/>
          <w:lang w:eastAsia="zh-TW"/>
        </w:rPr>
      </w:pPr>
      <w:bookmarkStart w:id="78" w:name="OLE_LINK470"/>
      <w:r>
        <w:rPr>
          <w:rFonts w:eastAsia="新細明體" w:hint="eastAsia"/>
          <w:highlight w:val="cyan"/>
          <w:lang w:eastAsia="zh-TW"/>
        </w:rPr>
        <w:t>M</w:t>
      </w:r>
      <w:r>
        <w:rPr>
          <w:rFonts w:eastAsia="新細明體"/>
          <w:highlight w:val="cyan"/>
          <w:lang w:eastAsia="zh-TW"/>
        </w:rPr>
        <w:t xml:space="preserve">oderator tries to collect required information or IEs inside the UL-WUS configuration with clear majority support: </w:t>
      </w:r>
      <w:bookmarkEnd w:id="78"/>
    </w:p>
    <w:p w14:paraId="17A0D046" w14:textId="77777777" w:rsidR="0050628F" w:rsidRDefault="00736F1A">
      <w:pPr>
        <w:pStyle w:val="aff2"/>
        <w:numPr>
          <w:ilvl w:val="0"/>
          <w:numId w:val="38"/>
        </w:numPr>
        <w:ind w:leftChars="0"/>
        <w:rPr>
          <w:rFonts w:eastAsia="新細明體"/>
          <w:lang w:eastAsia="zh-TW"/>
        </w:rPr>
      </w:pPr>
      <w:r>
        <w:rPr>
          <w:rFonts w:eastAsia="新細明體"/>
          <w:lang w:eastAsia="zh-TW"/>
        </w:rPr>
        <w:t>Note: Whether to include IEs related to PDCCH monitoring of SIB1 reception (</w:t>
      </w:r>
      <w:r>
        <w:rPr>
          <w:rFonts w:eastAsia="新細明體"/>
          <w:i/>
          <w:iCs/>
          <w:lang w:eastAsia="zh-TW"/>
        </w:rPr>
        <w:t>pdcch-ConfigSIB1</w:t>
      </w:r>
      <w:r>
        <w:rPr>
          <w:rFonts w:eastAsia="新細明體"/>
          <w:lang w:eastAsia="zh-TW"/>
        </w:rPr>
        <w:t xml:space="preserve"> in the table) is discussed under FL proposal 8-1.</w:t>
      </w:r>
    </w:p>
    <w:p w14:paraId="0F62BC30" w14:textId="77777777" w:rsidR="0050628F" w:rsidRDefault="0050628F">
      <w:pPr>
        <w:rPr>
          <w:rFonts w:eastAsia="新細明體"/>
          <w:b/>
          <w:bCs/>
          <w:lang w:val="en-US" w:eastAsia="zh-TW"/>
        </w:rPr>
      </w:pPr>
    </w:p>
    <w:p w14:paraId="59DA3E19" w14:textId="77777777" w:rsidR="0050628F" w:rsidRDefault="00736F1A">
      <w:pPr>
        <w:pStyle w:val="aff2"/>
        <w:numPr>
          <w:ilvl w:val="0"/>
          <w:numId w:val="42"/>
        </w:numPr>
        <w:ind w:leftChars="0"/>
        <w:rPr>
          <w:rFonts w:eastAsia="新細明體"/>
          <w:b/>
          <w:lang w:eastAsia="zh-TW"/>
        </w:rPr>
      </w:pPr>
      <w:r>
        <w:rPr>
          <w:rFonts w:eastAsia="新細明體"/>
          <w:b/>
          <w:lang w:eastAsia="zh-TW"/>
        </w:rPr>
        <w:t>Cell ID of the NES cell (s)</w:t>
      </w:r>
    </w:p>
    <w:p w14:paraId="248D3BEC"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bookmarkStart w:id="79" w:name="OLE_LINK468"/>
      <w:r>
        <w:rPr>
          <w:rFonts w:eastAsia="新細明體"/>
          <w:bCs/>
          <w:highlight w:val="yellow"/>
          <w:lang w:eastAsia="zh-TW"/>
        </w:rPr>
        <w:t>Google</w:t>
      </w:r>
      <w:bookmarkEnd w:id="79"/>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p>
    <w:p w14:paraId="5940835B"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OPPO</w:t>
      </w:r>
    </w:p>
    <w:p w14:paraId="1AFC23D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for UL-WUS</w:t>
      </w:r>
    </w:p>
    <w:p w14:paraId="55F874AE"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37A1152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39B60A48" w14:textId="77777777" w:rsidR="0050628F" w:rsidRDefault="00736F1A">
      <w:pPr>
        <w:pStyle w:val="aff2"/>
        <w:numPr>
          <w:ilvl w:val="1"/>
          <w:numId w:val="42"/>
        </w:numPr>
        <w:ind w:leftChars="0"/>
        <w:rPr>
          <w:rFonts w:eastAsia="新細明體"/>
          <w:bCs/>
          <w:lang w:eastAsia="zh-TW"/>
        </w:rPr>
      </w:pPr>
      <w:bookmarkStart w:id="80" w:name="OLE_LINK463"/>
      <w:r>
        <w:rPr>
          <w:rFonts w:eastAsia="新細明體"/>
          <w:b/>
          <w:lang w:eastAsia="zh-TW"/>
        </w:rPr>
        <w:t>Yes</w:t>
      </w:r>
      <w:r>
        <w:rPr>
          <w:rFonts w:eastAsia="新細明體"/>
          <w:bCs/>
          <w:lang w:eastAsia="zh-TW"/>
        </w:rPr>
        <w:t xml:space="preserve">: </w:t>
      </w: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Tejas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p>
    <w:bookmarkEnd w:id="80"/>
    <w:p w14:paraId="17B54912"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20C0F402"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HiSilicon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255DBA9C" w14:textId="77777777" w:rsidR="0050628F" w:rsidRDefault="00736F1A">
      <w:pPr>
        <w:pStyle w:val="aff2"/>
        <w:numPr>
          <w:ilvl w:val="0"/>
          <w:numId w:val="42"/>
        </w:numPr>
        <w:ind w:leftChars="0"/>
        <w:rPr>
          <w:rFonts w:eastAsia="新細明體"/>
          <w:b/>
          <w:i/>
          <w:iCs/>
          <w:lang w:eastAsia="zh-TW"/>
        </w:rPr>
      </w:pPr>
      <w:r>
        <w:rPr>
          <w:rFonts w:eastAsia="新細明體"/>
          <w:b/>
          <w:bCs/>
          <w:lang w:val="pt-BR" w:eastAsia="zh-TW"/>
        </w:rPr>
        <w:t>Parameters related to the UL WUS transmission power</w:t>
      </w:r>
    </w:p>
    <w:p w14:paraId="17CCA9E6" w14:textId="77777777" w:rsidR="0050628F" w:rsidRDefault="00736F1A">
      <w:pPr>
        <w:pStyle w:val="aff2"/>
        <w:numPr>
          <w:ilvl w:val="1"/>
          <w:numId w:val="42"/>
        </w:numPr>
        <w:ind w:leftChars="0"/>
        <w:rPr>
          <w:rFonts w:eastAsia="新細明體"/>
          <w:i/>
          <w:iCs/>
          <w:lang w:eastAsia="zh-TW"/>
        </w:rPr>
      </w:pPr>
      <w:r>
        <w:rPr>
          <w:rFonts w:eastAsia="新細明體" w:hint="eastAsia"/>
          <w:b/>
          <w:lang w:eastAsia="zh-TW"/>
        </w:rPr>
        <w:t>Y</w:t>
      </w:r>
      <w:r>
        <w:rPr>
          <w:rFonts w:eastAsia="新細明體"/>
          <w:b/>
          <w:lang w:eastAsia="zh-TW"/>
        </w:rPr>
        <w:t>es</w:t>
      </w:r>
      <w:r>
        <w:rPr>
          <w:rFonts w:eastAsia="新細明體"/>
          <w:lang w:val="pt-BR" w:eastAsia="zh-TW"/>
        </w:rPr>
        <w:t xml:space="preserve">: </w:t>
      </w:r>
      <w:proofErr w:type="spellStart"/>
      <w:r>
        <w:rPr>
          <w:rFonts w:eastAsia="新細明體"/>
          <w:bCs/>
          <w:highlight w:val="yellow"/>
          <w:lang w:eastAsia="zh-TW"/>
        </w:rPr>
        <w:t>Transsion</w:t>
      </w:r>
      <w:proofErr w:type="spellEnd"/>
      <w:r>
        <w:rPr>
          <w:rFonts w:eastAsia="新細明體"/>
          <w:lang w:val="pt-BR" w:eastAsia="zh-TW"/>
        </w:rPr>
        <w:t xml:space="preserve">, </w:t>
      </w:r>
      <w:r>
        <w:rPr>
          <w:rFonts w:eastAsia="新細明體"/>
          <w:bCs/>
          <w:highlight w:val="yellow"/>
          <w:lang w:eastAsia="zh-TW"/>
        </w:rPr>
        <w:t>MTK</w:t>
      </w:r>
      <w:r>
        <w:rPr>
          <w:rFonts w:eastAsia="新細明體"/>
          <w:lang w:val="pt-BR" w:eastAsia="zh-TW"/>
        </w:rPr>
        <w:t xml:space="preserve">, </w:t>
      </w:r>
      <w:r>
        <w:rPr>
          <w:rFonts w:eastAsia="新細明體"/>
          <w:bCs/>
          <w:highlight w:val="yellow"/>
          <w:lang w:eastAsia="zh-TW"/>
        </w:rPr>
        <w:t>Google</w:t>
      </w:r>
    </w:p>
    <w:p w14:paraId="219E8B03"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5A47BD3E"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HiSilicon</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Tejas</w:t>
      </w:r>
      <w:r>
        <w:rPr>
          <w:rFonts w:eastAsia="新細明體"/>
          <w:bCs/>
          <w:lang w:eastAsia="zh-TW"/>
        </w:rPr>
        <w:t xml:space="preserve">, </w:t>
      </w:r>
      <w:r>
        <w:rPr>
          <w:rFonts w:eastAsia="新細明體"/>
          <w:bCs/>
          <w:highlight w:val="yellow"/>
          <w:lang w:eastAsia="zh-TW"/>
        </w:rPr>
        <w:t>CATT</w:t>
      </w:r>
    </w:p>
    <w:p w14:paraId="0D33D47C"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p w14:paraId="186B4E2C"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vivo</w:t>
      </w:r>
    </w:p>
    <w:p w14:paraId="67A2BF81" w14:textId="77777777" w:rsidR="0050628F" w:rsidRDefault="0050628F">
      <w:pPr>
        <w:rPr>
          <w:rFonts w:eastAsia="新細明體"/>
          <w:b/>
          <w:bCs/>
          <w:lang w:eastAsia="zh-TW"/>
        </w:rPr>
      </w:pPr>
    </w:p>
    <w:p w14:paraId="6999A9A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81" w:name="OLE_LINK469"/>
      <w:r>
        <w:rPr>
          <w:rFonts w:ascii="Times" w:hAnsi="Times" w:cs="Times"/>
          <w:bCs/>
          <w:iCs/>
          <w:color w:val="000000" w:themeColor="text1"/>
          <w:szCs w:val="20"/>
          <w:u w:val="single"/>
          <w:lang w:eastAsia="zh-TW"/>
        </w:rPr>
        <w:t>FL Proposal 3-1</w:t>
      </w:r>
    </w:p>
    <w:p w14:paraId="470F4EAE" w14:textId="0775BEFC" w:rsidR="0050628F" w:rsidRDefault="00736F1A">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RAN1 assumes at least the following information are needed in the UL-WUS configuration:</w:t>
      </w:r>
    </w:p>
    <w:p w14:paraId="314A3437" w14:textId="77777777" w:rsidR="0050628F" w:rsidRDefault="00736F1A">
      <w:pPr>
        <w:pStyle w:val="aff2"/>
        <w:numPr>
          <w:ilvl w:val="0"/>
          <w:numId w:val="42"/>
        </w:numPr>
        <w:ind w:leftChars="0"/>
        <w:rPr>
          <w:rFonts w:eastAsia="新細明體"/>
          <w:b/>
          <w:lang w:eastAsia="zh-TW"/>
        </w:rPr>
      </w:pPr>
      <w:bookmarkStart w:id="82" w:name="OLE_LINK462"/>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06C1F501"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including at least</w:t>
      </w:r>
    </w:p>
    <w:p w14:paraId="59E0E4BA" w14:textId="77777777" w:rsidR="0050628F" w:rsidRDefault="00736F1A">
      <w:pPr>
        <w:pStyle w:val="aff2"/>
        <w:numPr>
          <w:ilvl w:val="1"/>
          <w:numId w:val="42"/>
        </w:numPr>
        <w:ind w:leftChars="0"/>
        <w:rPr>
          <w:rFonts w:eastAsia="新細明體"/>
          <w:b/>
          <w:i/>
          <w:iCs/>
          <w:lang w:eastAsia="zh-TW"/>
        </w:rPr>
      </w:pPr>
      <w:proofErr w:type="spellStart"/>
      <w:r>
        <w:rPr>
          <w:rFonts w:eastAsia="新細明體"/>
          <w:b/>
          <w:i/>
          <w:iCs/>
          <w:lang w:eastAsia="zh-TW"/>
        </w:rPr>
        <w:t>ra-PreambleStartIndex</w:t>
      </w:r>
      <w:proofErr w:type="spellEnd"/>
    </w:p>
    <w:p w14:paraId="23B3AAB5" w14:textId="77777777" w:rsidR="0050628F" w:rsidRDefault="00736F1A">
      <w:pPr>
        <w:pStyle w:val="aff2"/>
        <w:numPr>
          <w:ilvl w:val="1"/>
          <w:numId w:val="42"/>
        </w:numPr>
        <w:ind w:leftChars="0"/>
        <w:rPr>
          <w:rFonts w:eastAsia="新細明體"/>
          <w:b/>
          <w:i/>
          <w:iCs/>
          <w:lang w:eastAsia="zh-TW"/>
        </w:rPr>
      </w:pPr>
      <w:proofErr w:type="spellStart"/>
      <w:r>
        <w:rPr>
          <w:rFonts w:eastAsia="新細明體"/>
          <w:b/>
          <w:i/>
          <w:iCs/>
          <w:lang w:eastAsia="zh-TW"/>
        </w:rPr>
        <w:t>ra-AssociationPeriodIndex</w:t>
      </w:r>
      <w:proofErr w:type="spellEnd"/>
    </w:p>
    <w:p w14:paraId="3EA8B440" w14:textId="77777777" w:rsidR="0050628F" w:rsidRDefault="00736F1A">
      <w:pPr>
        <w:pStyle w:val="aff2"/>
        <w:numPr>
          <w:ilvl w:val="1"/>
          <w:numId w:val="42"/>
        </w:numPr>
        <w:ind w:leftChars="0"/>
        <w:rPr>
          <w:rFonts w:eastAsia="新細明體"/>
          <w:b/>
          <w:i/>
          <w:iCs/>
          <w:lang w:eastAsia="zh-TW"/>
        </w:rPr>
      </w:pPr>
      <w:proofErr w:type="spellStart"/>
      <w:r>
        <w:rPr>
          <w:rFonts w:ascii="Times New Roman" w:hAnsi="Times New Roman"/>
          <w:b/>
          <w:bCs/>
          <w:i/>
          <w:iCs/>
          <w:szCs w:val="20"/>
          <w:lang w:eastAsia="ja-JP"/>
        </w:rPr>
        <w:t>r</w:t>
      </w:r>
      <w:r>
        <w:rPr>
          <w:rFonts w:eastAsia="新細明體"/>
          <w:b/>
          <w:bCs/>
          <w:i/>
          <w:iCs/>
          <w:lang w:eastAsia="zh-TW"/>
        </w:rPr>
        <w:t>a-ssb</w:t>
      </w:r>
      <w:r>
        <w:rPr>
          <w:rFonts w:eastAsia="新細明體"/>
          <w:b/>
          <w:i/>
          <w:iCs/>
          <w:lang w:eastAsia="zh-TW"/>
        </w:rPr>
        <w:t>-OccasionMaskIndex</w:t>
      </w:r>
      <w:proofErr w:type="spellEnd"/>
    </w:p>
    <w:p w14:paraId="6917D490"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524285EF"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5D18F1B2" w14:textId="77777777" w:rsidR="0050628F" w:rsidRDefault="00736F1A">
      <w:pPr>
        <w:pStyle w:val="aff2"/>
        <w:numPr>
          <w:ilvl w:val="0"/>
          <w:numId w:val="42"/>
        </w:numPr>
        <w:ind w:leftChars="0"/>
        <w:rPr>
          <w:rFonts w:eastAsia="新細明體"/>
          <w:b/>
          <w:lang w:eastAsia="zh-TW"/>
        </w:rPr>
      </w:pPr>
      <w:r>
        <w:rPr>
          <w:rFonts w:eastAsia="新細明體"/>
          <w:b/>
          <w:bCs/>
          <w:lang w:val="pt-BR" w:eastAsia="zh-TW"/>
        </w:rPr>
        <w:t>Parameters related to the UL WUS transmission power</w:t>
      </w:r>
    </w:p>
    <w:p w14:paraId="20FD2BA2"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2B7FA3E5"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bookmarkEnd w:id="82"/>
    <w:p w14:paraId="5ABF4AF4"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2845173" w14:textId="77777777" w:rsidTr="00FB101B">
        <w:tc>
          <w:tcPr>
            <w:tcW w:w="1275" w:type="dxa"/>
            <w:tcBorders>
              <w:top w:val="single" w:sz="4" w:space="0" w:color="auto"/>
              <w:left w:val="single" w:sz="4" w:space="0" w:color="auto"/>
              <w:bottom w:val="single" w:sz="4" w:space="0" w:color="auto"/>
              <w:right w:val="single" w:sz="4" w:space="0" w:color="auto"/>
            </w:tcBorders>
          </w:tcPr>
          <w:p w14:paraId="77AB4668"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0B906D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547E761" w14:textId="77777777" w:rsidR="0050628F" w:rsidRDefault="00736F1A">
            <w:pPr>
              <w:spacing w:before="120" w:after="120"/>
              <w:rPr>
                <w:b/>
                <w:bCs/>
              </w:rPr>
            </w:pPr>
            <w:r>
              <w:rPr>
                <w:b/>
                <w:bCs/>
              </w:rPr>
              <w:t>Comment</w:t>
            </w:r>
          </w:p>
        </w:tc>
      </w:tr>
      <w:tr w:rsidR="0050628F" w14:paraId="7923E3A7" w14:textId="77777777" w:rsidTr="00FB101B">
        <w:tc>
          <w:tcPr>
            <w:tcW w:w="1275" w:type="dxa"/>
            <w:tcBorders>
              <w:top w:val="single" w:sz="4" w:space="0" w:color="auto"/>
              <w:left w:val="single" w:sz="4" w:space="0" w:color="auto"/>
              <w:bottom w:val="single" w:sz="4" w:space="0" w:color="auto"/>
              <w:right w:val="single" w:sz="4" w:space="0" w:color="auto"/>
            </w:tcBorders>
          </w:tcPr>
          <w:p w14:paraId="69358C9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65F07DF"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6BDC463" w14:textId="77777777" w:rsidR="0050628F" w:rsidRDefault="0050628F">
            <w:pPr>
              <w:spacing w:before="120" w:after="120"/>
              <w:rPr>
                <w:rFonts w:eastAsia="新細明體"/>
                <w:lang w:eastAsia="zh-TW"/>
              </w:rPr>
            </w:pPr>
          </w:p>
        </w:tc>
      </w:tr>
      <w:tr w:rsidR="0050628F" w14:paraId="1ACA5D03" w14:textId="77777777" w:rsidTr="00FB101B">
        <w:tc>
          <w:tcPr>
            <w:tcW w:w="1275" w:type="dxa"/>
            <w:tcBorders>
              <w:top w:val="single" w:sz="4" w:space="0" w:color="auto"/>
              <w:left w:val="single" w:sz="4" w:space="0" w:color="auto"/>
              <w:bottom w:val="single" w:sz="4" w:space="0" w:color="auto"/>
              <w:right w:val="single" w:sz="4" w:space="0" w:color="auto"/>
            </w:tcBorders>
          </w:tcPr>
          <w:p w14:paraId="70E167C4"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256ABD6"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20AFE4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the existing bullets as baseline, and further study other IEs if needed.</w:t>
            </w:r>
          </w:p>
        </w:tc>
      </w:tr>
      <w:tr w:rsidR="0050628F" w14:paraId="221D504B" w14:textId="77777777" w:rsidTr="00FB101B">
        <w:tc>
          <w:tcPr>
            <w:tcW w:w="1275" w:type="dxa"/>
            <w:tcBorders>
              <w:top w:val="single" w:sz="4" w:space="0" w:color="auto"/>
              <w:left w:val="single" w:sz="4" w:space="0" w:color="auto"/>
              <w:bottom w:val="single" w:sz="4" w:space="0" w:color="auto"/>
              <w:right w:val="single" w:sz="4" w:space="0" w:color="auto"/>
            </w:tcBorders>
          </w:tcPr>
          <w:p w14:paraId="605F06CB"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8947742"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2AFECD4" w14:textId="77777777" w:rsidR="0050628F" w:rsidRDefault="0050628F">
            <w:pPr>
              <w:spacing w:before="120" w:after="120"/>
              <w:rPr>
                <w:rFonts w:eastAsia="MS Mincho"/>
                <w:lang w:eastAsia="ja-JP"/>
              </w:rPr>
            </w:pPr>
          </w:p>
        </w:tc>
      </w:tr>
      <w:tr w:rsidR="0050628F" w14:paraId="7CC90BF0" w14:textId="77777777" w:rsidTr="00FB101B">
        <w:tc>
          <w:tcPr>
            <w:tcW w:w="1275" w:type="dxa"/>
            <w:tcBorders>
              <w:top w:val="single" w:sz="4" w:space="0" w:color="auto"/>
              <w:left w:val="single" w:sz="4" w:space="0" w:color="auto"/>
              <w:bottom w:val="single" w:sz="4" w:space="0" w:color="auto"/>
              <w:right w:val="single" w:sz="4" w:space="0" w:color="auto"/>
            </w:tcBorders>
          </w:tcPr>
          <w:p w14:paraId="599E077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E913F3E"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533ED4A" w14:textId="77777777" w:rsidR="0050628F" w:rsidRDefault="00736F1A">
            <w:pPr>
              <w:spacing w:before="120" w:after="120"/>
              <w:rPr>
                <w:rFonts w:eastAsia="新細明體"/>
                <w:lang w:eastAsia="zh-TW"/>
              </w:rPr>
            </w:pPr>
            <w:r>
              <w:rPr>
                <w:rFonts w:eastAsia="新細明體"/>
                <w:lang w:eastAsia="zh-TW"/>
              </w:rPr>
              <w:t>SSB-</w:t>
            </w:r>
            <w:proofErr w:type="spellStart"/>
            <w:r>
              <w:rPr>
                <w:rFonts w:eastAsia="新細明體"/>
                <w:lang w:eastAsia="zh-TW"/>
              </w:rPr>
              <w:t>positionsInBurst</w:t>
            </w:r>
            <w:proofErr w:type="spellEnd"/>
            <w:r>
              <w:rPr>
                <w:rFonts w:eastAsia="新細明體"/>
                <w:lang w:eastAsia="zh-TW"/>
              </w:rPr>
              <w:t xml:space="preserve"> which was overlooked on the previous agreement should be added, or a new spatial linkage between SSB and UL WUS reception should be defined. But we should have some discussion of the overhead of each parameter first. For example, RAR parameters are significant overhead, and it would be good to have them reduced. </w:t>
            </w:r>
          </w:p>
          <w:p w14:paraId="7422F976" w14:textId="77777777" w:rsidR="0050628F" w:rsidRDefault="00736F1A">
            <w:pPr>
              <w:spacing w:before="120" w:after="120"/>
              <w:rPr>
                <w:rFonts w:eastAsia="MS Mincho"/>
                <w:lang w:eastAsia="ja-JP"/>
              </w:rPr>
            </w:pPr>
            <w:r>
              <w:rPr>
                <w:rFonts w:eastAsia="新細明體"/>
                <w:lang w:eastAsia="zh-TW"/>
              </w:rPr>
              <w:t xml:space="preserve">(Physical) Cell ID could be considered as an identifier of UL-WUS configuration, but outside UL-WUS configuration. When the UL-WUS configuration is transmitted on the NES cell itself (Case 1), this would not be needed. </w:t>
            </w:r>
          </w:p>
        </w:tc>
      </w:tr>
      <w:tr w:rsidR="0050628F" w14:paraId="2998915E" w14:textId="77777777" w:rsidTr="00FB101B">
        <w:tc>
          <w:tcPr>
            <w:tcW w:w="1275" w:type="dxa"/>
            <w:tcBorders>
              <w:top w:val="single" w:sz="4" w:space="0" w:color="auto"/>
              <w:left w:val="single" w:sz="4" w:space="0" w:color="auto"/>
              <w:bottom w:val="single" w:sz="4" w:space="0" w:color="auto"/>
              <w:right w:val="single" w:sz="4" w:space="0" w:color="auto"/>
            </w:tcBorders>
          </w:tcPr>
          <w:p w14:paraId="47DC01E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E42D828" w14:textId="77777777" w:rsidR="0050628F" w:rsidRDefault="00736F1A">
            <w:pPr>
              <w:spacing w:before="120" w:after="120"/>
              <w:rPr>
                <w:rFonts w:eastAsia="新細明體"/>
                <w:lang w:eastAsia="zh-TW"/>
              </w:rPr>
            </w:pPr>
            <w:r>
              <w:rPr>
                <w:rFonts w:eastAsiaTheme="minorEastAsia"/>
                <w:lang w:eastAsia="zh-CN"/>
              </w:rPr>
              <w:t xml:space="preserve">Not support </w:t>
            </w:r>
          </w:p>
        </w:tc>
        <w:tc>
          <w:tcPr>
            <w:tcW w:w="6849" w:type="dxa"/>
            <w:tcBorders>
              <w:top w:val="single" w:sz="4" w:space="0" w:color="auto"/>
              <w:left w:val="single" w:sz="4" w:space="0" w:color="auto"/>
              <w:bottom w:val="single" w:sz="4" w:space="0" w:color="auto"/>
              <w:right w:val="single" w:sz="4" w:space="0" w:color="auto"/>
            </w:tcBorders>
          </w:tcPr>
          <w:p w14:paraId="456B686C" w14:textId="77777777" w:rsidR="0050628F" w:rsidRDefault="00736F1A">
            <w:pPr>
              <w:spacing w:before="120" w:after="120"/>
              <w:rPr>
                <w:rFonts w:eastAsiaTheme="minorEastAsia"/>
                <w:lang w:eastAsia="zh-CN"/>
              </w:rPr>
            </w:pPr>
            <w:r>
              <w:rPr>
                <w:rFonts w:eastAsiaTheme="minorEastAsia"/>
                <w:lang w:eastAsia="zh-CN"/>
              </w:rPr>
              <w:t>Regarding SIB1 reception in UL WUS configuration, following bullet should be added:</w:t>
            </w:r>
          </w:p>
          <w:p w14:paraId="4491D4AC" w14:textId="77777777" w:rsidR="0050628F" w:rsidRDefault="00736F1A">
            <w:pPr>
              <w:spacing w:before="120" w:after="120"/>
              <w:rPr>
                <w:rFonts w:eastAsia="新細明體"/>
                <w:lang w:eastAsia="zh-TW"/>
              </w:rPr>
            </w:pPr>
            <w:r>
              <w:rPr>
                <w:rFonts w:eastAsiaTheme="minorEastAsia" w:hint="eastAsia"/>
                <w:color w:val="FF0000"/>
                <w:lang w:eastAsia="zh-CN"/>
              </w:rPr>
              <w:t>c</w:t>
            </w:r>
            <w:r>
              <w:rPr>
                <w:rFonts w:eastAsiaTheme="minorEastAsia"/>
                <w:color w:val="FF0000"/>
                <w:lang w:eastAsia="zh-CN"/>
              </w:rPr>
              <w:t xml:space="preserve">onfigurations of time window of </w:t>
            </w:r>
            <w:r>
              <w:rPr>
                <w:rFonts w:eastAsiaTheme="minorEastAsia"/>
                <w:color w:val="FF0000"/>
              </w:rPr>
              <w:t xml:space="preserve">monitoring </w:t>
            </w:r>
            <w:r>
              <w:rPr>
                <w:rFonts w:eastAsiaTheme="minorEastAsia"/>
                <w:color w:val="FF0000"/>
                <w:lang w:eastAsia="zh-CN"/>
              </w:rPr>
              <w:t>Type#0 PDCCH for on-demand SIB1 reception</w:t>
            </w:r>
          </w:p>
        </w:tc>
      </w:tr>
      <w:tr w:rsidR="0050628F" w14:paraId="2EB5CA76" w14:textId="77777777" w:rsidTr="00FB101B">
        <w:tc>
          <w:tcPr>
            <w:tcW w:w="1275" w:type="dxa"/>
            <w:tcBorders>
              <w:top w:val="single" w:sz="4" w:space="0" w:color="auto"/>
              <w:left w:val="single" w:sz="4" w:space="0" w:color="auto"/>
              <w:bottom w:val="single" w:sz="4" w:space="0" w:color="auto"/>
              <w:right w:val="single" w:sz="4" w:space="0" w:color="auto"/>
            </w:tcBorders>
          </w:tcPr>
          <w:p w14:paraId="5D0D968B"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D5532B4" w14:textId="77777777" w:rsidR="0050628F" w:rsidRDefault="00736F1A">
            <w:pPr>
              <w:spacing w:before="120" w:after="120"/>
              <w:rPr>
                <w:rFonts w:eastAsiaTheme="minorEastAsia"/>
                <w:lang w:eastAsia="zh-CN"/>
              </w:rPr>
            </w:pPr>
            <w:r>
              <w:rPr>
                <w:rFonts w:eastAsia="MS Mincho" w:hint="eastAsia"/>
                <w:lang w:eastAsia="ja-JP"/>
              </w:rPr>
              <w:t>FFS</w:t>
            </w:r>
          </w:p>
        </w:tc>
        <w:tc>
          <w:tcPr>
            <w:tcW w:w="6849" w:type="dxa"/>
            <w:tcBorders>
              <w:top w:val="single" w:sz="4" w:space="0" w:color="auto"/>
              <w:left w:val="single" w:sz="4" w:space="0" w:color="auto"/>
              <w:bottom w:val="single" w:sz="4" w:space="0" w:color="auto"/>
              <w:right w:val="single" w:sz="4" w:space="0" w:color="auto"/>
            </w:tcBorders>
          </w:tcPr>
          <w:p w14:paraId="788705EB" w14:textId="77777777" w:rsidR="0050628F" w:rsidRDefault="00736F1A">
            <w:pPr>
              <w:spacing w:before="120" w:after="120"/>
              <w:rPr>
                <w:rFonts w:eastAsiaTheme="minorEastAsia"/>
                <w:lang w:eastAsia="zh-CN"/>
              </w:rPr>
            </w:pPr>
            <w:r>
              <w:rPr>
                <w:rFonts w:eastAsiaTheme="minorEastAsia"/>
                <w:lang w:eastAsia="zh-CN"/>
              </w:rPr>
              <w:t xml:space="preserve">Basically, it is OK. </w:t>
            </w:r>
          </w:p>
          <w:p w14:paraId="6EFB032D" w14:textId="77777777" w:rsidR="0050628F" w:rsidRDefault="00736F1A">
            <w:pPr>
              <w:spacing w:before="120" w:after="120"/>
              <w:rPr>
                <w:rFonts w:eastAsiaTheme="minorEastAsia"/>
                <w:lang w:eastAsia="zh-CN"/>
              </w:rPr>
            </w:pPr>
            <w:r>
              <w:rPr>
                <w:rFonts w:eastAsiaTheme="minorEastAsia"/>
                <w:lang w:eastAsia="zh-CN"/>
              </w:rPr>
              <w:t>But we can discuss this issue later when more detailed procedure of OD-SIB1 is decided.</w:t>
            </w:r>
          </w:p>
        </w:tc>
      </w:tr>
      <w:tr w:rsidR="0050628F" w14:paraId="4A232F67" w14:textId="77777777" w:rsidTr="00FB101B">
        <w:tc>
          <w:tcPr>
            <w:tcW w:w="1275" w:type="dxa"/>
            <w:tcBorders>
              <w:top w:val="single" w:sz="4" w:space="0" w:color="auto"/>
              <w:left w:val="single" w:sz="4" w:space="0" w:color="auto"/>
              <w:bottom w:val="single" w:sz="4" w:space="0" w:color="auto"/>
              <w:right w:val="single" w:sz="4" w:space="0" w:color="auto"/>
            </w:tcBorders>
          </w:tcPr>
          <w:p w14:paraId="0F24E71D"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5C2F9A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3EF9B3C" w14:textId="77777777" w:rsidR="0050628F" w:rsidRDefault="0050628F">
            <w:pPr>
              <w:spacing w:before="120" w:after="120"/>
              <w:rPr>
                <w:rFonts w:eastAsia="新細明體"/>
                <w:lang w:eastAsia="zh-TW"/>
              </w:rPr>
            </w:pPr>
          </w:p>
        </w:tc>
      </w:tr>
      <w:tr w:rsidR="0050628F" w14:paraId="40F4DCF2" w14:textId="77777777" w:rsidTr="00FB101B">
        <w:tc>
          <w:tcPr>
            <w:tcW w:w="1275" w:type="dxa"/>
            <w:tcBorders>
              <w:top w:val="single" w:sz="4" w:space="0" w:color="auto"/>
              <w:left w:val="single" w:sz="4" w:space="0" w:color="auto"/>
              <w:bottom w:val="single" w:sz="4" w:space="0" w:color="auto"/>
              <w:right w:val="single" w:sz="4" w:space="0" w:color="auto"/>
            </w:tcBorders>
          </w:tcPr>
          <w:p w14:paraId="42DE5DC1" w14:textId="77777777" w:rsidR="0050628F" w:rsidRDefault="00736F1A">
            <w:pPr>
              <w:spacing w:before="120" w:after="120"/>
              <w:rPr>
                <w:rFonts w:eastAsia="MS Mincho"/>
                <w:lang w:eastAsia="ja-JP"/>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67BF9F0F"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D45FC82" w14:textId="77777777" w:rsidR="0050628F" w:rsidRDefault="0050628F">
            <w:pPr>
              <w:spacing w:before="120" w:after="120"/>
              <w:rPr>
                <w:rFonts w:eastAsiaTheme="minorEastAsia"/>
                <w:lang w:eastAsia="zh-CN"/>
              </w:rPr>
            </w:pPr>
          </w:p>
        </w:tc>
      </w:tr>
      <w:tr w:rsidR="0050628F" w14:paraId="04DF9F49" w14:textId="77777777" w:rsidTr="00FB101B">
        <w:tc>
          <w:tcPr>
            <w:tcW w:w="1275" w:type="dxa"/>
            <w:tcBorders>
              <w:top w:val="single" w:sz="4" w:space="0" w:color="auto"/>
              <w:left w:val="single" w:sz="4" w:space="0" w:color="auto"/>
              <w:bottom w:val="single" w:sz="4" w:space="0" w:color="auto"/>
              <w:right w:val="single" w:sz="4" w:space="0" w:color="auto"/>
            </w:tcBorders>
          </w:tcPr>
          <w:p w14:paraId="0CCD0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FD1103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268ADC9"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are OK, but we have a similar view with DOCOMO.</w:t>
            </w:r>
          </w:p>
        </w:tc>
      </w:tr>
      <w:tr w:rsidR="0050628F" w14:paraId="288ED46C" w14:textId="77777777" w:rsidTr="00FB101B">
        <w:tc>
          <w:tcPr>
            <w:tcW w:w="1275" w:type="dxa"/>
            <w:tcBorders>
              <w:top w:val="single" w:sz="4" w:space="0" w:color="auto"/>
              <w:left w:val="single" w:sz="4" w:space="0" w:color="auto"/>
              <w:bottom w:val="single" w:sz="4" w:space="0" w:color="auto"/>
              <w:right w:val="single" w:sz="4" w:space="0" w:color="auto"/>
            </w:tcBorders>
          </w:tcPr>
          <w:p w14:paraId="11EE6DE5"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2FAA169" w14:textId="77777777" w:rsidR="0050628F" w:rsidRDefault="00736F1A">
            <w:pPr>
              <w:spacing w:before="120" w:after="120"/>
              <w:rPr>
                <w:rFonts w:eastAsia="MS Mincho"/>
                <w:lang w:val="en-US" w:eastAsia="ja-JP"/>
              </w:rPr>
            </w:pPr>
            <w:r>
              <w:rPr>
                <w:rFonts w:eastAsia="MS Mincho"/>
                <w:lang w:val="en-US" w:eastAsia="ja-JP"/>
              </w:rPr>
              <w:t>No</w:t>
            </w:r>
          </w:p>
        </w:tc>
        <w:tc>
          <w:tcPr>
            <w:tcW w:w="6849" w:type="dxa"/>
            <w:tcBorders>
              <w:top w:val="single" w:sz="4" w:space="0" w:color="auto"/>
              <w:left w:val="single" w:sz="4" w:space="0" w:color="auto"/>
              <w:bottom w:val="single" w:sz="4" w:space="0" w:color="auto"/>
              <w:right w:val="single" w:sz="4" w:space="0" w:color="auto"/>
            </w:tcBorders>
          </w:tcPr>
          <w:p w14:paraId="640ED85A" w14:textId="77777777" w:rsidR="0050628F" w:rsidRDefault="00736F1A">
            <w:pPr>
              <w:spacing w:before="120" w:after="120"/>
              <w:rPr>
                <w:rFonts w:eastAsiaTheme="minorEastAsia"/>
                <w:lang w:val="en-US" w:eastAsia="ja-JP"/>
              </w:rPr>
            </w:pPr>
            <w:r>
              <w:rPr>
                <w:rFonts w:eastAsiaTheme="minorEastAsia"/>
                <w:lang w:val="en-US" w:eastAsia="zh-CN"/>
              </w:rPr>
              <w:t>RAR is not needed for WUS transmission, since the transmission of OD-SIB1 will itself works as a response to WUS.</w:t>
            </w:r>
          </w:p>
        </w:tc>
      </w:tr>
      <w:tr w:rsidR="0050628F" w14:paraId="5AD41C29" w14:textId="77777777" w:rsidTr="00FB101B">
        <w:tc>
          <w:tcPr>
            <w:tcW w:w="1275" w:type="dxa"/>
            <w:tcBorders>
              <w:top w:val="single" w:sz="4" w:space="0" w:color="auto"/>
              <w:left w:val="single" w:sz="4" w:space="0" w:color="auto"/>
              <w:bottom w:val="single" w:sz="4" w:space="0" w:color="auto"/>
              <w:right w:val="single" w:sz="4" w:space="0" w:color="auto"/>
            </w:tcBorders>
          </w:tcPr>
          <w:p w14:paraId="0A77EC4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5AF5C38"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371ABAF" w14:textId="77777777" w:rsidR="0050628F" w:rsidRDefault="0050628F">
            <w:pPr>
              <w:spacing w:before="120" w:after="120"/>
              <w:rPr>
                <w:rFonts w:eastAsiaTheme="minorEastAsia"/>
                <w:lang w:val="en-US" w:eastAsia="zh-CN"/>
              </w:rPr>
            </w:pPr>
          </w:p>
        </w:tc>
      </w:tr>
      <w:tr w:rsidR="0050628F" w14:paraId="698040A5" w14:textId="77777777" w:rsidTr="00FB101B">
        <w:tc>
          <w:tcPr>
            <w:tcW w:w="1275" w:type="dxa"/>
            <w:tcBorders>
              <w:top w:val="single" w:sz="4" w:space="0" w:color="auto"/>
              <w:left w:val="single" w:sz="4" w:space="0" w:color="auto"/>
              <w:bottom w:val="single" w:sz="4" w:space="0" w:color="auto"/>
              <w:right w:val="single" w:sz="4" w:space="0" w:color="auto"/>
            </w:tcBorders>
          </w:tcPr>
          <w:p w14:paraId="16492498"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0F0D8A94"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89FB74" w14:textId="77777777" w:rsidR="0050628F" w:rsidRDefault="0050628F">
            <w:pPr>
              <w:spacing w:before="120" w:after="120"/>
              <w:rPr>
                <w:rFonts w:eastAsiaTheme="minorEastAsia"/>
                <w:lang w:val="en-US" w:eastAsia="zh-CN"/>
              </w:rPr>
            </w:pPr>
          </w:p>
        </w:tc>
      </w:tr>
      <w:tr w:rsidR="0050628F" w14:paraId="311B4F22" w14:textId="77777777" w:rsidTr="00FB101B">
        <w:tc>
          <w:tcPr>
            <w:tcW w:w="1275" w:type="dxa"/>
            <w:tcBorders>
              <w:top w:val="single" w:sz="4" w:space="0" w:color="auto"/>
              <w:left w:val="single" w:sz="4" w:space="0" w:color="auto"/>
              <w:bottom w:val="single" w:sz="4" w:space="0" w:color="auto"/>
              <w:right w:val="single" w:sz="4" w:space="0" w:color="auto"/>
            </w:tcBorders>
          </w:tcPr>
          <w:p w14:paraId="783CD9EC"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518126B9"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2B767F0" w14:textId="77777777" w:rsidR="0050628F" w:rsidRDefault="00736F1A">
            <w:pPr>
              <w:spacing w:before="120" w:after="120"/>
              <w:rPr>
                <w:rFonts w:eastAsiaTheme="minorEastAsia"/>
                <w:lang w:val="en-US" w:eastAsia="zh-CN"/>
              </w:rPr>
            </w:pPr>
            <w:r>
              <w:rPr>
                <w:rFonts w:eastAsiaTheme="minorEastAsia"/>
                <w:lang w:eastAsia="zh-CN"/>
              </w:rPr>
              <w:t>Basically ok, but compared to the table with parameters that was baseline for the discussion, several changes has been done that need more discussions.</w:t>
            </w:r>
          </w:p>
        </w:tc>
      </w:tr>
      <w:tr w:rsidR="0050628F" w14:paraId="734DA881" w14:textId="77777777" w:rsidTr="00FB101B">
        <w:tc>
          <w:tcPr>
            <w:tcW w:w="1275" w:type="dxa"/>
            <w:tcBorders>
              <w:top w:val="single" w:sz="4" w:space="0" w:color="auto"/>
              <w:left w:val="single" w:sz="4" w:space="0" w:color="auto"/>
              <w:bottom w:val="single" w:sz="4" w:space="0" w:color="auto"/>
              <w:right w:val="single" w:sz="4" w:space="0" w:color="auto"/>
            </w:tcBorders>
          </w:tcPr>
          <w:p w14:paraId="7FB7A93C"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43E4537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63C372" w14:textId="77777777" w:rsidR="0050628F" w:rsidRDefault="0050628F">
            <w:pPr>
              <w:spacing w:before="120" w:after="120"/>
              <w:rPr>
                <w:rFonts w:eastAsia="新細明體"/>
                <w:lang w:eastAsia="zh-TW"/>
              </w:rPr>
            </w:pPr>
          </w:p>
        </w:tc>
      </w:tr>
      <w:tr w:rsidR="006E4FC0" w14:paraId="37761490" w14:textId="77777777" w:rsidTr="00FB101B">
        <w:tc>
          <w:tcPr>
            <w:tcW w:w="1275" w:type="dxa"/>
            <w:tcBorders>
              <w:top w:val="single" w:sz="4" w:space="0" w:color="auto"/>
              <w:left w:val="single" w:sz="4" w:space="0" w:color="auto"/>
              <w:bottom w:val="single" w:sz="4" w:space="0" w:color="auto"/>
              <w:right w:val="single" w:sz="4" w:space="0" w:color="auto"/>
            </w:tcBorders>
          </w:tcPr>
          <w:p w14:paraId="054650A2" w14:textId="77777777" w:rsidR="006E4FC0" w:rsidRDefault="006E4FC0" w:rsidP="006E4FC0">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758FFC63" w14:textId="77777777" w:rsidR="006E4FC0" w:rsidRDefault="006E4FC0" w:rsidP="006E4FC0">
            <w:pPr>
              <w:spacing w:before="120" w:after="120"/>
              <w:rPr>
                <w:rFonts w:eastAsiaTheme="minorEastAsia"/>
                <w:lang w:eastAsia="zh-CN"/>
              </w:rPr>
            </w:pPr>
            <w:r>
              <w:rPr>
                <w:rFonts w:eastAsiaTheme="minorEastAsia"/>
                <w:lang w:eastAsia="zh-CN"/>
              </w:rPr>
              <w:t>Seems fine</w:t>
            </w:r>
          </w:p>
        </w:tc>
        <w:tc>
          <w:tcPr>
            <w:tcW w:w="6849" w:type="dxa"/>
            <w:tcBorders>
              <w:top w:val="single" w:sz="4" w:space="0" w:color="auto"/>
              <w:left w:val="single" w:sz="4" w:space="0" w:color="auto"/>
              <w:bottom w:val="single" w:sz="4" w:space="0" w:color="auto"/>
              <w:right w:val="single" w:sz="4" w:space="0" w:color="auto"/>
            </w:tcBorders>
          </w:tcPr>
          <w:p w14:paraId="2FD2623E" w14:textId="77777777" w:rsidR="006E4FC0" w:rsidRDefault="006E4FC0" w:rsidP="006E4FC0">
            <w:pPr>
              <w:spacing w:before="120" w:after="120"/>
              <w:rPr>
                <w:rFonts w:eastAsiaTheme="minorEastAsia"/>
                <w:lang w:eastAsia="zh-CN"/>
              </w:rPr>
            </w:pPr>
            <w:r>
              <w:rPr>
                <w:rFonts w:eastAsiaTheme="minorEastAsia"/>
                <w:lang w:eastAsia="zh-CN"/>
              </w:rPr>
              <w:t xml:space="preserve">Could we specify that this proposal is for Case 2?  Something like </w:t>
            </w:r>
          </w:p>
          <w:p w14:paraId="350FBD2A" w14:textId="77777777" w:rsidR="006E4FC0" w:rsidRDefault="006E4FC0" w:rsidP="006E4FC0">
            <w:pPr>
              <w:rPr>
                <w:rFonts w:eastAsia="新細明體"/>
                <w:b/>
                <w:lang w:eastAsia="zh-TW"/>
              </w:rPr>
            </w:pPr>
            <w:r>
              <w:rPr>
                <w:rFonts w:eastAsia="新細明體"/>
                <w:b/>
                <w:lang w:eastAsia="zh-TW"/>
              </w:rPr>
              <w:t xml:space="preserve">For further study of on-demand SIB1 in idle/inactive mode, RAN1 assumes at least the following information are needed in the UL-WUS configuration </w:t>
            </w:r>
            <w:r w:rsidRPr="006E4FC0">
              <w:rPr>
                <w:rFonts w:eastAsia="新細明體"/>
                <w:b/>
                <w:color w:val="FF0000"/>
                <w:lang w:eastAsia="zh-TW"/>
              </w:rPr>
              <w:t>for Case 2</w:t>
            </w:r>
            <w:r>
              <w:rPr>
                <w:rFonts w:eastAsia="新細明體"/>
                <w:b/>
                <w:lang w:eastAsia="zh-TW"/>
              </w:rPr>
              <w:t>:</w:t>
            </w:r>
          </w:p>
          <w:p w14:paraId="37D8C987" w14:textId="77777777" w:rsidR="006E4FC0" w:rsidRDefault="006E4FC0" w:rsidP="006E4FC0">
            <w:pPr>
              <w:spacing w:before="120" w:after="120"/>
              <w:rPr>
                <w:rFonts w:eastAsiaTheme="minorEastAsia"/>
                <w:lang w:eastAsia="zh-CN"/>
              </w:rPr>
            </w:pPr>
          </w:p>
          <w:p w14:paraId="12B80EA5" w14:textId="77777777" w:rsidR="006E4FC0" w:rsidRDefault="006E4FC0" w:rsidP="006E4FC0">
            <w:pPr>
              <w:spacing w:before="120" w:after="120"/>
              <w:rPr>
                <w:rFonts w:eastAsiaTheme="minorEastAsia"/>
                <w:lang w:eastAsia="zh-CN"/>
              </w:rPr>
            </w:pPr>
          </w:p>
          <w:p w14:paraId="3A16982C" w14:textId="77777777" w:rsidR="006E4FC0" w:rsidRDefault="006E4FC0" w:rsidP="006E4FC0">
            <w:pPr>
              <w:spacing w:before="120" w:after="120"/>
              <w:rPr>
                <w:rFonts w:eastAsiaTheme="minorEastAsia"/>
                <w:lang w:eastAsia="zh-CN"/>
              </w:rPr>
            </w:pPr>
            <w:r>
              <w:rPr>
                <w:rFonts w:eastAsiaTheme="minorEastAsia"/>
                <w:lang w:eastAsia="zh-CN"/>
              </w:rPr>
              <w:t xml:space="preserve">For Case 3, we need another proposal. Where as a starting point the following table could be used </w:t>
            </w:r>
          </w:p>
          <w:p w14:paraId="0FD8ADB9" w14:textId="77777777" w:rsidR="006E4FC0" w:rsidRDefault="006E4FC0" w:rsidP="006E4FC0">
            <w:pPr>
              <w:spacing w:before="120" w:after="120"/>
              <w:rPr>
                <w:rFonts w:eastAsiaTheme="minorEastAsia"/>
                <w:lang w:eastAsia="zh-CN"/>
              </w:rPr>
            </w:pPr>
          </w:p>
          <w:p w14:paraId="068D4E9A" w14:textId="77777777" w:rsidR="006E4FC0" w:rsidRPr="00294FC1" w:rsidRDefault="006E4FC0" w:rsidP="006E4FC0">
            <w:pPr>
              <w:jc w:val="center"/>
              <w:rPr>
                <w:rFonts w:asciiTheme="majorBidi" w:eastAsia="新細明體" w:hAnsiTheme="majorBidi" w:cstheme="majorBidi"/>
                <w:b/>
                <w:i/>
                <w:iCs/>
                <w:lang w:eastAsia="zh-TW"/>
              </w:rPr>
            </w:pPr>
            <w:r w:rsidRPr="00294FC1">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16"/>
              <w:gridCol w:w="1362"/>
              <w:gridCol w:w="1717"/>
            </w:tblGrid>
            <w:tr w:rsidR="006E4FC0" w:rsidRPr="006A04D1" w14:paraId="01169827" w14:textId="77777777" w:rsidTr="00622C17">
              <w:trPr>
                <w:trHeight w:val="20"/>
                <w:jc w:val="center"/>
              </w:trPr>
              <w:tc>
                <w:tcPr>
                  <w:tcW w:w="1456" w:type="pct"/>
                </w:tcPr>
                <w:p w14:paraId="760D2CDA" w14:textId="77777777" w:rsidR="006E4FC0" w:rsidRPr="00294FC1" w:rsidRDefault="006E4FC0" w:rsidP="006E4FC0">
                  <w:pPr>
                    <w:jc w:val="center"/>
                    <w:rPr>
                      <w:rFonts w:asciiTheme="majorBidi" w:hAnsiTheme="majorBidi" w:cstheme="majorBidi"/>
                      <w:b/>
                      <w:bCs/>
                      <w:i/>
                      <w:iCs/>
                      <w:lang w:val="en-US" w:eastAsia="ja-JP"/>
                    </w:rPr>
                  </w:pPr>
                  <w:r w:rsidRPr="00294FC1">
                    <w:rPr>
                      <w:rFonts w:asciiTheme="majorBidi" w:hAnsiTheme="majorBidi" w:cstheme="majorBidi"/>
                      <w:b/>
                      <w:bCs/>
                      <w:i/>
                      <w:iCs/>
                      <w:lang w:val="en-US" w:eastAsia="ja-JP"/>
                    </w:rPr>
                    <w:t>Purpose</w:t>
                  </w:r>
                </w:p>
              </w:tc>
              <w:tc>
                <w:tcPr>
                  <w:tcW w:w="3544" w:type="pct"/>
                  <w:gridSpan w:val="3"/>
                </w:tcPr>
                <w:p w14:paraId="727EAF43" w14:textId="77777777" w:rsidR="006E4FC0" w:rsidRPr="00294FC1" w:rsidRDefault="006E4FC0" w:rsidP="006E4FC0">
                  <w:pPr>
                    <w:rPr>
                      <w:rFonts w:asciiTheme="majorBidi" w:hAnsiTheme="majorBidi" w:cstheme="majorBidi"/>
                      <w:b/>
                      <w:bCs/>
                      <w:i/>
                      <w:iCs/>
                      <w:lang w:val="en-US" w:eastAsia="ja-JP"/>
                    </w:rPr>
                  </w:pPr>
                  <w:r w:rsidRPr="00294FC1">
                    <w:rPr>
                      <w:rFonts w:asciiTheme="majorBidi" w:hAnsiTheme="majorBidi" w:cstheme="majorBidi"/>
                      <w:b/>
                      <w:bCs/>
                      <w:i/>
                      <w:iCs/>
                      <w:lang w:val="en-US" w:eastAsia="ja-JP"/>
                    </w:rPr>
                    <w:t>Parameters</w:t>
                  </w:r>
                </w:p>
              </w:tc>
            </w:tr>
            <w:tr w:rsidR="006E4FC0" w:rsidRPr="006A04D1" w14:paraId="43D56407" w14:textId="77777777" w:rsidTr="00622C17">
              <w:trPr>
                <w:trHeight w:val="20"/>
                <w:jc w:val="center"/>
              </w:trPr>
              <w:tc>
                <w:tcPr>
                  <w:tcW w:w="1456" w:type="pct"/>
                  <w:vMerge w:val="restart"/>
                  <w:vAlign w:val="center"/>
                </w:tcPr>
                <w:p w14:paraId="5AD7B88E"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To which cell does the config applies</w:t>
                  </w:r>
                </w:p>
              </w:tc>
              <w:tc>
                <w:tcPr>
                  <w:tcW w:w="1220" w:type="pct"/>
                  <w:vMerge w:val="restart"/>
                  <w:vAlign w:val="center"/>
                </w:tcPr>
                <w:p w14:paraId="20CFF5C2"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NES-</w:t>
                  </w:r>
                  <w:proofErr w:type="spellStart"/>
                  <w:r w:rsidRPr="00294FC1">
                    <w:rPr>
                      <w:rFonts w:asciiTheme="majorBidi" w:hAnsiTheme="majorBidi" w:cstheme="majorBidi"/>
                      <w:b/>
                      <w:bCs/>
                      <w:i/>
                      <w:iCs/>
                      <w:lang w:val="en-US" w:eastAsia="ja-JP"/>
                    </w:rPr>
                    <w:t>CellId</w:t>
                  </w:r>
                  <w:proofErr w:type="spellEnd"/>
                </w:p>
              </w:tc>
              <w:tc>
                <w:tcPr>
                  <w:tcW w:w="2324" w:type="pct"/>
                  <w:gridSpan w:val="2"/>
                  <w:vAlign w:val="center"/>
                </w:tcPr>
                <w:p w14:paraId="6513CE12" w14:textId="77777777" w:rsidR="006E4FC0" w:rsidRPr="00294FC1" w:rsidRDefault="006E4FC0" w:rsidP="006E4FC0">
                  <w:pPr>
                    <w:jc w:val="both"/>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PhysCellId</w:t>
                  </w:r>
                  <w:proofErr w:type="spellEnd"/>
                </w:p>
              </w:tc>
            </w:tr>
            <w:tr w:rsidR="006E4FC0" w:rsidRPr="006A04D1" w14:paraId="029408E2" w14:textId="77777777" w:rsidTr="00622C17">
              <w:trPr>
                <w:trHeight w:val="20"/>
                <w:jc w:val="center"/>
              </w:trPr>
              <w:tc>
                <w:tcPr>
                  <w:tcW w:w="1456" w:type="pct"/>
                  <w:vMerge/>
                  <w:vAlign w:val="center"/>
                </w:tcPr>
                <w:p w14:paraId="6C6B3210" w14:textId="77777777" w:rsidR="006E4FC0" w:rsidRPr="00294FC1" w:rsidRDefault="006E4FC0" w:rsidP="006E4FC0">
                  <w:pPr>
                    <w:jc w:val="both"/>
                    <w:rPr>
                      <w:rFonts w:asciiTheme="majorBidi" w:eastAsia="Aptos" w:hAnsiTheme="majorBidi" w:cstheme="majorBidi"/>
                      <w:b/>
                      <w:bCs/>
                      <w:i/>
                      <w:iCs/>
                      <w:lang w:val="en-US" w:eastAsia="ja-JP"/>
                    </w:rPr>
                  </w:pPr>
                </w:p>
              </w:tc>
              <w:tc>
                <w:tcPr>
                  <w:tcW w:w="1220" w:type="pct"/>
                  <w:vMerge/>
                  <w:vAlign w:val="center"/>
                </w:tcPr>
                <w:p w14:paraId="676C81A0" w14:textId="77777777" w:rsidR="006E4FC0" w:rsidRPr="00294FC1" w:rsidRDefault="006E4FC0" w:rsidP="006E4FC0">
                  <w:pPr>
                    <w:jc w:val="both"/>
                    <w:rPr>
                      <w:rFonts w:asciiTheme="majorBidi" w:eastAsia="Aptos" w:hAnsiTheme="majorBidi" w:cstheme="majorBidi"/>
                      <w:b/>
                      <w:bCs/>
                      <w:i/>
                      <w:iCs/>
                      <w:lang w:val="en-US" w:eastAsia="ja-JP"/>
                    </w:rPr>
                  </w:pPr>
                </w:p>
              </w:tc>
              <w:tc>
                <w:tcPr>
                  <w:tcW w:w="2324" w:type="pct"/>
                  <w:gridSpan w:val="2"/>
                  <w:vAlign w:val="center"/>
                </w:tcPr>
                <w:p w14:paraId="48B5D408" w14:textId="77777777" w:rsidR="006E4FC0" w:rsidRPr="00294FC1" w:rsidRDefault="006E4FC0" w:rsidP="006E4FC0">
                  <w:pPr>
                    <w:jc w:val="both"/>
                    <w:rPr>
                      <w:rFonts w:asciiTheme="majorBidi" w:hAnsiTheme="majorBidi" w:cstheme="majorBidi"/>
                      <w:i/>
                      <w:iCs/>
                      <w:lang w:val="en-US" w:eastAsia="ja-JP"/>
                    </w:rPr>
                  </w:pPr>
                  <w:r w:rsidRPr="00294FC1">
                    <w:rPr>
                      <w:rFonts w:asciiTheme="majorBidi" w:hAnsiTheme="majorBidi" w:cstheme="majorBidi"/>
                      <w:i/>
                      <w:iCs/>
                      <w:lang w:val="en-US" w:eastAsia="ja-JP"/>
                    </w:rPr>
                    <w:t>ARFCN-</w:t>
                  </w:r>
                  <w:proofErr w:type="spellStart"/>
                  <w:r w:rsidRPr="00294FC1">
                    <w:rPr>
                      <w:rFonts w:asciiTheme="majorBidi" w:hAnsiTheme="majorBidi" w:cstheme="majorBidi"/>
                      <w:i/>
                      <w:iCs/>
                      <w:lang w:val="en-US" w:eastAsia="ja-JP"/>
                    </w:rPr>
                    <w:t>ValueNR</w:t>
                  </w:r>
                  <w:proofErr w:type="spellEnd"/>
                </w:p>
              </w:tc>
            </w:tr>
            <w:tr w:rsidR="006E4FC0" w:rsidRPr="006A04D1" w14:paraId="5C44D3DF" w14:textId="77777777" w:rsidTr="00622C17">
              <w:trPr>
                <w:trHeight w:val="56"/>
                <w:jc w:val="center"/>
              </w:trPr>
              <w:tc>
                <w:tcPr>
                  <w:tcW w:w="1456" w:type="pct"/>
                  <w:vMerge w:val="restart"/>
                </w:tcPr>
                <w:p w14:paraId="04256EA4"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hAnsiTheme="majorBidi" w:cstheme="majorBidi"/>
                      <w:b/>
                      <w:bCs/>
                      <w:i/>
                      <w:iCs/>
                      <w:lang w:val="en-US" w:eastAsia="ja-JP"/>
                    </w:rPr>
                    <w:t>WUS transmission</w:t>
                  </w:r>
                </w:p>
              </w:tc>
              <w:tc>
                <w:tcPr>
                  <w:tcW w:w="1220" w:type="pct"/>
                  <w:vMerge w:val="restart"/>
                  <w:vAlign w:val="center"/>
                </w:tcPr>
                <w:p w14:paraId="2B124753"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eastAsia="Aptos" w:hAnsiTheme="majorBidi" w:cstheme="majorBidi"/>
                      <w:b/>
                      <w:bCs/>
                      <w:i/>
                      <w:iCs/>
                      <w:lang w:val="en-US" w:eastAsia="ja-JP"/>
                    </w:rPr>
                    <w:t>SI-</w:t>
                  </w:r>
                  <w:proofErr w:type="spellStart"/>
                  <w:r w:rsidRPr="00294FC1">
                    <w:rPr>
                      <w:rFonts w:asciiTheme="majorBidi" w:eastAsia="Aptos" w:hAnsiTheme="majorBidi" w:cstheme="majorBidi"/>
                      <w:b/>
                      <w:bCs/>
                      <w:i/>
                      <w:iCs/>
                      <w:lang w:val="en-US" w:eastAsia="ja-JP"/>
                    </w:rPr>
                    <w:t>RequestConfig</w:t>
                  </w:r>
                  <w:proofErr w:type="spellEnd"/>
                </w:p>
              </w:tc>
              <w:tc>
                <w:tcPr>
                  <w:tcW w:w="1028" w:type="pct"/>
                  <w:vMerge w:val="restart"/>
                </w:tcPr>
                <w:p w14:paraId="7746F908"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SI-</w:t>
                  </w:r>
                  <w:proofErr w:type="spellStart"/>
                  <w:r w:rsidRPr="00294FC1">
                    <w:rPr>
                      <w:rFonts w:asciiTheme="majorBidi" w:hAnsiTheme="majorBidi" w:cstheme="majorBidi"/>
                      <w:i/>
                      <w:iCs/>
                      <w:lang w:val="en-US" w:eastAsia="ja-JP"/>
                    </w:rPr>
                    <w:t>RequestResource</w:t>
                  </w:r>
                  <w:proofErr w:type="spellEnd"/>
                </w:p>
              </w:tc>
              <w:tc>
                <w:tcPr>
                  <w:tcW w:w="1296" w:type="pct"/>
                </w:tcPr>
                <w:p w14:paraId="78CC9A35"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ra-PreambleStartIndex</w:t>
                  </w:r>
                  <w:proofErr w:type="spellEnd"/>
                </w:p>
              </w:tc>
            </w:tr>
            <w:tr w:rsidR="006E4FC0" w:rsidRPr="006A04D1" w14:paraId="623CEF26" w14:textId="77777777" w:rsidTr="00622C17">
              <w:trPr>
                <w:trHeight w:val="20"/>
                <w:jc w:val="center"/>
              </w:trPr>
              <w:tc>
                <w:tcPr>
                  <w:tcW w:w="1456" w:type="pct"/>
                  <w:vMerge/>
                </w:tcPr>
                <w:p w14:paraId="5780EC2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07F05B5B"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2AED549A" w14:textId="77777777" w:rsidR="006E4FC0" w:rsidRPr="00294FC1" w:rsidRDefault="006E4FC0" w:rsidP="006E4FC0">
                  <w:pPr>
                    <w:rPr>
                      <w:rFonts w:asciiTheme="majorBidi" w:hAnsiTheme="majorBidi" w:cstheme="majorBidi"/>
                      <w:i/>
                      <w:iCs/>
                      <w:lang w:val="en-US" w:eastAsia="ja-JP"/>
                    </w:rPr>
                  </w:pPr>
                </w:p>
              </w:tc>
              <w:tc>
                <w:tcPr>
                  <w:tcW w:w="1296" w:type="pct"/>
                </w:tcPr>
                <w:p w14:paraId="6DD367AB"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ra-AssociationPeriodIndex</w:t>
                  </w:r>
                  <w:proofErr w:type="spellEnd"/>
                </w:p>
              </w:tc>
            </w:tr>
            <w:tr w:rsidR="006E4FC0" w:rsidRPr="006A04D1" w14:paraId="1A08F765" w14:textId="77777777" w:rsidTr="00622C17">
              <w:trPr>
                <w:trHeight w:val="20"/>
                <w:jc w:val="center"/>
              </w:trPr>
              <w:tc>
                <w:tcPr>
                  <w:tcW w:w="1456" w:type="pct"/>
                  <w:vMerge/>
                </w:tcPr>
                <w:p w14:paraId="56AF718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23A31106"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41D0E9DF" w14:textId="77777777" w:rsidR="006E4FC0" w:rsidRPr="00294FC1" w:rsidRDefault="006E4FC0" w:rsidP="006E4FC0">
                  <w:pPr>
                    <w:rPr>
                      <w:rFonts w:asciiTheme="majorBidi" w:hAnsiTheme="majorBidi" w:cstheme="majorBidi"/>
                      <w:i/>
                      <w:iCs/>
                      <w:lang w:val="en-US" w:eastAsia="ja-JP"/>
                    </w:rPr>
                  </w:pPr>
                </w:p>
              </w:tc>
              <w:tc>
                <w:tcPr>
                  <w:tcW w:w="1296" w:type="pct"/>
                </w:tcPr>
                <w:p w14:paraId="06A8EFEC"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ra-ssb-OccasionMaskIndex</w:t>
                  </w:r>
                  <w:proofErr w:type="spellEnd"/>
                </w:p>
              </w:tc>
            </w:tr>
          </w:tbl>
          <w:p w14:paraId="65079C2E" w14:textId="77777777" w:rsidR="006E4FC0" w:rsidRDefault="006E4FC0" w:rsidP="006E4FC0">
            <w:pPr>
              <w:jc w:val="both"/>
              <w:rPr>
                <w:b/>
                <w:i/>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6FFF7D48" w14:textId="77777777" w:rsidR="006E4FC0" w:rsidRPr="0076630A" w:rsidRDefault="006E4FC0" w:rsidP="006E4FC0">
            <w:pPr>
              <w:spacing w:before="120" w:after="120"/>
              <w:rPr>
                <w:rFonts w:eastAsiaTheme="minorEastAsia"/>
                <w:lang w:val="en-US" w:eastAsia="zh-CN"/>
              </w:rPr>
            </w:pPr>
          </w:p>
        </w:tc>
      </w:tr>
      <w:tr w:rsidR="003F28D6" w14:paraId="1640FFE1" w14:textId="77777777" w:rsidTr="00FB101B">
        <w:tc>
          <w:tcPr>
            <w:tcW w:w="1275" w:type="dxa"/>
            <w:tcBorders>
              <w:top w:val="single" w:sz="4" w:space="0" w:color="auto"/>
              <w:left w:val="single" w:sz="4" w:space="0" w:color="auto"/>
              <w:bottom w:val="single" w:sz="4" w:space="0" w:color="auto"/>
              <w:right w:val="single" w:sz="4" w:space="0" w:color="auto"/>
            </w:tcBorders>
          </w:tcPr>
          <w:p w14:paraId="29EDD366" w14:textId="40E7046C" w:rsidR="003F28D6" w:rsidRDefault="003F28D6" w:rsidP="003F28D6">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3D3A82E" w14:textId="77777777" w:rsidR="003F28D6" w:rsidRDefault="003F28D6" w:rsidP="003F28D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9A1738E" w14:textId="49D30DF0" w:rsidR="003F28D6" w:rsidRDefault="003F28D6" w:rsidP="003F28D6">
            <w:pPr>
              <w:spacing w:before="120" w:after="120"/>
              <w:rPr>
                <w:rFonts w:eastAsia="新細明體"/>
                <w:lang w:eastAsia="zh-TW"/>
              </w:rPr>
            </w:pPr>
            <w:r>
              <w:rPr>
                <w:rFonts w:eastAsia="新細明體"/>
                <w:lang w:eastAsia="zh-TW"/>
              </w:rPr>
              <w:t xml:space="preserve">We suggest additional </w:t>
            </w:r>
            <w:r w:rsidRPr="00B2721F">
              <w:rPr>
                <w:rFonts w:eastAsia="新細明體"/>
                <w:b/>
                <w:bCs/>
                <w:color w:val="00B050"/>
                <w:lang w:eastAsia="zh-TW"/>
              </w:rPr>
              <w:t>parameters</w:t>
            </w:r>
            <w:r>
              <w:rPr>
                <w:rFonts w:eastAsia="新細明體"/>
                <w:b/>
                <w:bCs/>
                <w:color w:val="00B050"/>
                <w:lang w:eastAsia="zh-TW"/>
              </w:rPr>
              <w:t>/update</w:t>
            </w:r>
            <w:r>
              <w:rPr>
                <w:rFonts w:eastAsia="新細明體"/>
                <w:lang w:eastAsia="zh-TW"/>
              </w:rPr>
              <w:t xml:space="preserve"> to the list:</w:t>
            </w:r>
          </w:p>
          <w:p w14:paraId="41DB0400" w14:textId="77777777" w:rsidR="003F28D6" w:rsidRDefault="003F28D6" w:rsidP="003F28D6">
            <w:pPr>
              <w:rPr>
                <w:rFonts w:eastAsia="新細明體"/>
                <w:b/>
                <w:lang w:eastAsia="zh-TW"/>
              </w:rPr>
            </w:pPr>
            <w:r>
              <w:rPr>
                <w:rFonts w:eastAsia="新細明體"/>
                <w:b/>
                <w:lang w:eastAsia="zh-TW"/>
              </w:rPr>
              <w:t>For further study of on-demand SIB1 in idle/inactive mode, RAN1 assumes at least the following information are needed in the UL-WUS configuration:</w:t>
            </w:r>
          </w:p>
          <w:p w14:paraId="0A353FC2"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37DB9B17" w14:textId="77777777" w:rsidR="003F28D6" w:rsidRDefault="003F28D6" w:rsidP="003F28D6">
            <w:pPr>
              <w:pStyle w:val="aff2"/>
              <w:numPr>
                <w:ilvl w:val="0"/>
                <w:numId w:val="42"/>
              </w:numPr>
              <w:ind w:leftChars="0"/>
              <w:rPr>
                <w:rFonts w:eastAsia="新細明體"/>
                <w:b/>
                <w:lang w:eastAsia="zh-TW"/>
              </w:rPr>
            </w:pPr>
            <w:r w:rsidRPr="006769E0">
              <w:rPr>
                <w:rFonts w:eastAsia="新細明體"/>
                <w:b/>
                <w:lang w:eastAsia="zh-TW"/>
              </w:rPr>
              <w:t xml:space="preserve">Configuration </w:t>
            </w:r>
            <w:r>
              <w:rPr>
                <w:rFonts w:eastAsia="新細明體"/>
                <w:b/>
                <w:lang w:eastAsia="zh-TW"/>
              </w:rPr>
              <w:t>of</w:t>
            </w:r>
            <w:r w:rsidRPr="006769E0">
              <w:rPr>
                <w:rFonts w:eastAsia="新細明體"/>
                <w:b/>
                <w:lang w:eastAsia="zh-TW"/>
              </w:rPr>
              <w:t xml:space="preserve"> dedicated PRACH resource</w:t>
            </w:r>
            <w:r>
              <w:rPr>
                <w:rFonts w:eastAsia="新細明體"/>
                <w:b/>
                <w:lang w:eastAsia="zh-TW"/>
              </w:rPr>
              <w:t>, including at least</w:t>
            </w:r>
          </w:p>
          <w:p w14:paraId="7ED9A23C"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ra-PreambleStartIndex</w:t>
            </w:r>
            <w:proofErr w:type="spellEnd"/>
          </w:p>
          <w:p w14:paraId="7E31D2AD"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ra-AssociationPeriodIndex</w:t>
            </w:r>
            <w:proofErr w:type="spellEnd"/>
          </w:p>
          <w:p w14:paraId="586C32DA" w14:textId="77777777" w:rsidR="003F28D6" w:rsidRDefault="003F28D6" w:rsidP="003F28D6">
            <w:pPr>
              <w:pStyle w:val="aff2"/>
              <w:numPr>
                <w:ilvl w:val="1"/>
                <w:numId w:val="42"/>
              </w:numPr>
              <w:ind w:leftChars="0"/>
              <w:rPr>
                <w:rFonts w:eastAsia="新細明體"/>
                <w:b/>
                <w:i/>
                <w:iCs/>
                <w:lang w:eastAsia="zh-TW"/>
              </w:rPr>
            </w:pPr>
            <w:proofErr w:type="spellStart"/>
            <w:r w:rsidRPr="006769E0">
              <w:rPr>
                <w:rFonts w:ascii="Times New Roman" w:hAnsi="Times New Roman"/>
                <w:b/>
                <w:bCs/>
                <w:i/>
                <w:iCs/>
                <w:szCs w:val="20"/>
                <w:lang w:eastAsia="ja-JP"/>
              </w:rPr>
              <w:t>r</w:t>
            </w:r>
            <w:r w:rsidRPr="006769E0">
              <w:rPr>
                <w:rFonts w:eastAsia="新細明體"/>
                <w:b/>
                <w:bCs/>
                <w:i/>
                <w:iCs/>
                <w:lang w:eastAsia="zh-TW"/>
              </w:rPr>
              <w:t>a-ssb</w:t>
            </w:r>
            <w:r w:rsidRPr="006769E0">
              <w:rPr>
                <w:rFonts w:eastAsia="新細明體"/>
                <w:b/>
                <w:i/>
                <w:iCs/>
                <w:lang w:eastAsia="zh-TW"/>
              </w:rPr>
              <w:t>-OccasionMaskIndex</w:t>
            </w:r>
            <w:proofErr w:type="spellEnd"/>
          </w:p>
          <w:p w14:paraId="49E7C6B6" w14:textId="77777777" w:rsidR="003F28D6" w:rsidRDefault="003F28D6" w:rsidP="003F28D6">
            <w:pPr>
              <w:pStyle w:val="aff2"/>
              <w:numPr>
                <w:ilvl w:val="0"/>
                <w:numId w:val="42"/>
              </w:numPr>
              <w:ind w:leftChars="0"/>
              <w:rPr>
                <w:rFonts w:eastAsia="新細明體"/>
                <w:b/>
                <w:lang w:eastAsia="zh-TW"/>
              </w:rPr>
            </w:pPr>
            <w:r w:rsidRPr="004304DA">
              <w:rPr>
                <w:rFonts w:eastAsia="新細明體"/>
                <w:b/>
                <w:color w:val="00B050"/>
                <w:lang w:eastAsia="zh-TW"/>
              </w:rPr>
              <w:t>PDCCH</w:t>
            </w:r>
            <w:r>
              <w:rPr>
                <w:rFonts w:eastAsia="新細明體"/>
                <w:b/>
                <w:lang w:eastAsia="zh-TW"/>
              </w:rPr>
              <w:t xml:space="preserve"> </w:t>
            </w:r>
            <w:r w:rsidRPr="006769E0">
              <w:rPr>
                <w:rFonts w:eastAsia="新細明體"/>
                <w:b/>
                <w:lang w:eastAsia="zh-TW"/>
              </w:rPr>
              <w:t xml:space="preserve">Configuration </w:t>
            </w:r>
            <w:r w:rsidRPr="004304DA">
              <w:rPr>
                <w:rFonts w:eastAsia="新細明體"/>
                <w:b/>
                <w:color w:val="00B050"/>
                <w:lang w:eastAsia="zh-TW"/>
              </w:rPr>
              <w:t>(</w:t>
            </w:r>
            <w:r w:rsidRPr="004304DA">
              <w:rPr>
                <w:rFonts w:eastAsia="新細明體"/>
                <w:b/>
                <w:strike/>
                <w:color w:val="00B050"/>
                <w:lang w:eastAsia="zh-TW"/>
              </w:rPr>
              <w:t>of</w:t>
            </w:r>
            <w:r w:rsidRPr="004304DA">
              <w:rPr>
                <w:rFonts w:eastAsia="新細明體"/>
                <w:b/>
                <w:color w:val="00B050"/>
                <w:lang w:eastAsia="zh-TW"/>
              </w:rPr>
              <w:t xml:space="preserve"> </w:t>
            </w:r>
            <w:r>
              <w:rPr>
                <w:rFonts w:eastAsia="新細明體"/>
                <w:b/>
                <w:lang w:eastAsia="zh-TW"/>
              </w:rPr>
              <w:t>the CORESET</w:t>
            </w:r>
            <w:r w:rsidRPr="004304DA">
              <w:rPr>
                <w:rFonts w:eastAsia="新細明體"/>
                <w:b/>
                <w:color w:val="00B050"/>
                <w:lang w:eastAsia="zh-TW"/>
              </w:rPr>
              <w:t>,</w:t>
            </w:r>
            <w:r>
              <w:rPr>
                <w:rFonts w:eastAsia="新細明體"/>
                <w:b/>
                <w:lang w:eastAsia="zh-TW"/>
              </w:rPr>
              <w:t xml:space="preserve"> </w:t>
            </w:r>
            <w:r w:rsidRPr="004304DA">
              <w:rPr>
                <w:rFonts w:eastAsia="新細明體"/>
                <w:b/>
                <w:strike/>
                <w:color w:val="00B050"/>
                <w:lang w:eastAsia="zh-TW"/>
              </w:rPr>
              <w:t>and</w:t>
            </w:r>
            <w:r>
              <w:rPr>
                <w:rFonts w:eastAsia="新細明體"/>
                <w:b/>
                <w:lang w:eastAsia="zh-TW"/>
              </w:rPr>
              <w:t xml:space="preserve"> search space</w:t>
            </w:r>
            <w:r w:rsidRPr="004304DA">
              <w:rPr>
                <w:rFonts w:eastAsia="新細明體"/>
                <w:b/>
                <w:color w:val="00B050"/>
                <w:lang w:eastAsia="zh-TW"/>
              </w:rPr>
              <w:t xml:space="preserve">, </w:t>
            </w:r>
            <w:r>
              <w:rPr>
                <w:rFonts w:eastAsia="新細明體"/>
                <w:b/>
                <w:color w:val="00B050"/>
                <w:lang w:eastAsia="zh-TW"/>
              </w:rPr>
              <w:t>RAR window</w:t>
            </w:r>
            <w:r w:rsidRPr="004304DA">
              <w:rPr>
                <w:rFonts w:eastAsia="新細明體"/>
                <w:b/>
                <w:color w:val="00B050"/>
                <w:lang w:eastAsia="zh-TW"/>
              </w:rPr>
              <w:t>)</w:t>
            </w:r>
            <w:r>
              <w:rPr>
                <w:rFonts w:eastAsia="新細明體"/>
                <w:b/>
                <w:lang w:eastAsia="zh-TW"/>
              </w:rPr>
              <w:t xml:space="preserve"> for</w:t>
            </w:r>
            <w:r w:rsidRPr="006769E0">
              <w:rPr>
                <w:rFonts w:eastAsia="新細明體"/>
                <w:b/>
                <w:lang w:eastAsia="zh-TW"/>
              </w:rPr>
              <w:t xml:space="preserve"> RAR reception</w:t>
            </w:r>
          </w:p>
          <w:p w14:paraId="5BBF1513"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F</w:t>
            </w:r>
            <w:r w:rsidRPr="006769E0">
              <w:rPr>
                <w:rFonts w:eastAsia="新細明體"/>
                <w:b/>
                <w:lang w:eastAsia="zh-TW"/>
              </w:rPr>
              <w:t>requency information for UL-WUS transmission</w:t>
            </w:r>
          </w:p>
          <w:p w14:paraId="4C985564" w14:textId="77777777" w:rsidR="003F28D6" w:rsidRPr="006769E0" w:rsidRDefault="003F28D6" w:rsidP="003F28D6">
            <w:pPr>
              <w:pStyle w:val="aff2"/>
              <w:numPr>
                <w:ilvl w:val="0"/>
                <w:numId w:val="42"/>
              </w:numPr>
              <w:ind w:leftChars="0"/>
              <w:rPr>
                <w:rFonts w:eastAsia="新細明體"/>
                <w:b/>
                <w:lang w:eastAsia="zh-TW"/>
              </w:rPr>
            </w:pPr>
            <w:r>
              <w:rPr>
                <w:rFonts w:eastAsia="新細明體"/>
                <w:b/>
                <w:bCs/>
                <w:lang w:val="pt-BR" w:eastAsia="zh-TW"/>
              </w:rPr>
              <w:t>Parameters related to the UL WUS transmission power</w:t>
            </w:r>
          </w:p>
          <w:p w14:paraId="0B10AEDB" w14:textId="77777777" w:rsidR="003F28D6" w:rsidRPr="00E44135" w:rsidRDefault="003F28D6" w:rsidP="003F28D6">
            <w:pPr>
              <w:pStyle w:val="aff2"/>
              <w:numPr>
                <w:ilvl w:val="0"/>
                <w:numId w:val="42"/>
              </w:numPr>
              <w:ind w:leftChars="0"/>
              <w:rPr>
                <w:rFonts w:eastAsia="新細明體"/>
                <w:b/>
                <w:i/>
                <w:iCs/>
                <w:lang w:eastAsia="zh-TW"/>
              </w:rPr>
            </w:pPr>
            <w:r w:rsidRPr="006769E0">
              <w:rPr>
                <w:rFonts w:eastAsia="新細明體"/>
                <w:b/>
                <w:bCs/>
                <w:i/>
                <w:iCs/>
                <w:lang w:eastAsia="zh-TW"/>
              </w:rPr>
              <w:t>SSB-</w:t>
            </w:r>
            <w:proofErr w:type="spellStart"/>
            <w:r w:rsidRPr="006769E0">
              <w:rPr>
                <w:rFonts w:eastAsia="新細明體"/>
                <w:b/>
                <w:bCs/>
                <w:i/>
                <w:iCs/>
                <w:lang w:eastAsia="zh-TW"/>
              </w:rPr>
              <w:t>positionInBurst</w:t>
            </w:r>
            <w:proofErr w:type="spellEnd"/>
          </w:p>
          <w:p w14:paraId="1A10ACA7" w14:textId="77777777" w:rsidR="003F28D6" w:rsidRDefault="003F28D6" w:rsidP="003F28D6">
            <w:pPr>
              <w:pStyle w:val="aff2"/>
              <w:numPr>
                <w:ilvl w:val="0"/>
                <w:numId w:val="42"/>
              </w:numPr>
              <w:ind w:leftChars="0"/>
              <w:rPr>
                <w:rFonts w:eastAsia="新細明體"/>
                <w:b/>
                <w:i/>
                <w:iCs/>
                <w:lang w:eastAsia="zh-TW"/>
              </w:rPr>
            </w:pPr>
            <w:r w:rsidRPr="00E44135">
              <w:rPr>
                <w:rFonts w:eastAsia="新細明體"/>
                <w:b/>
                <w:i/>
                <w:iCs/>
                <w:lang w:eastAsia="zh-TW"/>
              </w:rPr>
              <w:t>ss-PBCH-</w:t>
            </w:r>
            <w:proofErr w:type="spellStart"/>
            <w:r w:rsidRPr="00E44135">
              <w:rPr>
                <w:rFonts w:eastAsia="新細明體"/>
                <w:b/>
                <w:i/>
                <w:iCs/>
                <w:lang w:eastAsia="zh-TW"/>
              </w:rPr>
              <w:t>BlockPower</w:t>
            </w:r>
            <w:proofErr w:type="spellEnd"/>
          </w:p>
          <w:p w14:paraId="0CBC32C7"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lastRenderedPageBreak/>
              <w:t>absoluteFrequencySSB</w:t>
            </w:r>
            <w:proofErr w:type="spellEnd"/>
          </w:p>
          <w:p w14:paraId="2AF4A0EF"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t>tdd</w:t>
            </w:r>
            <w:proofErr w:type="spellEnd"/>
            <w:r w:rsidRPr="00473EC0">
              <w:rPr>
                <w:rFonts w:eastAsia="新細明體"/>
                <w:b/>
                <w:i/>
                <w:iCs/>
                <w:color w:val="00B050"/>
                <w:lang w:eastAsia="zh-TW"/>
              </w:rPr>
              <w:t>-UL-DL-</w:t>
            </w:r>
            <w:proofErr w:type="spellStart"/>
            <w:r w:rsidRPr="00473EC0">
              <w:rPr>
                <w:rFonts w:eastAsia="新細明體"/>
                <w:b/>
                <w:i/>
                <w:iCs/>
                <w:color w:val="00B050"/>
                <w:lang w:eastAsia="zh-TW"/>
              </w:rPr>
              <w:t>ConfigurationCommon</w:t>
            </w:r>
            <w:proofErr w:type="spellEnd"/>
          </w:p>
          <w:p w14:paraId="09E7A210" w14:textId="05CEC3D9" w:rsidR="003F28D6" w:rsidRDefault="003F28D6" w:rsidP="003F28D6">
            <w:pPr>
              <w:spacing w:before="120" w:after="120"/>
              <w:rPr>
                <w:rFonts w:eastAsiaTheme="minorEastAsia"/>
                <w:lang w:eastAsia="zh-CN"/>
              </w:rPr>
            </w:pPr>
            <w:r w:rsidRPr="00B2721F">
              <w:rPr>
                <w:rFonts w:eastAsia="新細明體"/>
                <w:b/>
                <w:i/>
                <w:iCs/>
                <w:color w:val="00B050"/>
                <w:lang w:eastAsia="zh-TW"/>
              </w:rPr>
              <w:t xml:space="preserve">Msg1 configuration including msg1-SubcarrierSpacing, msg3-transformPrecoder, </w:t>
            </w:r>
            <w:proofErr w:type="spellStart"/>
            <w:r w:rsidRPr="00B2721F">
              <w:rPr>
                <w:rFonts w:eastAsia="新細明體"/>
                <w:b/>
                <w:i/>
                <w:iCs/>
                <w:color w:val="00B050"/>
                <w:lang w:eastAsia="zh-TW"/>
              </w:rPr>
              <w:t>prach-ConfigurationIndex</w:t>
            </w:r>
            <w:proofErr w:type="spellEnd"/>
          </w:p>
        </w:tc>
      </w:tr>
      <w:tr w:rsidR="00AB54E0" w14:paraId="658F499E" w14:textId="77777777" w:rsidTr="00FB101B">
        <w:tc>
          <w:tcPr>
            <w:tcW w:w="1275" w:type="dxa"/>
            <w:tcBorders>
              <w:top w:val="single" w:sz="4" w:space="0" w:color="auto"/>
              <w:left w:val="single" w:sz="4" w:space="0" w:color="auto"/>
              <w:bottom w:val="single" w:sz="4" w:space="0" w:color="auto"/>
              <w:right w:val="single" w:sz="4" w:space="0" w:color="auto"/>
            </w:tcBorders>
          </w:tcPr>
          <w:p w14:paraId="06E1CB72" w14:textId="484A55E0" w:rsidR="00AB54E0" w:rsidRDefault="00AB54E0" w:rsidP="00AB54E0">
            <w:pPr>
              <w:spacing w:before="120" w:after="120"/>
              <w:rPr>
                <w:rFonts w:eastAsia="新細明體"/>
                <w:lang w:eastAsia="zh-TW"/>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F467C6E" w14:textId="66CD43BF"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E203B49" w14:textId="77777777" w:rsidR="00AB54E0" w:rsidRDefault="00AB54E0" w:rsidP="00AB54E0">
            <w:pPr>
              <w:spacing w:before="120" w:after="120"/>
              <w:rPr>
                <w:rFonts w:eastAsia="新細明體"/>
                <w:lang w:eastAsia="zh-TW"/>
              </w:rPr>
            </w:pPr>
          </w:p>
        </w:tc>
      </w:tr>
      <w:tr w:rsidR="00676985" w14:paraId="4CEBE24E" w14:textId="77777777" w:rsidTr="00FB101B">
        <w:tc>
          <w:tcPr>
            <w:tcW w:w="1275" w:type="dxa"/>
            <w:tcBorders>
              <w:top w:val="single" w:sz="4" w:space="0" w:color="auto"/>
              <w:left w:val="single" w:sz="4" w:space="0" w:color="auto"/>
              <w:bottom w:val="single" w:sz="4" w:space="0" w:color="auto"/>
              <w:right w:val="single" w:sz="4" w:space="0" w:color="auto"/>
            </w:tcBorders>
          </w:tcPr>
          <w:p w14:paraId="3646E2B7" w14:textId="3CCEC489"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58746257" w14:textId="63569D8D" w:rsidR="00676985" w:rsidRDefault="00676985" w:rsidP="00676985">
            <w:pPr>
              <w:spacing w:before="120" w:after="120"/>
              <w:rPr>
                <w:rFonts w:eastAsia="Malgun Gothic"/>
                <w:lang w:eastAsia="ko-KR"/>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3ED97F9" w14:textId="0CE705A3" w:rsidR="00676985" w:rsidRDefault="00676985" w:rsidP="00676985">
            <w:pPr>
              <w:spacing w:before="120" w:after="120"/>
              <w:rPr>
                <w:rFonts w:eastAsia="新細明體"/>
                <w:lang w:eastAsia="zh-TW"/>
              </w:rPr>
            </w:pPr>
            <w:r>
              <w:rPr>
                <w:rFonts w:eastAsiaTheme="minorEastAsia" w:hint="eastAsia"/>
                <w:lang w:eastAsia="zh-CN"/>
              </w:rPr>
              <w:t>OK as a starting point</w:t>
            </w:r>
          </w:p>
        </w:tc>
      </w:tr>
      <w:tr w:rsidR="00FB101B" w14:paraId="16A6D6D4" w14:textId="77777777" w:rsidTr="00FB101B">
        <w:tc>
          <w:tcPr>
            <w:tcW w:w="1275" w:type="dxa"/>
            <w:hideMark/>
          </w:tcPr>
          <w:p w14:paraId="15B4673A"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4E8CC19"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1EAC57B" w14:textId="77777777" w:rsidR="00FB101B" w:rsidRDefault="00FB101B">
            <w:pPr>
              <w:spacing w:before="120" w:after="120"/>
              <w:rPr>
                <w:rFonts w:eastAsia="MS Mincho"/>
                <w:lang w:eastAsia="ja-JP"/>
              </w:rPr>
            </w:pPr>
          </w:p>
        </w:tc>
      </w:tr>
      <w:tr w:rsidR="00AE143D" w14:paraId="71CD9DAE" w14:textId="77777777" w:rsidTr="00FB101B">
        <w:tc>
          <w:tcPr>
            <w:tcW w:w="1275" w:type="dxa"/>
          </w:tcPr>
          <w:p w14:paraId="45AD3BC4" w14:textId="1718E6DA" w:rsidR="00AE143D" w:rsidRPr="00AE143D" w:rsidRDefault="00AE143D">
            <w:pPr>
              <w:spacing w:before="120" w:after="120"/>
              <w:rPr>
                <w:rFonts w:eastAsia="新細明體"/>
                <w:lang w:eastAsia="zh-TW"/>
              </w:rPr>
            </w:pPr>
            <w:r>
              <w:rPr>
                <w:rFonts w:eastAsia="新細明體" w:hint="eastAsia"/>
                <w:lang w:eastAsia="zh-TW"/>
              </w:rPr>
              <w:t>III</w:t>
            </w:r>
          </w:p>
        </w:tc>
        <w:tc>
          <w:tcPr>
            <w:tcW w:w="1581" w:type="dxa"/>
          </w:tcPr>
          <w:p w14:paraId="21DAA5DF" w14:textId="1202D847" w:rsidR="00AE143D" w:rsidRPr="00AE143D" w:rsidRDefault="00AE143D">
            <w:pPr>
              <w:spacing w:before="120" w:after="120"/>
              <w:rPr>
                <w:rFonts w:eastAsia="新細明體"/>
                <w:lang w:eastAsia="zh-TW"/>
              </w:rPr>
            </w:pPr>
            <w:r>
              <w:rPr>
                <w:rFonts w:eastAsia="新細明體" w:hint="eastAsia"/>
                <w:lang w:eastAsia="zh-TW"/>
              </w:rPr>
              <w:t>Support</w:t>
            </w:r>
          </w:p>
        </w:tc>
        <w:tc>
          <w:tcPr>
            <w:tcW w:w="6849" w:type="dxa"/>
          </w:tcPr>
          <w:p w14:paraId="5C1A236B" w14:textId="77777777" w:rsidR="00AE143D" w:rsidRDefault="00AE143D">
            <w:pPr>
              <w:spacing w:before="120" w:after="120"/>
              <w:rPr>
                <w:rFonts w:eastAsia="MS Mincho"/>
                <w:lang w:eastAsia="ja-JP"/>
              </w:rPr>
            </w:pPr>
          </w:p>
        </w:tc>
      </w:tr>
      <w:tr w:rsidR="00DB0B52" w14:paraId="50FDC31F" w14:textId="77777777" w:rsidTr="00FB101B">
        <w:tc>
          <w:tcPr>
            <w:tcW w:w="1275" w:type="dxa"/>
          </w:tcPr>
          <w:p w14:paraId="3ECA4DEC" w14:textId="1B14C98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21C2315" w14:textId="1FF8ED32"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C7AE05A" w14:textId="77777777" w:rsidR="00DB0B52" w:rsidRDefault="00DB0B52">
            <w:pPr>
              <w:spacing w:before="120" w:after="120"/>
              <w:rPr>
                <w:rFonts w:eastAsia="MS Mincho"/>
                <w:lang w:eastAsia="ja-JP"/>
              </w:rPr>
            </w:pPr>
          </w:p>
        </w:tc>
      </w:tr>
    </w:tbl>
    <w:p w14:paraId="47FFB73F" w14:textId="77777777" w:rsidR="0050628F" w:rsidRDefault="0050628F">
      <w:pPr>
        <w:rPr>
          <w:rFonts w:eastAsia="新細明體"/>
          <w:b/>
          <w:bCs/>
          <w:lang w:eastAsia="zh-TW"/>
        </w:rPr>
      </w:pPr>
    </w:p>
    <w:p w14:paraId="3825CB0C"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83" w:name="OLE_LINK14"/>
      <w:bookmarkEnd w:id="81"/>
      <w:r>
        <w:rPr>
          <w:rFonts w:ascii="Times New Roman" w:hAnsi="Times New Roman"/>
          <w:bCs w:val="0"/>
          <w:i w:val="0"/>
          <w:iCs w:val="0"/>
          <w:sz w:val="22"/>
          <w:u w:val="single"/>
        </w:rPr>
        <w:t>Issue 4: Supported operation for the NES cell with on-demand SIB1</w:t>
      </w:r>
    </w:p>
    <w:p w14:paraId="1CEB5910" w14:textId="77777777" w:rsidR="0050628F" w:rsidRDefault="00736F1A">
      <w:pPr>
        <w:rPr>
          <w:rFonts w:eastAsia="新細明體"/>
          <w:b/>
          <w:lang w:eastAsia="zh-TW"/>
        </w:rPr>
      </w:pPr>
      <w:bookmarkStart w:id="84" w:name="OLE_LINK276"/>
      <w:bookmarkStart w:id="85" w:name="OLE_LINK67"/>
      <w:bookmarkEnd w:id="63"/>
      <w:bookmarkEnd w:id="83"/>
      <w:r>
        <w:rPr>
          <w:rFonts w:eastAsia="新細明體"/>
          <w:b/>
          <w:lang w:eastAsia="zh-TW"/>
        </w:rPr>
        <w:t>Background</w:t>
      </w:r>
    </w:p>
    <w:p w14:paraId="0BC47C27" w14:textId="77777777" w:rsidR="0050628F" w:rsidRDefault="00736F1A">
      <w:pPr>
        <w:rPr>
          <w:rFonts w:eastAsia="新細明體"/>
          <w:b/>
          <w:lang w:eastAsia="zh-TW"/>
        </w:rPr>
      </w:pPr>
      <w:r>
        <w:rPr>
          <w:rFonts w:eastAsia="新細明體"/>
          <w:lang w:eastAsia="zh-TW"/>
        </w:rPr>
        <w:t xml:space="preserve">Which operations (Ex. SSB, paging, RACH receiving, OSI request …) should be supported for the on-demand SIB1 NES cell is widely discussed. </w:t>
      </w:r>
    </w:p>
    <w:p w14:paraId="0BDBA6A2" w14:textId="77777777" w:rsidR="0050628F" w:rsidRDefault="0050628F">
      <w:pPr>
        <w:rPr>
          <w:rFonts w:eastAsia="新細明體"/>
          <w:b/>
          <w:lang w:eastAsia="zh-TW"/>
        </w:rPr>
      </w:pPr>
    </w:p>
    <w:p w14:paraId="04944CC1" w14:textId="77777777" w:rsidR="0050628F" w:rsidRDefault="00736F1A">
      <w:pPr>
        <w:rPr>
          <w:rFonts w:eastAsia="新細明體"/>
          <w:bCs/>
          <w:lang w:eastAsia="zh-TW"/>
        </w:rPr>
      </w:pPr>
      <w:bookmarkStart w:id="86" w:name="OLE_LINK333"/>
      <w:r>
        <w:rPr>
          <w:rFonts w:eastAsia="新細明體" w:hint="eastAsia"/>
          <w:bCs/>
          <w:lang w:eastAsia="zh-TW"/>
        </w:rPr>
        <w:t>T</w:t>
      </w:r>
      <w:r>
        <w:rPr>
          <w:rFonts w:eastAsia="新細明體"/>
          <w:bCs/>
          <w:lang w:eastAsia="zh-TW"/>
        </w:rPr>
        <w:t>he following are related RAN1/RAN2 agreements.</w:t>
      </w:r>
    </w:p>
    <w:p w14:paraId="4851288F" w14:textId="77777777" w:rsidR="0050628F" w:rsidRDefault="00736F1A">
      <w:pPr>
        <w:pStyle w:val="Web"/>
        <w:spacing w:before="180" w:beforeAutospacing="0" w:after="0" w:afterAutospacing="0" w:line="216" w:lineRule="auto"/>
        <w:ind w:leftChars="100" w:left="200"/>
        <w:rPr>
          <w:sz w:val="20"/>
          <w:szCs w:val="20"/>
        </w:rPr>
      </w:pPr>
      <w:bookmarkStart w:id="87" w:name="OLE_LINK285"/>
      <w:bookmarkEnd w:id="86"/>
      <w:r>
        <w:rPr>
          <w:rFonts w:ascii="Times New Roman" w:eastAsia="Batang" w:hAnsi="Times New Roman" w:cs="Times New Roman"/>
          <w:b/>
          <w:bCs/>
          <w:color w:val="000000"/>
          <w:kern w:val="24"/>
          <w:sz w:val="20"/>
          <w:szCs w:val="20"/>
          <w:highlight w:val="green"/>
          <w:lang w:val="en-GB"/>
        </w:rPr>
        <w:t>RAN1 #116b Agreement</w:t>
      </w:r>
      <w:bookmarkEnd w:id="87"/>
    </w:p>
    <w:p w14:paraId="6C8DC260"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lang w:val="en-GB"/>
        </w:rPr>
        <w:t>RAN1 to further study the following UE operation scenarios in the UL WUS design:</w:t>
      </w:r>
    </w:p>
    <w:p w14:paraId="1566C135" w14:textId="77777777" w:rsidR="0050628F" w:rsidRDefault="00736F1A">
      <w:pPr>
        <w:pStyle w:val="Web"/>
        <w:spacing w:before="180" w:beforeAutospacing="0" w:after="0" w:afterAutospacing="0" w:line="216" w:lineRule="auto"/>
        <w:ind w:leftChars="200" w:left="400"/>
        <w:rPr>
          <w:sz w:val="20"/>
          <w:szCs w:val="20"/>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1</w:t>
      </w:r>
      <w:r>
        <w:rPr>
          <w:rFonts w:ascii="Times New Roman" w:eastAsia="Batang" w:hAnsi="Times New Roman" w:cs="Times New Roman"/>
          <w:color w:val="000000"/>
          <w:kern w:val="24"/>
          <w:sz w:val="20"/>
          <w:szCs w:val="20"/>
          <w:lang w:val="en-GB"/>
        </w:rPr>
        <w:t>: UE requests SIB1 to camp on NES cell</w:t>
      </w:r>
    </w:p>
    <w:p w14:paraId="220ECA20" w14:textId="77777777" w:rsidR="0050628F" w:rsidRDefault="00736F1A">
      <w:pPr>
        <w:pStyle w:val="Web"/>
        <w:spacing w:before="180" w:beforeAutospacing="0" w:after="0" w:afterAutospacing="0" w:line="216" w:lineRule="auto"/>
        <w:ind w:leftChars="200" w:left="400"/>
        <w:rPr>
          <w:rFonts w:ascii="Times New Roman" w:eastAsia="Batang" w:hAnsi="Times New Roman" w:cs="Times New Roman"/>
          <w:color w:val="000000"/>
          <w:kern w:val="24"/>
          <w:sz w:val="20"/>
          <w:szCs w:val="20"/>
          <w:lang w:val="en-GB"/>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2</w:t>
      </w:r>
      <w:r>
        <w:rPr>
          <w:rFonts w:ascii="Times New Roman" w:eastAsia="Batang" w:hAnsi="Times New Roman" w:cs="Times New Roman"/>
          <w:color w:val="000000"/>
          <w:kern w:val="24"/>
          <w:sz w:val="20"/>
          <w:szCs w:val="20"/>
          <w:lang w:val="en-GB"/>
        </w:rPr>
        <w:t>: UE request SIB1 to perform random access procedure to make RRC connection to NES cell</w:t>
      </w:r>
    </w:p>
    <w:p w14:paraId="2C6CE61F" w14:textId="77777777" w:rsidR="0050628F" w:rsidRDefault="0050628F">
      <w:pPr>
        <w:rPr>
          <w:rFonts w:eastAsia="新細明體"/>
          <w:b/>
          <w:lang w:eastAsia="zh-TW"/>
        </w:rPr>
      </w:pPr>
      <w:bookmarkStart w:id="88" w:name="OLE_LINK287"/>
    </w:p>
    <w:bookmarkEnd w:id="88"/>
    <w:p w14:paraId="68C50B73"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b/>
          <w:bCs/>
          <w:color w:val="000000"/>
          <w:kern w:val="24"/>
          <w:sz w:val="20"/>
          <w:szCs w:val="20"/>
          <w:lang w:val="en-GB"/>
        </w:rPr>
      </w:pPr>
      <w:r>
        <w:rPr>
          <w:rFonts w:ascii="Times New Roman" w:eastAsia="Batang" w:hAnsi="Times New Roman" w:cs="Times New Roman"/>
          <w:b/>
          <w:bCs/>
          <w:color w:val="000000"/>
          <w:kern w:val="24"/>
          <w:sz w:val="20"/>
          <w:szCs w:val="20"/>
          <w:lang w:val="en-GB"/>
        </w:rPr>
        <w:t>RAN1 #117 Conclusion</w:t>
      </w:r>
    </w:p>
    <w:p w14:paraId="6A5532F6"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color w:val="000000"/>
          <w:kern w:val="24"/>
          <w:sz w:val="20"/>
          <w:szCs w:val="20"/>
          <w:lang w:val="en-GB"/>
        </w:rPr>
      </w:pPr>
      <w:r>
        <w:rPr>
          <w:rFonts w:ascii="Times New Roman" w:eastAsia="新細明體" w:hAnsi="Times New Roman" w:cs="Times New Roman"/>
          <w:bCs/>
          <w:sz w:val="20"/>
          <w:szCs w:val="20"/>
          <w:lang w:eastAsia="zh-TW"/>
        </w:rPr>
        <w:t xml:space="preserve">For further study of on-demand SIB1 in idle/inactive mode, </w:t>
      </w:r>
      <w:r>
        <w:rPr>
          <w:rFonts w:ascii="Times New Roman" w:eastAsia="新細明體" w:hAnsi="Times New Roman" w:cs="Times New Roman"/>
          <w:bCs/>
          <w:sz w:val="20"/>
          <w:szCs w:val="20"/>
          <w:highlight w:val="yellow"/>
          <w:lang w:eastAsia="zh-TW"/>
        </w:rPr>
        <w:t>enabling or disabling specific operations</w:t>
      </w:r>
      <w:r>
        <w:rPr>
          <w:rFonts w:ascii="Times New Roman" w:eastAsia="新細明體" w:hAnsi="Times New Roman" w:cs="Times New Roman"/>
          <w:bCs/>
          <w:sz w:val="20"/>
          <w:szCs w:val="20"/>
          <w:lang w:eastAsia="zh-TW"/>
        </w:rPr>
        <w:t xml:space="preserve"> (e.g. paging, RACH receiving, OSI request …) </w:t>
      </w:r>
      <w:r>
        <w:rPr>
          <w:rFonts w:ascii="Times New Roman" w:eastAsia="新細明體" w:hAnsi="Times New Roman" w:cs="Times New Roman"/>
          <w:bCs/>
          <w:sz w:val="20"/>
          <w:szCs w:val="20"/>
          <w:highlight w:val="yellow"/>
          <w:lang w:eastAsia="zh-TW"/>
        </w:rPr>
        <w:t>of the NES cell with on-demand SIB1 is up to RAN2</w:t>
      </w:r>
      <w:r>
        <w:rPr>
          <w:rFonts w:ascii="Times New Roman" w:eastAsia="新細明體" w:hAnsi="Times New Roman" w:cs="Times New Roman"/>
          <w:bCs/>
          <w:sz w:val="20"/>
          <w:szCs w:val="20"/>
          <w:lang w:eastAsia="zh-TW"/>
        </w:rPr>
        <w:t>.</w:t>
      </w:r>
    </w:p>
    <w:p w14:paraId="6190EEB1" w14:textId="77777777" w:rsidR="0050628F" w:rsidRDefault="0050628F">
      <w:pPr>
        <w:rPr>
          <w:rFonts w:eastAsia="新細明體"/>
          <w:b/>
          <w:lang w:eastAsia="zh-TW"/>
        </w:rPr>
      </w:pPr>
    </w:p>
    <w:p w14:paraId="1021E8A6"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7FE6F4CE"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color w:val="000000"/>
          <w:kern w:val="24"/>
          <w:sz w:val="20"/>
          <w:szCs w:val="20"/>
          <w:highlight w:val="yellow"/>
        </w:rPr>
        <w:t>After UE successfully receives OD-SIB1 for that NES Cell</w:t>
      </w:r>
      <w:r>
        <w:rPr>
          <w:rFonts w:ascii="Times New Roman" w:eastAsia="Batang" w:hAnsi="Times New Roman" w:cs="Times New Roman"/>
          <w:color w:val="000000"/>
          <w:kern w:val="24"/>
          <w:sz w:val="20"/>
          <w:szCs w:val="20"/>
        </w:rPr>
        <w:t xml:space="preserve"> and if </w:t>
      </w:r>
      <w:r>
        <w:rPr>
          <w:rFonts w:ascii="Times New Roman" w:eastAsia="Batang" w:hAnsi="Times New Roman" w:cs="Times New Roman"/>
          <w:color w:val="000000"/>
          <w:kern w:val="24"/>
          <w:sz w:val="20"/>
          <w:szCs w:val="20"/>
          <w:highlight w:val="yellow"/>
        </w:rPr>
        <w:t>it is a suitable cell</w:t>
      </w:r>
      <w:r>
        <w:rPr>
          <w:rFonts w:ascii="Times New Roman" w:eastAsia="Batang" w:hAnsi="Times New Roman" w:cs="Times New Roman"/>
          <w:color w:val="000000"/>
          <w:kern w:val="24"/>
          <w:sz w:val="20"/>
          <w:szCs w:val="20"/>
        </w:rPr>
        <w:t xml:space="preserve">, </w:t>
      </w:r>
      <w:r>
        <w:rPr>
          <w:rFonts w:ascii="Times New Roman" w:eastAsia="Batang" w:hAnsi="Times New Roman" w:cs="Times New Roman"/>
          <w:color w:val="000000"/>
          <w:kern w:val="24"/>
          <w:sz w:val="20"/>
          <w:szCs w:val="20"/>
          <w:highlight w:val="yellow"/>
        </w:rPr>
        <w:t>UE camps in the NES Cell “similar” to a legacy Cell</w:t>
      </w:r>
      <w:r>
        <w:rPr>
          <w:rFonts w:ascii="Times New Roman" w:eastAsia="Batang" w:hAnsi="Times New Roman" w:cs="Times New Roman"/>
          <w:color w:val="000000"/>
          <w:kern w:val="24"/>
          <w:sz w:val="20"/>
          <w:szCs w:val="20"/>
        </w:rPr>
        <w:t>.</w:t>
      </w:r>
      <w:bookmarkStart w:id="89" w:name="OLE_LINK284"/>
    </w:p>
    <w:bookmarkEnd w:id="89"/>
    <w:p w14:paraId="5A4A6E22" w14:textId="77777777" w:rsidR="0050628F" w:rsidRDefault="0050628F">
      <w:pPr>
        <w:rPr>
          <w:rFonts w:eastAsia="新細明體"/>
          <w:b/>
          <w:lang w:eastAsia="zh-TW"/>
        </w:rPr>
      </w:pPr>
    </w:p>
    <w:p w14:paraId="746FEC62"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b/>
          <w:bCs/>
          <w:color w:val="000000"/>
          <w:kern w:val="24"/>
          <w:sz w:val="20"/>
          <w:szCs w:val="20"/>
          <w:highlight w:val="green"/>
          <w:lang w:val="en-GB"/>
        </w:rPr>
        <w:t>RAN2#126 Agreement</w:t>
      </w:r>
    </w:p>
    <w:p w14:paraId="04CC6A3C"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highlight w:val="yellow"/>
          <w:lang w:val="en-GB"/>
        </w:rPr>
        <w:t>RAN2 not to support</w:t>
      </w: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on-demand SIB1 request</w:t>
      </w:r>
      <w:r>
        <w:rPr>
          <w:rFonts w:ascii="Times New Roman" w:eastAsia="Batang" w:hAnsi="Times New Roman" w:cs="Times New Roman"/>
          <w:color w:val="000000"/>
          <w:kern w:val="24"/>
          <w:sz w:val="20"/>
          <w:szCs w:val="20"/>
          <w:lang w:val="en-GB"/>
        </w:rPr>
        <w:t xml:space="preserve"> that is </w:t>
      </w:r>
      <w:r>
        <w:rPr>
          <w:rFonts w:ascii="Times New Roman" w:eastAsia="Batang" w:hAnsi="Times New Roman" w:cs="Times New Roman"/>
          <w:color w:val="000000"/>
          <w:kern w:val="24"/>
          <w:sz w:val="20"/>
          <w:szCs w:val="20"/>
          <w:highlight w:val="yellow"/>
          <w:lang w:val="en-GB"/>
        </w:rPr>
        <w:t>combined with an initial access</w:t>
      </w:r>
      <w:r>
        <w:rPr>
          <w:rFonts w:ascii="Times New Roman" w:eastAsia="Batang" w:hAnsi="Times New Roman" w:cs="Times New Roman"/>
          <w:color w:val="000000"/>
          <w:kern w:val="24"/>
          <w:sz w:val="20"/>
          <w:szCs w:val="20"/>
          <w:lang w:val="en-GB"/>
        </w:rPr>
        <w:t xml:space="preserve"> to </w:t>
      </w:r>
      <w:r>
        <w:rPr>
          <w:rFonts w:ascii="Times New Roman" w:eastAsia="Batang" w:hAnsi="Times New Roman" w:cs="Times New Roman"/>
          <w:color w:val="000000"/>
          <w:kern w:val="24"/>
          <w:sz w:val="20"/>
          <w:szCs w:val="20"/>
          <w:highlight w:val="yellow"/>
          <w:lang w:val="en-GB"/>
        </w:rPr>
        <w:t>perform RRC connection</w:t>
      </w:r>
      <w:r>
        <w:rPr>
          <w:rFonts w:ascii="Times New Roman" w:eastAsia="Batang" w:hAnsi="Times New Roman" w:cs="Times New Roman"/>
          <w:color w:val="000000"/>
          <w:kern w:val="24"/>
          <w:sz w:val="20"/>
          <w:szCs w:val="20"/>
          <w:lang w:val="en-GB"/>
        </w:rPr>
        <w:t xml:space="preserve"> establishment/resume on the NES cell.</w:t>
      </w:r>
    </w:p>
    <w:p w14:paraId="31143260" w14:textId="77777777" w:rsidR="0050628F" w:rsidRDefault="0050628F">
      <w:pPr>
        <w:rPr>
          <w:rFonts w:eastAsia="新細明體"/>
          <w:b/>
          <w:lang w:eastAsia="zh-TW"/>
        </w:rPr>
      </w:pPr>
    </w:p>
    <w:p w14:paraId="6EDD57A7" w14:textId="77777777" w:rsidR="0050628F" w:rsidRDefault="0050628F">
      <w:pPr>
        <w:rPr>
          <w:rFonts w:eastAsia="新細明體"/>
          <w:b/>
          <w:lang w:eastAsia="zh-TW"/>
        </w:rPr>
      </w:pPr>
    </w:p>
    <w:p w14:paraId="3C788626" w14:textId="77777777" w:rsidR="0050628F" w:rsidRDefault="00736F1A">
      <w:pPr>
        <w:rPr>
          <w:rFonts w:eastAsia="新細明體"/>
          <w:lang w:eastAsia="zh-TW"/>
        </w:rPr>
      </w:pPr>
      <w:r>
        <w:rPr>
          <w:rFonts w:eastAsia="新細明體"/>
          <w:lang w:eastAsia="zh-TW"/>
        </w:rPr>
        <w:t>Companies’ view in RAN1 #118 are collected below.</w:t>
      </w:r>
    </w:p>
    <w:p w14:paraId="76BF299B" w14:textId="77777777" w:rsidR="0050628F" w:rsidRDefault="00736F1A">
      <w:pPr>
        <w:pStyle w:val="13"/>
        <w:numPr>
          <w:ilvl w:val="0"/>
          <w:numId w:val="43"/>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
          <w:lang w:eastAsia="zh-TW"/>
        </w:rPr>
        <w:t xml:space="preserve"> </w:t>
      </w:r>
      <w:bookmarkStart w:id="90" w:name="OLE_LINK328"/>
      <w:r>
        <w:rPr>
          <w:rFonts w:eastAsia="新細明體"/>
          <w:bCs/>
          <w:lang w:eastAsia="zh-TW"/>
        </w:rPr>
        <w:t>For the study of on-demand SIB1 operation, RAN1 to prioritise discussion of Scenario-1 (UE requests SIB1 to camp on NES cell).</w:t>
      </w:r>
      <w:bookmarkEnd w:id="90"/>
    </w:p>
    <w:p w14:paraId="1EAC1C4B" w14:textId="77777777" w:rsidR="0050628F" w:rsidRDefault="00736F1A">
      <w:pPr>
        <w:pStyle w:val="aff2"/>
        <w:numPr>
          <w:ilvl w:val="0"/>
          <w:numId w:val="43"/>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TRI:</w:t>
      </w:r>
      <w:r>
        <w:rPr>
          <w:rFonts w:eastAsia="新細明體"/>
          <w:bCs/>
          <w:lang w:eastAsia="zh-TW"/>
        </w:rPr>
        <w:t xml:space="preserve"> Support both Operation 1 and Operation 2 for on-demand SIB1 for idle/inactive mode UEs. </w:t>
      </w:r>
    </w:p>
    <w:p w14:paraId="4BC61BD3"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1: SIB1 request/reception not combined with the RACH procedure </w:t>
      </w:r>
    </w:p>
    <w:p w14:paraId="0A26386F"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2: SIB1 request/reception combined with RACH procedure </w:t>
      </w:r>
    </w:p>
    <w:bookmarkEnd w:id="84"/>
    <w:p w14:paraId="774FB870"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M</w:t>
      </w:r>
      <w:r>
        <w:rPr>
          <w:rFonts w:eastAsia="新細明體"/>
          <w:highlight w:val="yellow"/>
          <w:lang w:eastAsia="zh-TW"/>
        </w:rPr>
        <w:t>TK:</w:t>
      </w:r>
    </w:p>
    <w:p w14:paraId="486390C8" w14:textId="77777777" w:rsidR="0050628F" w:rsidRDefault="00736F1A">
      <w:pPr>
        <w:pStyle w:val="aff2"/>
        <w:numPr>
          <w:ilvl w:val="1"/>
          <w:numId w:val="43"/>
        </w:numPr>
        <w:ind w:leftChars="0"/>
        <w:rPr>
          <w:rFonts w:eastAsia="新細明體"/>
          <w:lang w:eastAsia="zh-TW"/>
        </w:rPr>
      </w:pPr>
      <w:r>
        <w:rPr>
          <w:rFonts w:eastAsia="新細明體"/>
          <w:lang w:eastAsia="zh-TW"/>
        </w:rPr>
        <w:t>RAN1 assumes the same as RAN2 that “camping” is allowed for the NES cell according to the RAN2 #126 agreement.</w:t>
      </w:r>
    </w:p>
    <w:p w14:paraId="2EB6184E" w14:textId="77777777" w:rsidR="0050628F" w:rsidRDefault="00736F1A">
      <w:pPr>
        <w:pStyle w:val="aff2"/>
        <w:numPr>
          <w:ilvl w:val="1"/>
          <w:numId w:val="43"/>
        </w:numPr>
        <w:ind w:leftChars="0"/>
      </w:pPr>
      <w:r>
        <w:t>RAN1 assumes the same as RAN2 that Scenario 2 defined in RAN1 #116b is deprioritized according to the RAN2 #126 agreement.</w:t>
      </w:r>
    </w:p>
    <w:p w14:paraId="1ACF4566"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NES cell does not support initial cell selection.   </w:t>
      </w:r>
    </w:p>
    <w:p w14:paraId="1CA62476" w14:textId="77777777" w:rsidR="0050628F" w:rsidRDefault="00736F1A">
      <w:pPr>
        <w:pStyle w:val="aff2"/>
        <w:numPr>
          <w:ilvl w:val="1"/>
          <w:numId w:val="38"/>
        </w:numPr>
        <w:ind w:leftChars="0"/>
      </w:pPr>
      <w:r>
        <w:lastRenderedPageBreak/>
        <w:t>This can be achieved by setting ‘</w:t>
      </w:r>
      <w:proofErr w:type="spellStart"/>
      <w:r>
        <w:t>cellbarred</w:t>
      </w:r>
      <w:proofErr w:type="spellEnd"/>
      <w:r>
        <w:t xml:space="preserve">’ in MIB as </w:t>
      </w:r>
      <w:r>
        <w:rPr>
          <w:rFonts w:hint="eastAsia"/>
        </w:rPr>
        <w:t>“</w:t>
      </w:r>
      <w:r>
        <w:t>barred” to bar legacy UEs and introduce other enhancements for NES-Capable UEs to perform cell reselection or other operations on the cell.</w:t>
      </w:r>
    </w:p>
    <w:p w14:paraId="2CD18482" w14:textId="77777777" w:rsidR="0050628F" w:rsidRDefault="00736F1A">
      <w:pPr>
        <w:pStyle w:val="aff2"/>
        <w:numPr>
          <w:ilvl w:val="0"/>
          <w:numId w:val="38"/>
        </w:numPr>
        <w:ind w:leftChars="0"/>
        <w:rPr>
          <w:rFonts w:eastAsia="新細明體"/>
          <w:lang w:eastAsia="zh-TW"/>
        </w:rPr>
      </w:pPr>
      <w:r>
        <w:rPr>
          <w:rFonts w:eastAsia="新細明體" w:hint="eastAsia"/>
          <w:highlight w:val="yellow"/>
          <w:lang w:eastAsia="zh-TW"/>
        </w:rPr>
        <w:t>E</w:t>
      </w:r>
      <w:r>
        <w:rPr>
          <w:rFonts w:eastAsia="新細明體"/>
          <w:highlight w:val="yellow"/>
          <w:lang w:eastAsia="zh-TW"/>
        </w:rPr>
        <w:t>ricsson:</w:t>
      </w:r>
      <w:r>
        <w:rPr>
          <w:rFonts w:eastAsia="新細明體"/>
          <w:lang w:eastAsia="zh-TW"/>
        </w:rPr>
        <w:t xml:space="preserve"> UE operation Scenario 2 can be done by the UE sequentially triggering UL WUS to camp on the NES cell and then initiate RRC connection. </w:t>
      </w:r>
    </w:p>
    <w:p w14:paraId="7CD52732" w14:textId="77777777" w:rsidR="0050628F" w:rsidRDefault="00736F1A">
      <w:pPr>
        <w:pStyle w:val="aff2"/>
        <w:numPr>
          <w:ilvl w:val="1"/>
          <w:numId w:val="38"/>
        </w:numPr>
        <w:ind w:leftChars="0"/>
        <w:rPr>
          <w:rFonts w:eastAsia="新細明體"/>
          <w:lang w:eastAsia="zh-TW"/>
        </w:rPr>
      </w:pPr>
      <w:r>
        <w:rPr>
          <w:rFonts w:eastAsia="新細明體"/>
          <w:lang w:eastAsia="zh-TW"/>
        </w:rPr>
        <w:t>RAN1 should not discuss the UE operation Scenario 1 or Scenario 2 more.</w:t>
      </w:r>
    </w:p>
    <w:p w14:paraId="184D9D4E" w14:textId="77777777" w:rsidR="0050628F" w:rsidRDefault="00736F1A">
      <w:pPr>
        <w:pStyle w:val="aff2"/>
        <w:numPr>
          <w:ilvl w:val="0"/>
          <w:numId w:val="38"/>
        </w:numPr>
        <w:ind w:leftChars="0"/>
        <w:rPr>
          <w:lang w:eastAsia="en-US"/>
        </w:rPr>
      </w:pPr>
      <w:r>
        <w:rPr>
          <w:rFonts w:eastAsia="新細明體"/>
          <w:highlight w:val="yellow"/>
          <w:lang w:eastAsia="zh-TW"/>
        </w:rPr>
        <w:t>FUTUREWEI</w:t>
      </w:r>
      <w:r>
        <w:rPr>
          <w:rFonts w:ascii="TimesNewRomanPS-BoldMT" w:eastAsia="TimesNewRomanPS-BoldMT" w:hAnsi="Times New Roman" w:cs="TimesNewRomanPS-BoldMT" w:hint="eastAsia"/>
          <w:szCs w:val="20"/>
          <w:lang w:val="en-US" w:eastAsia="ja-JP"/>
        </w:rPr>
        <w:t>: Scenarios for UE requesting SIB1 (e.g., to camp on NES Cell, to RACH and connect to NES Cell) can be discussed by RAN2.</w:t>
      </w:r>
    </w:p>
    <w:p w14:paraId="749881CA" w14:textId="77777777" w:rsidR="0050628F" w:rsidRDefault="00736F1A">
      <w:pPr>
        <w:pStyle w:val="aff2"/>
        <w:numPr>
          <w:ilvl w:val="0"/>
          <w:numId w:val="38"/>
        </w:numPr>
        <w:ind w:leftChars="0"/>
      </w:pPr>
      <w:bookmarkStart w:id="91" w:name="OLE_LINK18"/>
      <w:proofErr w:type="spellStart"/>
      <w:r>
        <w:rPr>
          <w:rFonts w:eastAsia="新細明體"/>
          <w:highlight w:val="yellow"/>
          <w:lang w:eastAsia="zh-TW"/>
        </w:rPr>
        <w:t>Spreadtrum</w:t>
      </w:r>
      <w:bookmarkEnd w:id="91"/>
      <w:proofErr w:type="spellEnd"/>
      <w:r>
        <w:rPr>
          <w:rFonts w:ascii="TimesNewRomanPS-BoldItalicMT" w:eastAsia="TimesNewRomanPS-BoldItalicMT" w:hAnsi="Times New Roman" w:cs="TimesNewRomanPS-BoldItalicMT" w:hint="eastAsia"/>
          <w:szCs w:val="20"/>
          <w:lang w:val="en-US" w:eastAsia="ja-JP"/>
        </w:rPr>
        <w:t>: Scenario 1 and Scenario 2 can be combined, e.g. UE can transmit UL WUS to request SIB1 to camp on NES cell, and conditions for triggering UL WUS transmission includes UE will perform random access to connect to NES cell.</w:t>
      </w:r>
    </w:p>
    <w:p w14:paraId="19B81507" w14:textId="77777777" w:rsidR="0050628F" w:rsidRDefault="00736F1A">
      <w:pPr>
        <w:pStyle w:val="aff2"/>
        <w:widowControl w:val="0"/>
        <w:numPr>
          <w:ilvl w:val="1"/>
          <w:numId w:val="38"/>
        </w:numPr>
        <w:autoSpaceDE w:val="0"/>
        <w:autoSpaceDN w:val="0"/>
        <w:adjustRightInd w:val="0"/>
        <w:ind w:leftChars="0"/>
        <w:rPr>
          <w:sz w:val="18"/>
          <w:szCs w:val="22"/>
        </w:rPr>
      </w:pPr>
      <w:r>
        <w:rPr>
          <w:rFonts w:ascii="TimesNewRomanPS-BoldItalicMT" w:eastAsia="TimesNewRomanPS-BoldItalicMT" w:hAnsi="Times New Roman" w:cs="TimesNewRomanPS-BoldItalicMT" w:hint="eastAsia"/>
          <w:szCs w:val="20"/>
          <w:lang w:val="en-US" w:eastAsia="ja-JP"/>
        </w:rPr>
        <w:t>Conditions for triggering UL WUS transmission can include signal strength (</w:t>
      </w:r>
      <w:proofErr w:type="spellStart"/>
      <w:r>
        <w:rPr>
          <w:rFonts w:ascii="TimesNewRomanPS-BoldItalicMT" w:eastAsia="TimesNewRomanPS-BoldItalicMT" w:hAnsi="Times New Roman" w:cs="TimesNewRomanPS-BoldItalicMT" w:hint="eastAsia"/>
          <w:szCs w:val="20"/>
          <w:lang w:val="en-US" w:eastAsia="ja-JP"/>
        </w:rPr>
        <w:t>e.g.RSRP</w:t>
      </w:r>
      <w:proofErr w:type="spellEnd"/>
      <w:r>
        <w:rPr>
          <w:rFonts w:ascii="TimesNewRomanPS-BoldItalicMT" w:eastAsia="TimesNewRomanPS-BoldItalicMT" w:hAnsi="Times New Roman" w:cs="TimesNewRomanPS-BoldItalicMT" w:hint="eastAsia"/>
          <w:szCs w:val="20"/>
          <w:lang w:val="en-US" w:eastAsia="ja-JP"/>
        </w:rPr>
        <w:t>/SINR).</w:t>
      </w:r>
    </w:p>
    <w:p w14:paraId="460B5DB9" w14:textId="77777777" w:rsidR="0050628F" w:rsidRDefault="00736F1A">
      <w:pPr>
        <w:pStyle w:val="aff2"/>
        <w:numPr>
          <w:ilvl w:val="0"/>
          <w:numId w:val="38"/>
        </w:numPr>
        <w:ind w:leftChars="0"/>
        <w:rPr>
          <w:rFonts w:eastAsia="新細明體"/>
          <w:lang w:val="pt-BR" w:eastAsia="zh-TW"/>
        </w:rPr>
      </w:pPr>
      <w:r>
        <w:rPr>
          <w:rFonts w:eastAsia="新細明體"/>
          <w:highlight w:val="yellow"/>
          <w:lang w:eastAsia="zh-TW"/>
        </w:rPr>
        <w:t>Intel</w:t>
      </w:r>
      <w:r>
        <w:rPr>
          <w:rFonts w:eastAsia="新細明體"/>
          <w:lang w:val="pt-BR" w:eastAsia="zh-TW"/>
        </w:rPr>
        <w:t xml:space="preserve">: </w:t>
      </w:r>
      <w:r>
        <w:rPr>
          <w:rFonts w:ascii="TimesNewRomanPSMT" w:eastAsia="TimesNewRomanPSMT" w:hAnsi="Times New Roman" w:cs="TimesNewRomanPSMT" w:hint="eastAsia"/>
          <w:szCs w:val="20"/>
          <w:lang w:val="en-US" w:eastAsia="ja-JP"/>
        </w:rPr>
        <w:t>RAN1 to further consider the impact of scenario 2 for UL WUS design.</w:t>
      </w:r>
    </w:p>
    <w:p w14:paraId="3D17542E"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r>
        <w:rPr>
          <w:rFonts w:eastAsia="新細明體"/>
          <w:highlight w:val="yellow"/>
          <w:lang w:eastAsia="zh-TW"/>
        </w:rPr>
        <w:t>Nokia</w:t>
      </w:r>
      <w:r>
        <w:rPr>
          <w:szCs w:val="20"/>
        </w:rPr>
        <w:t xml:space="preserve">: </w:t>
      </w:r>
      <w:r>
        <w:rPr>
          <w:rFonts w:ascii="TimesNewRomanPS-BoldMT" w:eastAsia="TimesNewRomanPS-BoldMT" w:hAnsi="Times New Roman" w:cs="TimesNewRomanPS-BoldMT" w:hint="eastAsia"/>
          <w:szCs w:val="20"/>
          <w:lang w:val="en-US" w:eastAsia="ja-JP"/>
        </w:rPr>
        <w:t>RAN1 shall consider the RAN2 agreement</w:t>
      </w:r>
      <w:r>
        <w:rPr>
          <w:rFonts w:ascii="TimesNewRomanPS-BoldMT" w:eastAsia="TimesNewRomanPS-BoldMT" w:hAnsi="Times New Roman" w:cs="TimesNewRomanPS-BoldMT"/>
          <w:szCs w:val="20"/>
          <w:lang w:val="en-US" w:eastAsia="ja-JP"/>
        </w:rPr>
        <w:t xml:space="preserve"> </w:t>
      </w:r>
      <w:r>
        <w:rPr>
          <w:rFonts w:ascii="TimesNewRomanPS-BoldMT" w:eastAsia="TimesNewRomanPS-BoldMT" w:hAnsi="Times New Roman" w:cs="TimesNewRomanPS-BoldMT" w:hint="eastAsia"/>
          <w:szCs w:val="20"/>
          <w:lang w:val="en-US" w:eastAsia="ja-JP"/>
        </w:rPr>
        <w:t>on combining OD-SIB1 with initial</w:t>
      </w:r>
      <w:r>
        <w:rPr>
          <w:rFonts w:ascii="TimesNewRomanPS-BoldMT" w:eastAsia="新細明體"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eastAsia="ja-JP"/>
        </w:rPr>
        <w:t>access procedure, and no further discussion is needed in RAN1 for this aspect.</w:t>
      </w:r>
    </w:p>
    <w:p w14:paraId="4305379C"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bookmarkStart w:id="92" w:name="OLE_LINK44"/>
      <w:r>
        <w:rPr>
          <w:rFonts w:ascii="TimesNewRomanPS-BoldMT" w:eastAsia="TimesNewRomanPS-BoldMT" w:hAnsi="Times New Roman" w:cs="TimesNewRomanPS-BoldMT"/>
          <w:szCs w:val="20"/>
          <w:highlight w:val="yellow"/>
          <w:lang w:val="en-US" w:eastAsia="ja-JP"/>
        </w:rPr>
        <w:t>Fujitsu</w:t>
      </w:r>
      <w:r>
        <w:rPr>
          <w:rFonts w:ascii="TimesNewRomanPS-BoldMT" w:eastAsia="TimesNewRomanPS-BoldMT" w:hAnsi="Times New Roman" w:cs="TimesNewRomanPS-BoldMT" w:hint="eastAsia"/>
          <w:szCs w:val="20"/>
          <w:lang w:val="en-US" w:eastAsia="ja-JP"/>
        </w:rPr>
        <w:t>: RAN2 agreed not to consider Scenario 2 (UE request SIB1 to perform random access procedure to make RRC connection to NES cell) a</w:t>
      </w:r>
      <w:r>
        <w:rPr>
          <w:rFonts w:ascii="TimesNewRomanPS-BoldMT" w:eastAsia="TimesNewRomanPS-BoldMT" w:hAnsi="Times New Roman" w:cs="TimesNewRomanPS-BoldMT"/>
          <w:szCs w:val="20"/>
          <w:lang w:val="en-US" w:eastAsia="ja-JP"/>
        </w:rPr>
        <w:t>nd the corresponding discussion can be closed in RAN1.</w:t>
      </w:r>
    </w:p>
    <w:bookmarkEnd w:id="92"/>
    <w:p w14:paraId="3A333FC7" w14:textId="77777777" w:rsidR="0050628F" w:rsidRDefault="00736F1A">
      <w:pPr>
        <w:pStyle w:val="aff2"/>
        <w:numPr>
          <w:ilvl w:val="0"/>
          <w:numId w:val="38"/>
        </w:numPr>
        <w:ind w:leftChars="0"/>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Sharp</w:t>
      </w:r>
      <w:r>
        <w:rPr>
          <w:rFonts w:ascii="TimesNewRomanPS-BoldMT" w:eastAsia="MS Mincho" w:hAnsi="Times New Roman" w:cs="TimesNewRomanPS-BoldMT"/>
          <w:szCs w:val="20"/>
          <w:lang w:val="en-US" w:eastAsia="ja-JP"/>
        </w:rPr>
        <w:t xml:space="preserve">: </w:t>
      </w:r>
    </w:p>
    <w:p w14:paraId="5B22828B" w14:textId="77777777" w:rsidR="0050628F" w:rsidRDefault="00736F1A">
      <w:pPr>
        <w:pStyle w:val="aff2"/>
        <w:numPr>
          <w:ilvl w:val="1"/>
          <w:numId w:val="38"/>
        </w:numPr>
        <w:ind w:leftChars="0"/>
        <w:rPr>
          <w:rFonts w:ascii="TimesNewRomanPS-BoldMT" w:eastAsia="MS Mincho" w:hAnsi="Times New Roman" w:cs="TimesNewRomanPS-BoldMT"/>
          <w:szCs w:val="20"/>
          <w:lang w:val="en-US" w:eastAsia="ja-JP"/>
        </w:rPr>
      </w:pPr>
      <w:r>
        <w:rPr>
          <w:rFonts w:ascii="TimesNewRomanPSMT" w:eastAsia="TimesNewRomanPSMT" w:hAnsi="Times New Roman" w:cs="TimesNewRomanPSMT" w:hint="eastAsia"/>
          <w:szCs w:val="20"/>
          <w:lang w:val="en-US" w:eastAsia="ja-JP"/>
        </w:rPr>
        <w:t>Based on RAN2 agreement,</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SIB1 request signal is separated from RACH procedure for RRC connection.</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Scenario 1 is more likely to align with scenario for SIB1 request.</w:t>
      </w:r>
    </w:p>
    <w:p w14:paraId="55F6F2C0" w14:textId="77777777" w:rsidR="0050628F" w:rsidRDefault="00736F1A">
      <w:pPr>
        <w:pStyle w:val="aff2"/>
        <w:widowControl w:val="0"/>
        <w:numPr>
          <w:ilvl w:val="1"/>
          <w:numId w:val="38"/>
        </w:numPr>
        <w:autoSpaceDE w:val="0"/>
        <w:autoSpaceDN w:val="0"/>
        <w:adjustRightInd w:val="0"/>
        <w:ind w:leftChars="0"/>
        <w:rPr>
          <w:rFonts w:ascii="TimesNewRomanPSMT" w:eastAsia="TimesNewRomanPSMT" w:hAnsi="Times New Roman" w:cs="TimesNewRomanPSMT"/>
          <w:szCs w:val="20"/>
          <w:lang w:val="en-US" w:eastAsia="ja-JP"/>
        </w:rPr>
      </w:pPr>
      <w:r>
        <w:rPr>
          <w:rFonts w:ascii="TimesNewRomanPSMT" w:eastAsia="TimesNewRomanPSMT" w:hAnsi="Times New Roman" w:cs="TimesNewRomanPSMT" w:hint="eastAsia"/>
          <w:szCs w:val="20"/>
          <w:lang w:val="en-US" w:eastAsia="ja-JP"/>
        </w:rPr>
        <w:t>RAN2 only agreed the NES cell can be camped after SIB1 is obtained.</w:t>
      </w:r>
    </w:p>
    <w:p w14:paraId="7DCB8AEF" w14:textId="77777777" w:rsidR="0050628F" w:rsidRDefault="00736F1A">
      <w:pPr>
        <w:pStyle w:val="aff2"/>
        <w:numPr>
          <w:ilvl w:val="0"/>
          <w:numId w:val="38"/>
        </w:numPr>
        <w:ind w:leftChars="0"/>
        <w:rPr>
          <w:rFonts w:eastAsia="新細明體"/>
          <w:bCs/>
          <w:szCs w:val="20"/>
          <w:lang w:eastAsia="zh-TW"/>
        </w:rPr>
      </w:pPr>
      <w:r>
        <w:rPr>
          <w:rFonts w:eastAsia="新細明體"/>
          <w:bCs/>
          <w:szCs w:val="20"/>
          <w:highlight w:val="yellow"/>
          <w:lang w:eastAsia="zh-TW"/>
        </w:rPr>
        <w:t>Xiaomi</w:t>
      </w:r>
      <w:r>
        <w:rPr>
          <w:rFonts w:eastAsia="新細明體"/>
          <w:bCs/>
          <w:szCs w:val="20"/>
          <w:lang w:eastAsia="zh-TW"/>
        </w:rPr>
        <w:t>:</w:t>
      </w:r>
    </w:p>
    <w:p w14:paraId="049DF534" w14:textId="77777777" w:rsidR="0050628F" w:rsidRDefault="00736F1A">
      <w:pPr>
        <w:pStyle w:val="aff2"/>
        <w:numPr>
          <w:ilvl w:val="1"/>
          <w:numId w:val="38"/>
        </w:numPr>
        <w:ind w:leftChars="0"/>
        <w:rPr>
          <w:rFonts w:eastAsia="新細明體"/>
          <w:bCs/>
          <w:szCs w:val="20"/>
          <w:lang w:eastAsia="zh-TW"/>
        </w:rPr>
      </w:pPr>
      <w:r>
        <w:rPr>
          <w:rFonts w:eastAsia="新細明體"/>
          <w:bCs/>
          <w:szCs w:val="20"/>
          <w:lang w:eastAsia="zh-TW"/>
        </w:rPr>
        <w:t>UE can camp on NES cell following current cell selection/reselection procedure even if it obtains WUS configuration from cell A.</w:t>
      </w:r>
    </w:p>
    <w:p w14:paraId="3AD48177" w14:textId="77777777" w:rsidR="0050628F" w:rsidRDefault="0050628F"/>
    <w:p w14:paraId="05778734" w14:textId="77777777" w:rsidR="0050628F" w:rsidRDefault="00736F1A">
      <w:pPr>
        <w:rPr>
          <w:rFonts w:eastAsia="新細明體"/>
          <w:lang w:eastAsia="zh-TW"/>
        </w:rPr>
      </w:pPr>
      <w:r>
        <w:rPr>
          <w:rFonts w:eastAsia="新細明體" w:hint="eastAsia"/>
          <w:lang w:eastAsia="zh-TW"/>
        </w:rPr>
        <w:t>C</w:t>
      </w:r>
      <w:r>
        <w:rPr>
          <w:rFonts w:eastAsia="新細明體"/>
          <w:lang w:eastAsia="zh-TW"/>
        </w:rPr>
        <w:t>onsidering the companies’ views above, moderator has the following proposal.</w:t>
      </w:r>
    </w:p>
    <w:p w14:paraId="558A889E" w14:textId="77777777" w:rsidR="0050628F" w:rsidRDefault="0050628F">
      <w:pPr>
        <w:rPr>
          <w:rFonts w:eastAsia="新細明體"/>
          <w:lang w:eastAsia="zh-TW"/>
        </w:rPr>
      </w:pPr>
    </w:p>
    <w:p w14:paraId="3EA7EE1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93" w:name="OLE_LINK350"/>
      <w:r>
        <w:rPr>
          <w:rFonts w:ascii="Times" w:hAnsi="Times" w:cs="Times"/>
          <w:bCs/>
          <w:iCs/>
          <w:color w:val="000000" w:themeColor="text1"/>
          <w:szCs w:val="20"/>
          <w:u w:val="single"/>
          <w:lang w:eastAsia="zh-TW"/>
        </w:rPr>
        <w:t>FL Proposal 4-1</w:t>
      </w:r>
    </w:p>
    <w:p w14:paraId="4B66AAC6"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to prioritize discussion of Scenario-1 (UE requests SIB1 to camp on NES cell).</w:t>
      </w:r>
    </w:p>
    <w:p w14:paraId="3CB2386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14B2E2" w14:textId="77777777" w:rsidTr="007B00E7">
        <w:tc>
          <w:tcPr>
            <w:tcW w:w="1275" w:type="dxa"/>
            <w:tcBorders>
              <w:top w:val="single" w:sz="4" w:space="0" w:color="auto"/>
              <w:left w:val="single" w:sz="4" w:space="0" w:color="auto"/>
              <w:bottom w:val="single" w:sz="4" w:space="0" w:color="auto"/>
              <w:right w:val="single" w:sz="4" w:space="0" w:color="auto"/>
            </w:tcBorders>
          </w:tcPr>
          <w:p w14:paraId="1C2ADCC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3638BF7"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CFD50E2" w14:textId="77777777" w:rsidR="0050628F" w:rsidRDefault="00736F1A">
            <w:pPr>
              <w:spacing w:before="120" w:after="120"/>
              <w:rPr>
                <w:b/>
                <w:bCs/>
              </w:rPr>
            </w:pPr>
            <w:r>
              <w:rPr>
                <w:b/>
                <w:bCs/>
              </w:rPr>
              <w:t>Comment</w:t>
            </w:r>
          </w:p>
        </w:tc>
      </w:tr>
      <w:tr w:rsidR="0050628F" w14:paraId="411784A8" w14:textId="77777777" w:rsidTr="007B00E7">
        <w:tc>
          <w:tcPr>
            <w:tcW w:w="1275" w:type="dxa"/>
            <w:tcBorders>
              <w:top w:val="single" w:sz="4" w:space="0" w:color="auto"/>
              <w:left w:val="single" w:sz="4" w:space="0" w:color="auto"/>
              <w:bottom w:val="single" w:sz="4" w:space="0" w:color="auto"/>
              <w:right w:val="single" w:sz="4" w:space="0" w:color="auto"/>
            </w:tcBorders>
          </w:tcPr>
          <w:p w14:paraId="4E1F7E90"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9473AE6"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CAB4234" w14:textId="77777777" w:rsidR="0050628F" w:rsidRDefault="00736F1A">
            <w:pPr>
              <w:spacing w:before="120" w:after="120"/>
              <w:rPr>
                <w:rFonts w:eastAsia="新細明體"/>
                <w:lang w:eastAsia="zh-TW"/>
              </w:rPr>
            </w:pPr>
            <w:r>
              <w:rPr>
                <w:rFonts w:eastAsia="新細明體"/>
                <w:lang w:eastAsia="zh-TW"/>
              </w:rPr>
              <w:t xml:space="preserve">Fine to focus on Scenario 1. We don’t see the need to reopen the discussion in RAN1 on those RAN2 has already discussed. </w:t>
            </w:r>
          </w:p>
        </w:tc>
      </w:tr>
      <w:tr w:rsidR="0050628F" w14:paraId="7FB55DF4" w14:textId="77777777" w:rsidTr="007B00E7">
        <w:tc>
          <w:tcPr>
            <w:tcW w:w="1275" w:type="dxa"/>
            <w:tcBorders>
              <w:top w:val="single" w:sz="4" w:space="0" w:color="auto"/>
              <w:left w:val="single" w:sz="4" w:space="0" w:color="auto"/>
              <w:bottom w:val="single" w:sz="4" w:space="0" w:color="auto"/>
              <w:right w:val="single" w:sz="4" w:space="0" w:color="auto"/>
            </w:tcBorders>
          </w:tcPr>
          <w:p w14:paraId="3E48EA9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5D4AC0"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C0966B1" w14:textId="77777777" w:rsidR="0050628F" w:rsidRDefault="00736F1A">
            <w:pPr>
              <w:spacing w:before="120" w:after="120"/>
              <w:rPr>
                <w:rFonts w:eastAsiaTheme="minorEastAsia"/>
                <w:lang w:eastAsia="zh-CN"/>
              </w:rPr>
            </w:pPr>
            <w:r>
              <w:rPr>
                <w:rFonts w:eastAsiaTheme="minorEastAsia" w:hint="eastAsia"/>
                <w:lang w:eastAsia="zh-CN"/>
              </w:rPr>
              <w:t>R</w:t>
            </w:r>
            <w:r>
              <w:rPr>
                <w:rFonts w:eastAsiaTheme="minorEastAsia"/>
                <w:lang w:eastAsia="zh-CN"/>
              </w:rPr>
              <w:t>AN1 should align with RAN2 on this detail design.</w:t>
            </w:r>
          </w:p>
        </w:tc>
      </w:tr>
      <w:tr w:rsidR="0050628F" w14:paraId="5E1DB209" w14:textId="77777777" w:rsidTr="007B00E7">
        <w:tc>
          <w:tcPr>
            <w:tcW w:w="1275" w:type="dxa"/>
            <w:tcBorders>
              <w:top w:val="single" w:sz="4" w:space="0" w:color="auto"/>
              <w:left w:val="single" w:sz="4" w:space="0" w:color="auto"/>
              <w:bottom w:val="single" w:sz="4" w:space="0" w:color="auto"/>
              <w:right w:val="single" w:sz="4" w:space="0" w:color="auto"/>
            </w:tcBorders>
          </w:tcPr>
          <w:p w14:paraId="6BE248AF"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30B42E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129652" w14:textId="77777777" w:rsidR="0050628F" w:rsidRDefault="0050628F">
            <w:pPr>
              <w:spacing w:before="120" w:after="120"/>
              <w:rPr>
                <w:rFonts w:eastAsia="MS Mincho"/>
                <w:lang w:eastAsia="ja-JP"/>
              </w:rPr>
            </w:pPr>
          </w:p>
        </w:tc>
      </w:tr>
      <w:tr w:rsidR="0050628F" w14:paraId="2AC547F3" w14:textId="77777777" w:rsidTr="007B00E7">
        <w:tc>
          <w:tcPr>
            <w:tcW w:w="1275" w:type="dxa"/>
            <w:tcBorders>
              <w:top w:val="single" w:sz="4" w:space="0" w:color="auto"/>
              <w:left w:val="single" w:sz="4" w:space="0" w:color="auto"/>
              <w:bottom w:val="single" w:sz="4" w:space="0" w:color="auto"/>
              <w:right w:val="single" w:sz="4" w:space="0" w:color="auto"/>
            </w:tcBorders>
          </w:tcPr>
          <w:p w14:paraId="3443F2D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DC7E7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902C826" w14:textId="77777777" w:rsidR="0050628F" w:rsidRDefault="00736F1A">
            <w:pPr>
              <w:spacing w:before="120" w:after="120"/>
              <w:rPr>
                <w:rFonts w:eastAsia="MS Mincho"/>
                <w:lang w:eastAsia="ja-JP"/>
              </w:rPr>
            </w:pPr>
            <w:r>
              <w:rPr>
                <w:rFonts w:eastAsia="新細明體"/>
                <w:lang w:eastAsia="zh-TW"/>
              </w:rPr>
              <w:t xml:space="preserve">RAN2 already decides that UEs can camp on NES cell and that after camp things should be normal. Whatever happens after camping on NES cell is a new procedure, which should just follow legacy procedures. </w:t>
            </w:r>
          </w:p>
        </w:tc>
      </w:tr>
      <w:tr w:rsidR="0050628F" w14:paraId="267ED87B" w14:textId="77777777" w:rsidTr="007B00E7">
        <w:tc>
          <w:tcPr>
            <w:tcW w:w="1275" w:type="dxa"/>
            <w:tcBorders>
              <w:top w:val="single" w:sz="4" w:space="0" w:color="auto"/>
              <w:left w:val="single" w:sz="4" w:space="0" w:color="auto"/>
              <w:bottom w:val="single" w:sz="4" w:space="0" w:color="auto"/>
              <w:right w:val="single" w:sz="4" w:space="0" w:color="auto"/>
            </w:tcBorders>
          </w:tcPr>
          <w:p w14:paraId="6D660F90"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F7002C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7280CC7" w14:textId="77777777" w:rsidR="0050628F" w:rsidRDefault="0050628F">
            <w:pPr>
              <w:spacing w:before="120" w:after="120"/>
              <w:rPr>
                <w:rFonts w:eastAsia="新細明體"/>
                <w:lang w:eastAsia="zh-TW"/>
              </w:rPr>
            </w:pPr>
          </w:p>
        </w:tc>
      </w:tr>
      <w:tr w:rsidR="0050628F" w14:paraId="77FB71A4" w14:textId="77777777" w:rsidTr="007B00E7">
        <w:tc>
          <w:tcPr>
            <w:tcW w:w="1275" w:type="dxa"/>
            <w:tcBorders>
              <w:top w:val="single" w:sz="4" w:space="0" w:color="auto"/>
              <w:left w:val="single" w:sz="4" w:space="0" w:color="auto"/>
              <w:bottom w:val="single" w:sz="4" w:space="0" w:color="auto"/>
              <w:right w:val="single" w:sz="4" w:space="0" w:color="auto"/>
            </w:tcBorders>
          </w:tcPr>
          <w:p w14:paraId="6B43A446" w14:textId="77777777" w:rsidR="0050628F" w:rsidRDefault="00736F1A">
            <w:pPr>
              <w:spacing w:before="120" w:after="120"/>
              <w:rPr>
                <w:rFonts w:eastAsia="新細明體"/>
                <w:lang w:eastAsia="zh-TW"/>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D01F71C" w14:textId="77777777" w:rsidR="0050628F" w:rsidRDefault="00736F1A">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1B361" w14:textId="77777777" w:rsidR="0050628F" w:rsidRDefault="0050628F">
            <w:pPr>
              <w:spacing w:before="120" w:after="120"/>
              <w:rPr>
                <w:rFonts w:eastAsia="新細明體"/>
                <w:lang w:eastAsia="zh-TW"/>
              </w:rPr>
            </w:pPr>
          </w:p>
        </w:tc>
      </w:tr>
      <w:tr w:rsidR="0050628F" w14:paraId="747F572F" w14:textId="77777777" w:rsidTr="007B00E7">
        <w:tc>
          <w:tcPr>
            <w:tcW w:w="1275" w:type="dxa"/>
            <w:tcBorders>
              <w:top w:val="single" w:sz="4" w:space="0" w:color="auto"/>
              <w:left w:val="single" w:sz="4" w:space="0" w:color="auto"/>
              <w:bottom w:val="single" w:sz="4" w:space="0" w:color="auto"/>
              <w:right w:val="single" w:sz="4" w:space="0" w:color="auto"/>
            </w:tcBorders>
          </w:tcPr>
          <w:p w14:paraId="0443A5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23F619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4907257" w14:textId="77777777" w:rsidR="0050628F" w:rsidRDefault="0050628F">
            <w:pPr>
              <w:spacing w:before="120" w:after="120"/>
              <w:rPr>
                <w:rFonts w:eastAsia="新細明體"/>
                <w:lang w:eastAsia="zh-TW"/>
              </w:rPr>
            </w:pPr>
          </w:p>
        </w:tc>
      </w:tr>
      <w:tr w:rsidR="0050628F" w14:paraId="6958C4BC" w14:textId="77777777" w:rsidTr="007B00E7">
        <w:tc>
          <w:tcPr>
            <w:tcW w:w="1275" w:type="dxa"/>
            <w:tcBorders>
              <w:top w:val="single" w:sz="4" w:space="0" w:color="auto"/>
              <w:left w:val="single" w:sz="4" w:space="0" w:color="auto"/>
              <w:bottom w:val="single" w:sz="4" w:space="0" w:color="auto"/>
              <w:right w:val="single" w:sz="4" w:space="0" w:color="auto"/>
            </w:tcBorders>
          </w:tcPr>
          <w:p w14:paraId="54408F46"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4BC54B2B"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E1892F" w14:textId="77777777" w:rsidR="0050628F" w:rsidRDefault="0050628F">
            <w:pPr>
              <w:spacing w:before="120" w:after="120"/>
              <w:rPr>
                <w:rFonts w:eastAsia="新細明體"/>
                <w:lang w:eastAsia="zh-TW"/>
              </w:rPr>
            </w:pPr>
          </w:p>
        </w:tc>
      </w:tr>
      <w:tr w:rsidR="0050628F" w14:paraId="388DAB0A" w14:textId="77777777" w:rsidTr="007B00E7">
        <w:tc>
          <w:tcPr>
            <w:tcW w:w="1275" w:type="dxa"/>
            <w:tcBorders>
              <w:top w:val="single" w:sz="4" w:space="0" w:color="auto"/>
              <w:left w:val="single" w:sz="4" w:space="0" w:color="auto"/>
              <w:bottom w:val="single" w:sz="4" w:space="0" w:color="auto"/>
              <w:right w:val="single" w:sz="4" w:space="0" w:color="auto"/>
            </w:tcBorders>
          </w:tcPr>
          <w:p w14:paraId="0D805976" w14:textId="77777777" w:rsidR="0050628F" w:rsidRDefault="00736F1A">
            <w:pPr>
              <w:spacing w:before="120" w:after="120"/>
              <w:rPr>
                <w:rFonts w:eastAsia="MS Mincho"/>
                <w:lang w:eastAsia="ja-JP"/>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0FF4AC55"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83EFA7" w14:textId="77777777" w:rsidR="0050628F" w:rsidRDefault="0050628F">
            <w:pPr>
              <w:spacing w:before="120" w:after="120"/>
              <w:rPr>
                <w:rFonts w:eastAsia="新細明體"/>
                <w:lang w:eastAsia="zh-TW"/>
              </w:rPr>
            </w:pPr>
          </w:p>
        </w:tc>
      </w:tr>
      <w:tr w:rsidR="0050628F" w14:paraId="437E1922" w14:textId="77777777" w:rsidTr="007B00E7">
        <w:tc>
          <w:tcPr>
            <w:tcW w:w="1275" w:type="dxa"/>
            <w:tcBorders>
              <w:top w:val="single" w:sz="4" w:space="0" w:color="auto"/>
              <w:left w:val="single" w:sz="4" w:space="0" w:color="auto"/>
              <w:bottom w:val="single" w:sz="4" w:space="0" w:color="auto"/>
              <w:right w:val="single" w:sz="4" w:space="0" w:color="auto"/>
            </w:tcBorders>
          </w:tcPr>
          <w:p w14:paraId="2DE782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586BA4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A5E63A" w14:textId="77777777" w:rsidR="0050628F" w:rsidRDefault="0050628F">
            <w:pPr>
              <w:spacing w:before="120" w:after="120"/>
              <w:rPr>
                <w:rFonts w:eastAsia="SimSun"/>
                <w:lang w:eastAsia="zh-CN"/>
              </w:rPr>
            </w:pPr>
          </w:p>
        </w:tc>
      </w:tr>
      <w:tr w:rsidR="0050628F" w14:paraId="63F4E96E" w14:textId="77777777" w:rsidTr="007B00E7">
        <w:tc>
          <w:tcPr>
            <w:tcW w:w="1275" w:type="dxa"/>
            <w:tcBorders>
              <w:top w:val="single" w:sz="4" w:space="0" w:color="auto"/>
              <w:left w:val="single" w:sz="4" w:space="0" w:color="auto"/>
              <w:bottom w:val="single" w:sz="4" w:space="0" w:color="auto"/>
              <w:right w:val="single" w:sz="4" w:space="0" w:color="auto"/>
            </w:tcBorders>
          </w:tcPr>
          <w:p w14:paraId="579713ED" w14:textId="77777777" w:rsidR="0050628F" w:rsidRDefault="00736F1A">
            <w:pPr>
              <w:spacing w:before="120" w:after="120"/>
              <w:rPr>
                <w:rFonts w:eastAsia="MS Mincho"/>
                <w:lang w:eastAsia="ja-JP"/>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9E45E7C" w14:textId="77777777" w:rsidR="0050628F" w:rsidRDefault="00736F1A">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09B0C3" w14:textId="77777777" w:rsidR="0050628F" w:rsidRDefault="00736F1A">
            <w:pPr>
              <w:spacing w:before="120" w:after="120"/>
              <w:rPr>
                <w:rFonts w:eastAsia="新細明體"/>
                <w:lang w:eastAsia="zh-TW"/>
              </w:rPr>
            </w:pPr>
            <w:r>
              <w:rPr>
                <w:rFonts w:eastAsia="新細明體"/>
                <w:lang w:eastAsia="zh-TW"/>
              </w:rPr>
              <w:t>In general ok, but RAN2 is using sharper formulations in their agreements than “prioritize”.</w:t>
            </w:r>
          </w:p>
          <w:p w14:paraId="73CEEA06" w14:textId="77777777" w:rsidR="0050628F" w:rsidRDefault="0050628F">
            <w:pPr>
              <w:spacing w:before="120" w:after="120"/>
              <w:rPr>
                <w:rFonts w:eastAsia="SimSun"/>
                <w:lang w:eastAsia="zh-CN"/>
              </w:rPr>
            </w:pPr>
          </w:p>
        </w:tc>
      </w:tr>
      <w:tr w:rsidR="0050628F" w14:paraId="121D8C27" w14:textId="77777777" w:rsidTr="007B00E7">
        <w:tc>
          <w:tcPr>
            <w:tcW w:w="1275" w:type="dxa"/>
            <w:tcBorders>
              <w:top w:val="single" w:sz="4" w:space="0" w:color="auto"/>
              <w:left w:val="single" w:sz="4" w:space="0" w:color="auto"/>
              <w:bottom w:val="single" w:sz="4" w:space="0" w:color="auto"/>
              <w:right w:val="single" w:sz="4" w:space="0" w:color="auto"/>
            </w:tcBorders>
          </w:tcPr>
          <w:p w14:paraId="45AC078A" w14:textId="77777777" w:rsidR="0050628F" w:rsidRDefault="00736F1A">
            <w:pPr>
              <w:spacing w:before="120" w:after="120"/>
              <w:rPr>
                <w:rFonts w:eastAsia="新細明體"/>
                <w:lang w:val="en-US" w:eastAsia="zh-TW"/>
              </w:rPr>
            </w:pPr>
            <w:r>
              <w:rPr>
                <w:rFonts w:eastAsia="新細明體"/>
                <w:lang w:val="en-US" w:eastAsia="zh-TW"/>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73AA0628"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CBB223E" w14:textId="77777777" w:rsidR="0050628F" w:rsidRDefault="0050628F">
            <w:pPr>
              <w:spacing w:before="120" w:after="120"/>
              <w:rPr>
                <w:rFonts w:eastAsia="新細明體"/>
                <w:lang w:eastAsia="zh-TW"/>
              </w:rPr>
            </w:pPr>
          </w:p>
        </w:tc>
      </w:tr>
      <w:tr w:rsidR="00C759AA" w14:paraId="3DFAAF85" w14:textId="77777777" w:rsidTr="007B00E7">
        <w:tc>
          <w:tcPr>
            <w:tcW w:w="1275" w:type="dxa"/>
            <w:tcBorders>
              <w:top w:val="single" w:sz="4" w:space="0" w:color="auto"/>
              <w:left w:val="single" w:sz="4" w:space="0" w:color="auto"/>
              <w:bottom w:val="single" w:sz="4" w:space="0" w:color="auto"/>
              <w:right w:val="single" w:sz="4" w:space="0" w:color="auto"/>
            </w:tcBorders>
          </w:tcPr>
          <w:p w14:paraId="12966FAA" w14:textId="77777777" w:rsidR="00C759AA" w:rsidRDefault="00C759AA" w:rsidP="00C759AA">
            <w:pPr>
              <w:spacing w:before="120" w:after="120"/>
              <w:rPr>
                <w:rFonts w:eastAsia="新細明體"/>
                <w:lang w:eastAsia="zh-TW"/>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304688C7" w14:textId="77777777" w:rsidR="00C759AA" w:rsidRDefault="00C759AA" w:rsidP="00C759AA">
            <w:pPr>
              <w:spacing w:before="120" w:after="120"/>
              <w:rPr>
                <w:rFonts w:eastAsia="新細明體"/>
                <w:lang w:eastAsia="zh-TW"/>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CFA00BA" w14:textId="77777777" w:rsidR="00C759AA" w:rsidRDefault="00C759AA" w:rsidP="00C759AA">
            <w:pPr>
              <w:spacing w:before="120" w:after="120"/>
              <w:rPr>
                <w:rFonts w:eastAsia="SimSun"/>
                <w:lang w:eastAsia="zh-CN"/>
              </w:rPr>
            </w:pPr>
          </w:p>
        </w:tc>
      </w:tr>
      <w:tr w:rsidR="00676985" w14:paraId="6402AAA7" w14:textId="77777777" w:rsidTr="007B00E7">
        <w:tc>
          <w:tcPr>
            <w:tcW w:w="1275" w:type="dxa"/>
            <w:tcBorders>
              <w:top w:val="single" w:sz="4" w:space="0" w:color="auto"/>
              <w:left w:val="single" w:sz="4" w:space="0" w:color="auto"/>
              <w:bottom w:val="single" w:sz="4" w:space="0" w:color="auto"/>
              <w:right w:val="single" w:sz="4" w:space="0" w:color="auto"/>
            </w:tcBorders>
          </w:tcPr>
          <w:p w14:paraId="5F0C9678" w14:textId="19943BCD" w:rsidR="00676985" w:rsidRDefault="00676985" w:rsidP="00676985">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0F57288" w14:textId="66C6EB35" w:rsidR="00676985" w:rsidRDefault="00676985" w:rsidP="00676985">
            <w:pPr>
              <w:spacing w:before="120" w:after="120"/>
              <w:rPr>
                <w:rFonts w:eastAsiaTheme="minorEastAsia"/>
                <w:lang w:eastAsia="zh-CN"/>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378553" w14:textId="77777777" w:rsidR="00676985" w:rsidRDefault="00676985" w:rsidP="00676985">
            <w:pPr>
              <w:spacing w:before="120" w:after="120"/>
              <w:rPr>
                <w:rFonts w:eastAsia="SimSun"/>
                <w:lang w:eastAsia="zh-CN"/>
              </w:rPr>
            </w:pPr>
          </w:p>
        </w:tc>
      </w:tr>
      <w:tr w:rsidR="00FB101B" w14:paraId="3E8601E5" w14:textId="77777777" w:rsidTr="007B00E7">
        <w:tc>
          <w:tcPr>
            <w:tcW w:w="1275" w:type="dxa"/>
            <w:hideMark/>
          </w:tcPr>
          <w:p w14:paraId="64EFE041"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17B032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7345AA3" w14:textId="77777777" w:rsidR="00FB101B" w:rsidRDefault="00FB101B">
            <w:pPr>
              <w:spacing w:before="120" w:after="120"/>
              <w:rPr>
                <w:rFonts w:eastAsia="MS Mincho"/>
                <w:lang w:eastAsia="ja-JP"/>
              </w:rPr>
            </w:pPr>
          </w:p>
        </w:tc>
      </w:tr>
      <w:tr w:rsidR="00165844" w14:paraId="4E836251" w14:textId="77777777" w:rsidTr="007B00E7">
        <w:tc>
          <w:tcPr>
            <w:tcW w:w="1275" w:type="dxa"/>
          </w:tcPr>
          <w:p w14:paraId="223C46AD" w14:textId="61D2E380"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7D700EEB" w14:textId="51BF0C60" w:rsidR="00165844" w:rsidRPr="00165844" w:rsidRDefault="00165844">
            <w:pPr>
              <w:spacing w:before="120" w:after="120"/>
              <w:rPr>
                <w:rFonts w:eastAsia="新細明體"/>
                <w:lang w:eastAsia="zh-TW"/>
              </w:rPr>
            </w:pPr>
            <w:r>
              <w:rPr>
                <w:rFonts w:eastAsia="新細明體" w:hint="eastAsia"/>
                <w:lang w:eastAsia="zh-TW"/>
              </w:rPr>
              <w:t>Support</w:t>
            </w:r>
          </w:p>
        </w:tc>
        <w:tc>
          <w:tcPr>
            <w:tcW w:w="6849" w:type="dxa"/>
          </w:tcPr>
          <w:p w14:paraId="4EF956CA" w14:textId="37D89409" w:rsidR="00165844" w:rsidRDefault="00250F37">
            <w:pPr>
              <w:spacing w:before="120" w:after="120"/>
              <w:rPr>
                <w:rFonts w:eastAsia="MS Mincho"/>
                <w:lang w:eastAsia="ja-JP"/>
              </w:rPr>
            </w:pPr>
            <w:r>
              <w:rPr>
                <w:rFonts w:eastAsia="新細明體" w:hint="eastAsia"/>
                <w:lang w:eastAsia="zh-TW"/>
              </w:rPr>
              <w:t>A</w:t>
            </w:r>
            <w:r>
              <w:rPr>
                <w:rFonts w:eastAsia="新細明體"/>
                <w:lang w:eastAsia="zh-TW"/>
              </w:rPr>
              <w:t>lign with RAN2.</w:t>
            </w:r>
          </w:p>
        </w:tc>
      </w:tr>
      <w:tr w:rsidR="007B00E7" w14:paraId="545EEA27" w14:textId="77777777" w:rsidTr="007B00E7">
        <w:tc>
          <w:tcPr>
            <w:tcW w:w="1275" w:type="dxa"/>
            <w:hideMark/>
          </w:tcPr>
          <w:p w14:paraId="7E8ECCBD"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475164BF" w14:textId="77777777" w:rsidR="007B00E7" w:rsidRDefault="007B00E7">
            <w:pPr>
              <w:spacing w:before="120" w:after="120"/>
              <w:rPr>
                <w:rFonts w:eastAsia="Malgun Gothic"/>
                <w:highlight w:val="cyan"/>
                <w:lang w:eastAsia="ko-KR"/>
              </w:rPr>
            </w:pPr>
          </w:p>
        </w:tc>
        <w:tc>
          <w:tcPr>
            <w:tcW w:w="6849" w:type="dxa"/>
            <w:hideMark/>
          </w:tcPr>
          <w:p w14:paraId="1892D76B"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552C53E3" w14:textId="77777777" w:rsidR="0050628F" w:rsidRDefault="0050628F">
      <w:pPr>
        <w:rPr>
          <w:b/>
          <w:bCs/>
        </w:rPr>
      </w:pPr>
    </w:p>
    <w:p w14:paraId="209B0BC0"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94" w:name="OLE_LINK5"/>
      <w:bookmarkStart w:id="95" w:name="OLE_LINK29"/>
      <w:bookmarkEnd w:id="85"/>
      <w:bookmarkEnd w:id="93"/>
      <w:r>
        <w:rPr>
          <w:rFonts w:ascii="Times New Roman" w:hAnsi="Times New Roman"/>
          <w:bCs w:val="0"/>
          <w:i w:val="0"/>
          <w:iCs w:val="0"/>
          <w:sz w:val="22"/>
          <w:u w:val="single"/>
        </w:rPr>
        <w:t xml:space="preserve">Issue 5: </w:t>
      </w:r>
      <w:bookmarkStart w:id="96" w:name="OLE_LINK66"/>
      <w:r>
        <w:rPr>
          <w:rFonts w:ascii="Times New Roman" w:hAnsi="Times New Roman"/>
          <w:bCs w:val="0"/>
          <w:i w:val="0"/>
          <w:iCs w:val="0"/>
          <w:sz w:val="22"/>
          <w:u w:val="single"/>
        </w:rPr>
        <w:t xml:space="preserve">Using </w:t>
      </w:r>
      <w:bookmarkStart w:id="97" w:name="OLE_LINK404"/>
      <w:r>
        <w:rPr>
          <w:rFonts w:ascii="Times New Roman" w:hAnsi="Times New Roman"/>
          <w:bCs w:val="0"/>
          <w:i w:val="0"/>
          <w:iCs w:val="0"/>
          <w:sz w:val="22"/>
          <w:u w:val="single"/>
        </w:rPr>
        <w:t>which</w:t>
      </w:r>
      <w:bookmarkEnd w:id="94"/>
      <w:r>
        <w:rPr>
          <w:rFonts w:ascii="Times New Roman" w:hAnsi="Times New Roman"/>
          <w:bCs w:val="0"/>
          <w:i w:val="0"/>
          <w:iCs w:val="0"/>
          <w:sz w:val="22"/>
          <w:u w:val="single"/>
        </w:rPr>
        <w:t xml:space="preserve"> signal/channel to transmit</w:t>
      </w:r>
      <w:bookmarkStart w:id="98" w:name="OLE_LINK353"/>
      <w:r>
        <w:rPr>
          <w:rFonts w:ascii="Times New Roman" w:hAnsi="Times New Roman"/>
          <w:bCs w:val="0"/>
          <w:i w:val="0"/>
          <w:iCs w:val="0"/>
          <w:sz w:val="22"/>
          <w:u w:val="single"/>
        </w:rPr>
        <w:t xml:space="preserve"> the </w:t>
      </w:r>
      <w:bookmarkStart w:id="99" w:name="OLE_LINK311"/>
      <w:r>
        <w:rPr>
          <w:rFonts w:ascii="Times New Roman" w:hAnsi="Times New Roman"/>
          <w:bCs w:val="0"/>
          <w:i w:val="0"/>
          <w:iCs w:val="0"/>
          <w:sz w:val="22"/>
          <w:u w:val="single"/>
        </w:rPr>
        <w:t xml:space="preserve">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96"/>
      <w:bookmarkEnd w:id="97"/>
      <w:bookmarkEnd w:id="98"/>
      <w:bookmarkEnd w:id="99"/>
    </w:p>
    <w:p w14:paraId="771E87E2" w14:textId="77777777" w:rsidR="0050628F" w:rsidRDefault="00736F1A">
      <w:pPr>
        <w:rPr>
          <w:rFonts w:eastAsia="新細明體"/>
          <w:b/>
          <w:lang w:eastAsia="zh-TW"/>
        </w:rPr>
      </w:pPr>
      <w:bookmarkStart w:id="100" w:name="OLE_LINK71"/>
      <w:bookmarkStart w:id="101" w:name="OLE_LINK8"/>
      <w:bookmarkEnd w:id="95"/>
      <w:r>
        <w:rPr>
          <w:rFonts w:eastAsia="新細明體"/>
          <w:b/>
          <w:lang w:eastAsia="zh-TW"/>
        </w:rPr>
        <w:t>Background</w:t>
      </w:r>
    </w:p>
    <w:p w14:paraId="694FDFB6" w14:textId="77777777" w:rsidR="0050628F" w:rsidRDefault="00736F1A">
      <w:pPr>
        <w:rPr>
          <w:rFonts w:eastAsia="新細明體"/>
          <w:bCs/>
          <w:lang w:eastAsia="zh-TW"/>
        </w:rPr>
      </w:pPr>
      <w:bookmarkStart w:id="102" w:name="OLE_LINK301"/>
      <w:bookmarkEnd w:id="100"/>
      <w:r>
        <w:rPr>
          <w:rFonts w:eastAsia="新細明體"/>
          <w:bCs/>
          <w:lang w:eastAsia="zh-TW"/>
        </w:rPr>
        <w:t>For this issue, the following RAN2 agreement was agreed.</w:t>
      </w:r>
    </w:p>
    <w:p w14:paraId="384637A3" w14:textId="77777777" w:rsidR="0050628F" w:rsidRDefault="00736F1A">
      <w:pPr>
        <w:pStyle w:val="Web"/>
        <w:spacing w:before="180" w:beforeAutospacing="0" w:after="0" w:afterAutospacing="0" w:line="216" w:lineRule="auto"/>
        <w:ind w:leftChars="100" w:left="200"/>
        <w:rPr>
          <w:sz w:val="20"/>
          <w:szCs w:val="20"/>
        </w:rPr>
      </w:pPr>
      <w:bookmarkStart w:id="103" w:name="OLE_LINK344"/>
      <w:r>
        <w:rPr>
          <w:rFonts w:ascii="Times New Roman" w:eastAsia="Batang" w:hAnsi="Times New Roman" w:cs="Times New Roman"/>
          <w:b/>
          <w:bCs/>
          <w:color w:val="000000"/>
          <w:kern w:val="24"/>
          <w:sz w:val="20"/>
          <w:szCs w:val="20"/>
          <w:highlight w:val="green"/>
          <w:lang w:val="en-GB"/>
        </w:rPr>
        <w:t>RAN2 #126 Agreement</w:t>
      </w:r>
      <w:bookmarkEnd w:id="103"/>
    </w:p>
    <w:p w14:paraId="78D13EFB" w14:textId="77777777" w:rsidR="0050628F" w:rsidRDefault="00736F1A">
      <w:pPr>
        <w:ind w:leftChars="100" w:left="200"/>
        <w:rPr>
          <w:rFonts w:eastAsia="新細明體"/>
          <w:b/>
          <w:szCs w:val="20"/>
          <w:lang w:eastAsia="zh-TW"/>
        </w:rPr>
      </w:pPr>
      <w:r>
        <w:rPr>
          <w:rFonts w:ascii="Times New Roman" w:hAnsi="Times New Roman"/>
          <w:color w:val="000000"/>
          <w:kern w:val="24"/>
          <w:szCs w:val="20"/>
          <w:highlight w:val="yellow"/>
        </w:rPr>
        <w:t>Cell A’s SIB can be used to configure on-demand SIB1 related configuration for neighbour NES cells</w:t>
      </w:r>
      <w:r>
        <w:rPr>
          <w:rFonts w:ascii="Times New Roman" w:hAnsi="Times New Roman"/>
          <w:color w:val="000000"/>
          <w:kern w:val="24"/>
          <w:szCs w:val="20"/>
        </w:rPr>
        <w:t xml:space="preserve">, e.g., via </w:t>
      </w:r>
      <w:r>
        <w:rPr>
          <w:rFonts w:ascii="Times New Roman" w:hAnsi="Times New Roman"/>
          <w:color w:val="000000"/>
          <w:kern w:val="24"/>
          <w:szCs w:val="20"/>
          <w:highlight w:val="yellow"/>
        </w:rPr>
        <w:t>new SIB</w:t>
      </w:r>
      <w:r>
        <w:rPr>
          <w:rFonts w:ascii="Times New Roman" w:hAnsi="Times New Roman"/>
          <w:color w:val="000000"/>
          <w:kern w:val="24"/>
          <w:szCs w:val="20"/>
        </w:rPr>
        <w:t xml:space="preserve"> or the </w:t>
      </w:r>
      <w:r>
        <w:rPr>
          <w:rFonts w:ascii="Times New Roman" w:hAnsi="Times New Roman"/>
          <w:color w:val="000000"/>
          <w:kern w:val="24"/>
          <w:szCs w:val="20"/>
          <w:highlight w:val="yellow"/>
        </w:rPr>
        <w:t>existing SIB</w:t>
      </w:r>
      <w:r>
        <w:rPr>
          <w:rFonts w:ascii="Times New Roman" w:hAnsi="Times New Roman"/>
          <w:color w:val="000000"/>
          <w:kern w:val="24"/>
          <w:szCs w:val="20"/>
        </w:rPr>
        <w:t>.</w:t>
      </w:r>
    </w:p>
    <w:p w14:paraId="0E6A0A10" w14:textId="77777777" w:rsidR="0050628F" w:rsidRDefault="0050628F">
      <w:pPr>
        <w:rPr>
          <w:rFonts w:eastAsia="新細明體"/>
          <w:lang w:eastAsia="zh-TW"/>
        </w:rPr>
      </w:pPr>
    </w:p>
    <w:p w14:paraId="1510CA6D" w14:textId="77777777" w:rsidR="0050628F" w:rsidRDefault="00736F1A">
      <w:pPr>
        <w:ind w:leftChars="100" w:left="200"/>
        <w:rPr>
          <w:rFonts w:asciiTheme="minorHAnsi" w:hAnsiTheme="minorHAnsi"/>
          <w:szCs w:val="22"/>
          <w:lang w:eastAsia="zh-TW"/>
        </w:rPr>
      </w:pPr>
      <w:bookmarkStart w:id="104" w:name="OLE_LINK358"/>
      <w:bookmarkStart w:id="105" w:name="OLE_LINK22"/>
      <w:r>
        <w:rPr>
          <w:rFonts w:ascii="Times New Roman" w:hAnsi="Times New Roman"/>
          <w:b/>
          <w:bCs/>
          <w:color w:val="000000"/>
          <w:kern w:val="24"/>
          <w:szCs w:val="20"/>
          <w:highlight w:val="green"/>
        </w:rPr>
        <w:t>RAN2 #126 Agreement</w:t>
      </w:r>
      <w:bookmarkEnd w:id="104"/>
    </w:p>
    <w:bookmarkEnd w:id="105"/>
    <w:p w14:paraId="40327D6E" w14:textId="77777777" w:rsidR="0050628F" w:rsidRDefault="00736F1A">
      <w:pPr>
        <w:ind w:leftChars="100" w:left="200"/>
      </w:pPr>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C02C9E3" w14:textId="77777777" w:rsidR="0050628F" w:rsidRDefault="0050628F">
      <w:pPr>
        <w:rPr>
          <w:rFonts w:eastAsia="新細明體"/>
          <w:lang w:eastAsia="zh-TW"/>
        </w:rPr>
      </w:pPr>
    </w:p>
    <w:p w14:paraId="4207FD01" w14:textId="77777777" w:rsidR="0050628F" w:rsidRDefault="00736F1A">
      <w:pPr>
        <w:rPr>
          <w:rFonts w:eastAsia="新細明體"/>
          <w:lang w:eastAsia="zh-TW"/>
        </w:rPr>
      </w:pPr>
      <w:bookmarkStart w:id="106" w:name="OLE_LINK334"/>
      <w:r>
        <w:rPr>
          <w:rFonts w:eastAsia="新細明體"/>
          <w:lang w:eastAsia="zh-TW"/>
        </w:rPr>
        <w:t>The following company views are collected in RAN1 #118:</w:t>
      </w:r>
      <w:bookmarkEnd w:id="102"/>
    </w:p>
    <w:p w14:paraId="4781ECCC" w14:textId="77777777" w:rsidR="0050628F" w:rsidRDefault="00736F1A">
      <w:pPr>
        <w:pStyle w:val="13"/>
        <w:numPr>
          <w:ilvl w:val="0"/>
          <w:numId w:val="11"/>
        </w:numPr>
        <w:ind w:leftChars="0"/>
        <w:rPr>
          <w:rFonts w:eastAsia="新細明體"/>
          <w:b/>
          <w:lang w:eastAsia="zh-TW"/>
        </w:rPr>
      </w:pPr>
      <w:bookmarkStart w:id="107" w:name="OLE_LINK156"/>
      <w:bookmarkStart w:id="108" w:name="OLE_LINK312"/>
      <w:bookmarkStart w:id="109" w:name="OLE_LINK188"/>
      <w:bookmarkStart w:id="110" w:name="OLE_LINK289"/>
      <w:r>
        <w:rPr>
          <w:rFonts w:eastAsia="新細明體"/>
          <w:b/>
          <w:lang w:eastAsia="zh-TW"/>
        </w:rPr>
        <w:t>Option</w:t>
      </w:r>
      <w:bookmarkEnd w:id="107"/>
      <w:r>
        <w:rPr>
          <w:rFonts w:eastAsia="新細明體"/>
          <w:b/>
          <w:lang w:eastAsia="zh-TW"/>
        </w:rPr>
        <w:t xml:space="preserve"> 1: </w:t>
      </w:r>
      <w:proofErr w:type="spellStart"/>
      <w:r>
        <w:rPr>
          <w:rFonts w:eastAsia="新細明體"/>
          <w:b/>
          <w:lang w:eastAsia="zh-TW"/>
        </w:rPr>
        <w:t>SIBx</w:t>
      </w:r>
      <w:proofErr w:type="spellEnd"/>
      <w:r>
        <w:rPr>
          <w:rFonts w:eastAsia="新細明體"/>
          <w:b/>
          <w:lang w:eastAsia="zh-TW"/>
        </w:rPr>
        <w:t xml:space="preserve"> of Cell A</w:t>
      </w:r>
      <w:bookmarkEnd w:id="108"/>
    </w:p>
    <w:p w14:paraId="5E663B5A" w14:textId="77777777" w:rsidR="0050628F" w:rsidRDefault="00736F1A">
      <w:pPr>
        <w:pStyle w:val="13"/>
        <w:numPr>
          <w:ilvl w:val="1"/>
          <w:numId w:val="11"/>
        </w:numPr>
        <w:ind w:leftChars="0"/>
        <w:rPr>
          <w:rFonts w:eastAsia="新細明體"/>
          <w:bCs/>
          <w:lang w:eastAsia="zh-TW"/>
        </w:rPr>
      </w:pP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Fujitsu</w:t>
      </w:r>
      <w:r>
        <w:rPr>
          <w:szCs w:val="20"/>
        </w:rPr>
        <w:t xml:space="preserve">, </w:t>
      </w:r>
      <w:r>
        <w:rPr>
          <w:rFonts w:eastAsia="新細明體"/>
          <w:bCs/>
          <w:highlight w:val="yellow"/>
          <w:lang w:eastAsia="zh-TW"/>
        </w:rPr>
        <w:t>Sharp</w:t>
      </w:r>
    </w:p>
    <w:p w14:paraId="12FFE575" w14:textId="77777777" w:rsidR="0050628F" w:rsidRDefault="00736F1A">
      <w:pPr>
        <w:pStyle w:val="13"/>
        <w:numPr>
          <w:ilvl w:val="2"/>
          <w:numId w:val="11"/>
        </w:numPr>
        <w:ind w:leftChars="0"/>
        <w:rPr>
          <w:rFonts w:eastAsia="新細明體"/>
          <w:bCs/>
          <w:lang w:eastAsia="zh-TW"/>
        </w:rPr>
      </w:pPr>
      <w:r>
        <w:rPr>
          <w:rFonts w:ascii="TimesNewRomanPS-BoldItalicMT" w:hAnsi="TimesNewRomanPS-BoldItalicMT" w:cs="TimesNewRomanPS-BoldItalicMT" w:hint="eastAsia"/>
          <w:b/>
          <w:bCs/>
          <w:szCs w:val="20"/>
          <w:lang w:val="en-US"/>
        </w:rPr>
        <w:t>UL WUS configuration can be provided from different cell A.</w:t>
      </w:r>
      <w:r>
        <w:rPr>
          <w:rFonts w:ascii="TimesNewRomanPS-BoldItalicMT" w:hAnsi="TimesNewRomanPS-BoldItalicMT" w:cs="TimesNewRomanPS-BoldItalicMT"/>
          <w:b/>
          <w:bCs/>
          <w:szCs w:val="20"/>
          <w:lang w:val="en-US"/>
        </w:rPr>
        <w:t xml:space="preserve"> </w:t>
      </w:r>
      <w:r>
        <w:rPr>
          <w:rFonts w:ascii="TimesNewRomanPS-BoldItalicMT" w:hAnsi="TimesNewRomanPS-BoldItalicMT" w:cs="TimesNewRomanPS-BoldItalicMT"/>
          <w:szCs w:val="20"/>
          <w:lang w:val="en-US"/>
        </w:rPr>
        <w:t>(MTK)</w:t>
      </w:r>
    </w:p>
    <w:p w14:paraId="7E127358" w14:textId="77777777" w:rsidR="0050628F" w:rsidRDefault="00736F1A">
      <w:pPr>
        <w:pStyle w:val="13"/>
        <w:numPr>
          <w:ilvl w:val="2"/>
          <w:numId w:val="11"/>
        </w:numPr>
        <w:ind w:leftChars="0"/>
        <w:rPr>
          <w:rFonts w:eastAsia="新細明體"/>
          <w:bCs/>
          <w:lang w:eastAsia="zh-TW"/>
        </w:rPr>
      </w:pPr>
      <w:bookmarkStart w:id="111" w:name="OLE_LINK368"/>
      <w:r>
        <w:rPr>
          <w:rFonts w:eastAsia="新細明體"/>
          <w:b/>
          <w:bCs/>
          <w:lang w:eastAsia="zh-TW"/>
        </w:rPr>
        <w:t>Provisioning of update of UL WUS configuration is done by the cell UE is camping on</w:t>
      </w:r>
      <w:bookmarkEnd w:id="111"/>
      <w:r>
        <w:rPr>
          <w:rFonts w:eastAsia="新細明體"/>
          <w:b/>
          <w:bCs/>
          <w:lang w:eastAsia="zh-TW"/>
        </w:rPr>
        <w:t xml:space="preserve"> (</w:t>
      </w:r>
      <w:r>
        <w:rPr>
          <w:rFonts w:eastAsia="新細明體"/>
          <w:lang w:eastAsia="zh-TW"/>
        </w:rPr>
        <w:t>Ericsson, Panasonic</w:t>
      </w:r>
      <w:r>
        <w:rPr>
          <w:rFonts w:eastAsia="新細明體"/>
          <w:b/>
          <w:bCs/>
          <w:lang w:eastAsia="zh-TW"/>
        </w:rPr>
        <w:t>)</w:t>
      </w:r>
    </w:p>
    <w:p w14:paraId="24DFFFDD" w14:textId="77777777" w:rsidR="0050628F" w:rsidRDefault="00736F1A">
      <w:pPr>
        <w:pStyle w:val="13"/>
        <w:numPr>
          <w:ilvl w:val="2"/>
          <w:numId w:val="11"/>
        </w:numPr>
        <w:ind w:leftChars="0"/>
        <w:rPr>
          <w:rFonts w:eastAsia="新細明體"/>
          <w:bCs/>
          <w:lang w:eastAsia="zh-TW"/>
        </w:rPr>
      </w:pPr>
      <w:bookmarkStart w:id="112" w:name="OLE_LINK365"/>
      <w:r>
        <w:rPr>
          <w:rFonts w:eastAsia="新細明體"/>
          <w:b/>
          <w:lang w:eastAsia="zh-TW"/>
        </w:rPr>
        <w:t>The update of UL WUS configuration after the UE camps on NES cell is under discussion</w:t>
      </w:r>
      <w:bookmarkEnd w:id="112"/>
      <w:r>
        <w:rPr>
          <w:rFonts w:eastAsia="新細明體"/>
          <w:b/>
          <w:lang w:eastAsia="zh-TW"/>
        </w:rPr>
        <w:t xml:space="preserve"> in RAN2</w:t>
      </w:r>
      <w:r>
        <w:rPr>
          <w:rFonts w:eastAsia="新細明體"/>
          <w:bCs/>
          <w:lang w:eastAsia="zh-TW"/>
        </w:rPr>
        <w:t xml:space="preserve"> (</w:t>
      </w:r>
      <w:r>
        <w:t>Fujitsu</w:t>
      </w:r>
      <w:r>
        <w:rPr>
          <w:rFonts w:eastAsia="新細明體"/>
          <w:bCs/>
          <w:lang w:eastAsia="zh-TW"/>
        </w:rPr>
        <w:t>)</w:t>
      </w:r>
    </w:p>
    <w:p w14:paraId="406795BB" w14:textId="77777777" w:rsidR="0050628F" w:rsidRDefault="00736F1A">
      <w:pPr>
        <w:pStyle w:val="13"/>
        <w:numPr>
          <w:ilvl w:val="2"/>
          <w:numId w:val="11"/>
        </w:numPr>
        <w:ind w:leftChars="0"/>
        <w:rPr>
          <w:rFonts w:eastAsia="新細明體"/>
          <w:bCs/>
          <w:lang w:eastAsia="zh-TW"/>
        </w:rPr>
      </w:pPr>
      <w:r>
        <w:rPr>
          <w:rFonts w:eastAsia="新細明體"/>
          <w:b/>
          <w:lang w:eastAsia="zh-TW"/>
        </w:rPr>
        <w:t>For UE camping on Cell A, existing SI change procedure can update UL WUS configuration. For UE camping on NES cell, the UE doesn’t need to receive UL WUS configuration or update.</w:t>
      </w:r>
      <w:r>
        <w:rPr>
          <w:rFonts w:eastAsia="新細明體"/>
          <w:bCs/>
          <w:lang w:eastAsia="zh-TW"/>
        </w:rPr>
        <w:t xml:space="preserve"> (ZTE)</w:t>
      </w:r>
    </w:p>
    <w:p w14:paraId="60E7F59B"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2: </w:t>
      </w:r>
      <w:bookmarkStart w:id="113" w:name="OLE_LINK357"/>
      <w:r>
        <w:rPr>
          <w:rFonts w:eastAsia="新細明體"/>
          <w:b/>
          <w:lang w:eastAsia="zh-TW"/>
        </w:rPr>
        <w:t xml:space="preserve">RRC (release) </w:t>
      </w:r>
      <w:proofErr w:type="spellStart"/>
      <w:r>
        <w:rPr>
          <w:rFonts w:eastAsia="新細明體"/>
          <w:b/>
          <w:lang w:eastAsia="zh-TW"/>
        </w:rPr>
        <w:t>signaling</w:t>
      </w:r>
      <w:proofErr w:type="spellEnd"/>
      <w:r>
        <w:rPr>
          <w:rFonts w:eastAsia="新細明體"/>
          <w:b/>
          <w:lang w:eastAsia="zh-TW"/>
        </w:rPr>
        <w:t xml:space="preserve"> of Cell A or NES</w:t>
      </w:r>
      <w:r>
        <w:rPr>
          <w:rFonts w:eastAsia="新細明體" w:hint="eastAsia"/>
          <w:b/>
          <w:lang w:eastAsia="zh-TW"/>
        </w:rPr>
        <w:t xml:space="preserve"> </w:t>
      </w:r>
      <w:r>
        <w:rPr>
          <w:rFonts w:eastAsia="新細明體"/>
          <w:b/>
          <w:lang w:eastAsia="zh-TW"/>
        </w:rPr>
        <w:t>cell</w:t>
      </w:r>
      <w:bookmarkEnd w:id="113"/>
    </w:p>
    <w:p w14:paraId="3DC630DF"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Qualcomm</w:t>
      </w:r>
      <w:r>
        <w:rPr>
          <w:rFonts w:eastAsia="新細明體"/>
          <w:bCs/>
          <w:lang w:eastAsia="zh-TW"/>
        </w:rPr>
        <w:t xml:space="preserve"> (NES cell),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p>
    <w:p w14:paraId="774DB49F" w14:textId="77777777" w:rsidR="0050628F" w:rsidRDefault="00736F1A">
      <w:pPr>
        <w:pStyle w:val="13"/>
        <w:numPr>
          <w:ilvl w:val="0"/>
          <w:numId w:val="11"/>
        </w:numPr>
        <w:ind w:leftChars="0"/>
        <w:rPr>
          <w:rFonts w:eastAsia="新細明體"/>
          <w:bCs/>
          <w:lang w:eastAsia="zh-TW"/>
        </w:rPr>
      </w:pPr>
      <w:bookmarkStart w:id="114" w:name="OLE_LINK352"/>
      <w:bookmarkStart w:id="115" w:name="OLE_LINK339"/>
      <w:r>
        <w:rPr>
          <w:rFonts w:eastAsia="新細明體"/>
          <w:b/>
          <w:lang w:eastAsia="zh-TW"/>
        </w:rPr>
        <w:t>Option 3: PDCCH inside Type 0-PDCCH CSS set on NES</w:t>
      </w:r>
      <w:r>
        <w:rPr>
          <w:rFonts w:eastAsia="新細明體" w:hint="eastAsia"/>
          <w:b/>
          <w:lang w:eastAsia="zh-TW"/>
        </w:rPr>
        <w:t xml:space="preserve"> </w:t>
      </w:r>
      <w:r>
        <w:rPr>
          <w:rFonts w:eastAsia="新細明體"/>
          <w:b/>
          <w:lang w:eastAsia="zh-TW"/>
        </w:rPr>
        <w:t>cell</w:t>
      </w:r>
      <w:bookmarkEnd w:id="114"/>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DCI 1_0</w:t>
      </w:r>
      <w:bookmarkEnd w:id="115"/>
    </w:p>
    <w:p w14:paraId="7B174140"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bookmarkStart w:id="116" w:name="OLE_LINK340"/>
    </w:p>
    <w:p w14:paraId="462F4071" w14:textId="77777777" w:rsidR="0050628F" w:rsidRDefault="00736F1A">
      <w:pPr>
        <w:pStyle w:val="13"/>
        <w:numPr>
          <w:ilvl w:val="1"/>
          <w:numId w:val="11"/>
        </w:numPr>
        <w:ind w:leftChars="0"/>
        <w:rPr>
          <w:rFonts w:eastAsia="新細明體"/>
          <w:bCs/>
          <w:lang w:eastAsia="zh-TW"/>
        </w:rPr>
      </w:pPr>
      <w:r>
        <w:rPr>
          <w:highlight w:val="yellow"/>
        </w:rPr>
        <w:t>Fraunhofer/Vodafone/Deutsche Telekom/</w:t>
      </w:r>
      <w:proofErr w:type="spellStart"/>
      <w:r>
        <w:rPr>
          <w:highlight w:val="yellow"/>
        </w:rPr>
        <w:t>CEWiT</w:t>
      </w:r>
      <w:proofErr w:type="spellEnd"/>
      <w:r>
        <w:t xml:space="preserve"> (If UL WUS configuration size </w:t>
      </w:r>
      <w:r>
        <w:rPr>
          <w:rFonts w:hint="eastAsia"/>
        </w:rPr>
        <w:t>≤</w:t>
      </w:r>
      <w:r>
        <w:t xml:space="preserve"> 140 bits; Case 1), </w:t>
      </w:r>
      <w:bookmarkEnd w:id="116"/>
    </w:p>
    <w:p w14:paraId="1DC80333"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1D2F6E5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FA86C33" w14:textId="77777777" w:rsidR="0050628F" w:rsidRDefault="00736F1A">
      <w:pPr>
        <w:pStyle w:val="13"/>
        <w:numPr>
          <w:ilvl w:val="0"/>
          <w:numId w:val="11"/>
        </w:numPr>
        <w:ind w:leftChars="0"/>
        <w:rPr>
          <w:rFonts w:eastAsia="新細明體"/>
          <w:bCs/>
          <w:lang w:eastAsia="zh-TW"/>
        </w:rPr>
      </w:pPr>
      <w:bookmarkStart w:id="117" w:name="OLE_LINK354"/>
      <w:r>
        <w:rPr>
          <w:rFonts w:eastAsia="新細明體"/>
          <w:b/>
          <w:lang w:eastAsia="zh-TW"/>
        </w:rPr>
        <w:t>Option 4: PDSCH and scheduled by Type 0-PDCCH in CSS set</w:t>
      </w:r>
      <w:bookmarkStart w:id="118" w:name="OLE_LINK347"/>
      <w:r>
        <w:rPr>
          <w:rFonts w:eastAsia="新細明體"/>
          <w:b/>
          <w:lang w:eastAsia="zh-TW"/>
        </w:rPr>
        <w:t xml:space="preserve"> on NES cell</w:t>
      </w:r>
      <w:bookmarkEnd w:id="117"/>
      <w:bookmarkEnd w:id="118"/>
    </w:p>
    <w:p w14:paraId="3B4BB8A5" w14:textId="77777777" w:rsidR="0050628F" w:rsidRDefault="00736F1A">
      <w:pPr>
        <w:pStyle w:val="13"/>
        <w:numPr>
          <w:ilvl w:val="1"/>
          <w:numId w:val="11"/>
        </w:numPr>
        <w:ind w:leftChars="0"/>
        <w:rPr>
          <w:rFonts w:eastAsia="新細明體"/>
          <w:bCs/>
          <w:lang w:eastAsia="zh-TW"/>
        </w:rPr>
      </w:pPr>
      <w:r>
        <w:rPr>
          <w:highlight w:val="yellow"/>
        </w:rPr>
        <w:t>Fraunhofer/Vodafone/Deutsche Telekom/</w:t>
      </w:r>
      <w:proofErr w:type="spellStart"/>
      <w:r>
        <w:rPr>
          <w:highlight w:val="yellow"/>
        </w:rPr>
        <w:t>CEWiT</w:t>
      </w:r>
      <w:proofErr w:type="spellEnd"/>
      <w:r>
        <w:t xml:space="preserve"> (PDSCH </w:t>
      </w:r>
      <w:proofErr w:type="spellStart"/>
      <w:r>
        <w:t>FDMed</w:t>
      </w:r>
      <w:proofErr w:type="spellEnd"/>
      <w:r>
        <w:t xml:space="preserve"> to SSB, if UL WUS configuration size </w:t>
      </w:r>
      <w:r>
        <w:rPr>
          <w:rFonts w:eastAsia="新細明體" w:hint="eastAsia"/>
          <w:lang w:eastAsia="zh-TW"/>
        </w:rPr>
        <w:t>&gt;</w:t>
      </w:r>
      <w:r>
        <w:t xml:space="preserve"> 140 bits; Case 1), </w:t>
      </w:r>
    </w:p>
    <w:p w14:paraId="62F75CCB" w14:textId="77777777" w:rsidR="0050628F" w:rsidRDefault="00736F1A">
      <w:pPr>
        <w:pStyle w:val="13"/>
        <w:numPr>
          <w:ilvl w:val="1"/>
          <w:numId w:val="11"/>
        </w:numPr>
        <w:ind w:leftChars="0"/>
        <w:rPr>
          <w:rFonts w:eastAsia="新細明體"/>
          <w:bCs/>
          <w:lang w:eastAsia="zh-TW"/>
        </w:rPr>
      </w:pPr>
      <w:r>
        <w:rPr>
          <w:highlight w:val="yellow"/>
        </w:rPr>
        <w:t>NEC</w:t>
      </w:r>
      <w:r>
        <w:t xml:space="preserve"> </w:t>
      </w:r>
    </w:p>
    <w:p w14:paraId="46AFC331"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5FE01AC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36FEDF4" w14:textId="77777777" w:rsidR="0050628F" w:rsidRDefault="00736F1A">
      <w:pPr>
        <w:pStyle w:val="13"/>
        <w:numPr>
          <w:ilvl w:val="0"/>
          <w:numId w:val="11"/>
        </w:numPr>
        <w:ind w:leftChars="0"/>
        <w:rPr>
          <w:rFonts w:eastAsia="新細明體"/>
          <w:bCs/>
          <w:lang w:eastAsia="zh-TW"/>
        </w:rPr>
      </w:pPr>
      <w:bookmarkStart w:id="119" w:name="OLE_LINK355"/>
      <w:r>
        <w:rPr>
          <w:rFonts w:eastAsia="新細明體"/>
          <w:b/>
          <w:lang w:eastAsia="zh-TW"/>
        </w:rPr>
        <w:t>Option 5</w:t>
      </w:r>
      <w:r>
        <w:rPr>
          <w:rFonts w:eastAsia="新細明體"/>
          <w:bCs/>
          <w:lang w:eastAsia="zh-TW"/>
        </w:rPr>
        <w:t>:</w:t>
      </w:r>
      <w:r>
        <w:rPr>
          <w:rFonts w:eastAsia="新細明體"/>
          <w:b/>
          <w:lang w:eastAsia="zh-TW"/>
        </w:rPr>
        <w:t xml:space="preserve"> Predefined configuration</w:t>
      </w:r>
      <w:bookmarkEnd w:id="119"/>
    </w:p>
    <w:p w14:paraId="6808832E"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r>
        <w:rPr>
          <w:rFonts w:eastAsia="新細明體" w:hint="eastAsia"/>
          <w:bCs/>
          <w:lang w:eastAsia="zh-TW"/>
        </w:rPr>
        <w:t>,</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DOCOMO</w:t>
      </w:r>
    </w:p>
    <w:p w14:paraId="299D57E0" w14:textId="77777777" w:rsidR="0050628F" w:rsidRDefault="00736F1A">
      <w:pPr>
        <w:pStyle w:val="13"/>
        <w:numPr>
          <w:ilvl w:val="0"/>
          <w:numId w:val="11"/>
        </w:numPr>
        <w:ind w:leftChars="0"/>
        <w:rPr>
          <w:rFonts w:eastAsia="新細明體"/>
          <w:b/>
          <w:lang w:eastAsia="zh-TW"/>
        </w:rPr>
      </w:pPr>
      <w:bookmarkStart w:id="120" w:name="OLE_LINK356"/>
      <w:r>
        <w:rPr>
          <w:rFonts w:eastAsia="新細明體"/>
          <w:b/>
          <w:lang w:eastAsia="zh-TW"/>
        </w:rPr>
        <w:t>Option 6: PBCH payload from the NES cell</w:t>
      </w:r>
      <w:bookmarkEnd w:id="120"/>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xml:space="preserve">. </w:t>
      </w:r>
      <w:proofErr w:type="spellStart"/>
      <w:r>
        <w:rPr>
          <w:rFonts w:eastAsia="新細明體"/>
          <w:b/>
          <w:lang w:eastAsia="zh-TW"/>
        </w:rPr>
        <w:t>K_ssb</w:t>
      </w:r>
      <w:proofErr w:type="spellEnd"/>
    </w:p>
    <w:p w14:paraId="1440EFE3"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r>
        <w:rPr>
          <w:rFonts w:eastAsia="新細明體"/>
          <w:bCs/>
          <w:lang w:eastAsia="zh-TW"/>
        </w:rPr>
        <w:t xml:space="preserve">, </w:t>
      </w:r>
      <w:r>
        <w:rPr>
          <w:rFonts w:eastAsia="新細明體"/>
          <w:bCs/>
          <w:szCs w:val="20"/>
          <w:highlight w:val="yellow"/>
          <w:lang w:eastAsia="zh-TW"/>
        </w:rPr>
        <w:t>PBCH</w:t>
      </w:r>
      <w:r>
        <w:rPr>
          <w:rFonts w:eastAsia="新細明體"/>
          <w:bCs/>
          <w:lang w:eastAsia="zh-TW"/>
        </w:rPr>
        <w:t xml:space="preserve">, </w:t>
      </w:r>
      <w:r>
        <w:rPr>
          <w:rFonts w:eastAsia="新細明體"/>
          <w:bCs/>
          <w:szCs w:val="20"/>
          <w:highlight w:val="yellow"/>
          <w:lang w:eastAsia="zh-TW"/>
        </w:rPr>
        <w:t>DOCOMO</w:t>
      </w:r>
    </w:p>
    <w:bookmarkEnd w:id="109"/>
    <w:p w14:paraId="1A3FA432"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7: </w:t>
      </w:r>
      <w:r>
        <w:rPr>
          <w:rFonts w:eastAsia="新細明體"/>
          <w:b/>
          <w:i/>
          <w:iCs/>
          <w:lang w:eastAsia="zh-TW"/>
        </w:rPr>
        <w:t>pdcch-ConfigSIB1</w:t>
      </w:r>
      <w:r>
        <w:rPr>
          <w:rFonts w:eastAsia="新細明體"/>
          <w:b/>
          <w:lang w:eastAsia="zh-TW"/>
        </w:rPr>
        <w:t xml:space="preserve"> on NES cell</w:t>
      </w:r>
    </w:p>
    <w:p w14:paraId="168AC5A5"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p>
    <w:p w14:paraId="64CCF63F" w14:textId="77777777" w:rsidR="0050628F" w:rsidRDefault="00736F1A">
      <w:pPr>
        <w:pStyle w:val="13"/>
        <w:numPr>
          <w:ilvl w:val="0"/>
          <w:numId w:val="11"/>
        </w:numPr>
        <w:ind w:leftChars="0"/>
        <w:rPr>
          <w:rFonts w:eastAsia="新細明體"/>
          <w:b/>
          <w:lang w:eastAsia="zh-TW"/>
        </w:rPr>
      </w:pPr>
      <w:r>
        <w:rPr>
          <w:rFonts w:eastAsia="新細明體" w:hint="eastAsia"/>
          <w:b/>
          <w:lang w:eastAsia="zh-TW"/>
        </w:rPr>
        <w:t>O</w:t>
      </w:r>
      <w:r>
        <w:rPr>
          <w:rFonts w:eastAsia="新細明體"/>
          <w:b/>
          <w:lang w:eastAsia="zh-TW"/>
        </w:rPr>
        <w:t>ption 8: Paging information on Cell A</w:t>
      </w:r>
    </w:p>
    <w:p w14:paraId="260FCEA4"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bookmarkEnd w:id="101"/>
    <w:bookmarkEnd w:id="106"/>
    <w:bookmarkEnd w:id="110"/>
    <w:p w14:paraId="477737CE" w14:textId="77777777" w:rsidR="0050628F" w:rsidRDefault="0050628F">
      <w:pPr>
        <w:rPr>
          <w:b/>
          <w:bCs/>
        </w:rPr>
      </w:pPr>
    </w:p>
    <w:p w14:paraId="43A4A597" w14:textId="77777777" w:rsidR="0050628F" w:rsidRDefault="00736F1A">
      <w:pPr>
        <w:rPr>
          <w:rFonts w:eastAsia="新細明體"/>
          <w:lang w:eastAsia="zh-TW"/>
        </w:rPr>
      </w:pPr>
      <w:r>
        <w:rPr>
          <w:rFonts w:eastAsia="新細明體"/>
          <w:lang w:eastAsia="zh-TW"/>
        </w:rPr>
        <w:t>With the RAN2 #126 agreements quoted and companies’ views above, moderator has the following proposal:</w:t>
      </w:r>
    </w:p>
    <w:p w14:paraId="1E715DD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21" w:name="OLE_LINK366"/>
      <w:r>
        <w:rPr>
          <w:rFonts w:ascii="Times" w:hAnsi="Times" w:cs="Times"/>
          <w:bCs/>
          <w:iCs/>
          <w:color w:val="000000" w:themeColor="text1"/>
          <w:szCs w:val="20"/>
          <w:u w:val="single"/>
          <w:lang w:eastAsia="zh-TW"/>
        </w:rPr>
        <w:lastRenderedPageBreak/>
        <w:t>FL Proposal 5-1</w:t>
      </w:r>
    </w:p>
    <w:p w14:paraId="7E299542" w14:textId="0EAF3F84" w:rsidR="0050628F" w:rsidRDefault="00736F1A">
      <w:pPr>
        <w:rPr>
          <w:rFonts w:eastAsia="新細明體"/>
          <w:b/>
          <w:lang w:eastAsia="zh-TW"/>
        </w:rPr>
      </w:pPr>
      <w:r>
        <w:rPr>
          <w:rFonts w:eastAsia="新細明體"/>
          <w:b/>
          <w:lang w:eastAsia="zh-TW"/>
        </w:rPr>
        <w:t xml:space="preserve">For further </w:t>
      </w:r>
      <w:r w:rsidR="00CC74B2">
        <w:rPr>
          <w:rFonts w:eastAsia="新細明體"/>
          <w:b/>
          <w:lang w:eastAsia="zh-TW"/>
        </w:rPr>
        <w:t>work</w:t>
      </w:r>
      <w:r>
        <w:rPr>
          <w:rFonts w:eastAsia="新細明體"/>
          <w:b/>
          <w:lang w:eastAsia="zh-TW"/>
        </w:rPr>
        <w:t xml:space="preserve"> of on-demand SIB1 in idle/inactive mode, RAN1 assumes the same as RAN2 #126 agreement that at least Option 1 (UL WUS configuration provided by </w:t>
      </w:r>
      <w:proofErr w:type="spellStart"/>
      <w:r>
        <w:rPr>
          <w:rFonts w:eastAsia="新細明體"/>
          <w:b/>
          <w:lang w:eastAsia="zh-TW"/>
        </w:rPr>
        <w:t>SIBx</w:t>
      </w:r>
      <w:proofErr w:type="spellEnd"/>
      <w:r>
        <w:rPr>
          <w:rFonts w:eastAsia="新細明體"/>
          <w:b/>
          <w:lang w:eastAsia="zh-TW"/>
        </w:rPr>
        <w:t xml:space="preserve"> of Cell A) is supported for Case 2 and Case 3.</w:t>
      </w:r>
    </w:p>
    <w:p w14:paraId="1C4FFFDD" w14:textId="24E3885D" w:rsidR="0050628F" w:rsidRDefault="00736F1A">
      <w:pPr>
        <w:pStyle w:val="aff2"/>
        <w:numPr>
          <w:ilvl w:val="0"/>
          <w:numId w:val="44"/>
        </w:numPr>
        <w:ind w:leftChars="0"/>
        <w:rPr>
          <w:rFonts w:eastAsia="新細明體"/>
          <w:b/>
          <w:lang w:eastAsia="zh-TW"/>
        </w:rPr>
      </w:pPr>
      <w:r>
        <w:rPr>
          <w:rFonts w:eastAsia="新細明體" w:hint="eastAsia"/>
          <w:b/>
          <w:lang w:eastAsia="zh-TW"/>
        </w:rPr>
        <w:t>F</w:t>
      </w:r>
      <w:r>
        <w:rPr>
          <w:rFonts w:eastAsia="新細明體"/>
          <w:b/>
          <w:lang w:eastAsia="zh-TW"/>
        </w:rPr>
        <w:t>FS the following options to provide the UL WUS configuration to the UE for Cases 1/2/</w:t>
      </w:r>
      <w:proofErr w:type="gramStart"/>
      <w:r>
        <w:rPr>
          <w:rFonts w:eastAsia="新細明體"/>
          <w:b/>
          <w:lang w:eastAsia="zh-TW"/>
        </w:rPr>
        <w:t>3</w:t>
      </w:r>
      <w:proofErr w:type="gramEnd"/>
    </w:p>
    <w:p w14:paraId="44177091" w14:textId="77777777" w:rsidR="0050628F" w:rsidRDefault="00736F1A">
      <w:pPr>
        <w:pStyle w:val="aff2"/>
        <w:numPr>
          <w:ilvl w:val="2"/>
          <w:numId w:val="44"/>
        </w:numPr>
        <w:ind w:leftChars="0"/>
        <w:rPr>
          <w:rFonts w:eastAsia="新細明體"/>
          <w:b/>
          <w:lang w:eastAsia="zh-TW"/>
        </w:rPr>
      </w:pPr>
      <w:r>
        <w:rPr>
          <w:rFonts w:eastAsia="新細明體"/>
          <w:b/>
          <w:lang w:eastAsia="zh-TW"/>
        </w:rPr>
        <w:t>Option 3: PDCCH inside Type 0-PDCCH CSS set on NES cell</w:t>
      </w:r>
    </w:p>
    <w:p w14:paraId="524635C1" w14:textId="77777777" w:rsidR="0050628F" w:rsidRDefault="00736F1A">
      <w:pPr>
        <w:pStyle w:val="aff2"/>
        <w:numPr>
          <w:ilvl w:val="2"/>
          <w:numId w:val="44"/>
        </w:numPr>
        <w:ind w:leftChars="0"/>
        <w:rPr>
          <w:rFonts w:eastAsia="新細明體"/>
          <w:b/>
          <w:lang w:eastAsia="zh-TW"/>
        </w:rPr>
      </w:pPr>
      <w:r>
        <w:rPr>
          <w:rFonts w:eastAsia="新細明體"/>
          <w:b/>
          <w:lang w:eastAsia="zh-TW"/>
        </w:rPr>
        <w:t>Option 4: PDSCH and scheduled by Type 0-PDCCH in CSS set on NES cell</w:t>
      </w:r>
    </w:p>
    <w:p w14:paraId="6A89071A" w14:textId="77777777" w:rsidR="0050628F" w:rsidRDefault="00736F1A">
      <w:pPr>
        <w:pStyle w:val="aff2"/>
        <w:numPr>
          <w:ilvl w:val="2"/>
          <w:numId w:val="44"/>
        </w:numPr>
        <w:ind w:leftChars="0"/>
        <w:rPr>
          <w:rFonts w:eastAsia="新細明體"/>
          <w:b/>
          <w:lang w:eastAsia="zh-TW"/>
        </w:rPr>
      </w:pPr>
      <w:r>
        <w:rPr>
          <w:rFonts w:eastAsia="新細明體"/>
          <w:b/>
          <w:lang w:eastAsia="zh-TW"/>
        </w:rPr>
        <w:t>Option 5: Predefined configuration</w:t>
      </w:r>
    </w:p>
    <w:p w14:paraId="25E2500E" w14:textId="77777777" w:rsidR="0050628F" w:rsidRDefault="00736F1A">
      <w:pPr>
        <w:pStyle w:val="aff2"/>
        <w:numPr>
          <w:ilvl w:val="2"/>
          <w:numId w:val="44"/>
        </w:numPr>
        <w:ind w:leftChars="0"/>
        <w:rPr>
          <w:rFonts w:eastAsia="新細明體"/>
          <w:b/>
          <w:lang w:eastAsia="zh-TW"/>
        </w:rPr>
      </w:pPr>
      <w:r>
        <w:rPr>
          <w:rFonts w:eastAsia="新細明體"/>
          <w:b/>
          <w:lang w:eastAsia="zh-TW"/>
        </w:rPr>
        <w:t>Option 6: PBCH payload from the NES cell</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FCDA73" w14:textId="77777777" w:rsidTr="00FB101B">
        <w:tc>
          <w:tcPr>
            <w:tcW w:w="1275" w:type="dxa"/>
            <w:tcBorders>
              <w:top w:val="single" w:sz="4" w:space="0" w:color="auto"/>
              <w:left w:val="single" w:sz="4" w:space="0" w:color="auto"/>
              <w:bottom w:val="single" w:sz="4" w:space="0" w:color="auto"/>
              <w:right w:val="single" w:sz="4" w:space="0" w:color="auto"/>
            </w:tcBorders>
          </w:tcPr>
          <w:p w14:paraId="7625FA3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9FD9EC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C0D6CB" w14:textId="77777777" w:rsidR="0050628F" w:rsidRDefault="00736F1A">
            <w:pPr>
              <w:spacing w:before="120" w:after="120"/>
              <w:rPr>
                <w:b/>
                <w:bCs/>
              </w:rPr>
            </w:pPr>
            <w:r>
              <w:rPr>
                <w:b/>
                <w:bCs/>
              </w:rPr>
              <w:t>Comment</w:t>
            </w:r>
          </w:p>
        </w:tc>
      </w:tr>
      <w:tr w:rsidR="0050628F" w14:paraId="7D98B503" w14:textId="77777777" w:rsidTr="00FB101B">
        <w:tc>
          <w:tcPr>
            <w:tcW w:w="1275" w:type="dxa"/>
            <w:tcBorders>
              <w:top w:val="single" w:sz="4" w:space="0" w:color="auto"/>
              <w:left w:val="single" w:sz="4" w:space="0" w:color="auto"/>
              <w:bottom w:val="single" w:sz="4" w:space="0" w:color="auto"/>
              <w:right w:val="single" w:sz="4" w:space="0" w:color="auto"/>
            </w:tcBorders>
          </w:tcPr>
          <w:p w14:paraId="48554A2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0B0B1CAE"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4457F682" w14:textId="77777777" w:rsidR="0050628F" w:rsidRDefault="00736F1A">
            <w:pPr>
              <w:spacing w:before="120" w:after="120"/>
              <w:rPr>
                <w:rFonts w:eastAsia="新細明體"/>
                <w:lang w:eastAsia="zh-TW"/>
              </w:rPr>
            </w:pPr>
            <w:r>
              <w:rPr>
                <w:rFonts w:eastAsia="新細明體"/>
                <w:lang w:eastAsia="zh-TW"/>
              </w:rPr>
              <w:t>Fine to focus Option 1</w:t>
            </w:r>
          </w:p>
        </w:tc>
      </w:tr>
      <w:tr w:rsidR="0050628F" w14:paraId="27D0ACCE" w14:textId="77777777" w:rsidTr="00FB101B">
        <w:tc>
          <w:tcPr>
            <w:tcW w:w="1275" w:type="dxa"/>
            <w:tcBorders>
              <w:top w:val="single" w:sz="4" w:space="0" w:color="auto"/>
              <w:left w:val="single" w:sz="4" w:space="0" w:color="auto"/>
              <w:bottom w:val="single" w:sz="4" w:space="0" w:color="auto"/>
              <w:right w:val="single" w:sz="4" w:space="0" w:color="auto"/>
            </w:tcBorders>
          </w:tcPr>
          <w:p w14:paraId="6665217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0C27361"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ED12834" w14:textId="77777777" w:rsidR="0050628F" w:rsidRDefault="00736F1A">
            <w:pPr>
              <w:spacing w:before="120" w:after="120"/>
              <w:rPr>
                <w:rFonts w:eastAsiaTheme="minorEastAsia"/>
                <w:lang w:eastAsia="zh-CN"/>
              </w:rPr>
            </w:pPr>
            <w:r>
              <w:rPr>
                <w:rFonts w:eastAsiaTheme="minorEastAsia"/>
                <w:lang w:eastAsia="zh-CN"/>
              </w:rPr>
              <w:t>Option 1 should be baseline.</w:t>
            </w:r>
          </w:p>
          <w:p w14:paraId="4900362C"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TW, regarding option 3-6 under this proposal</w:t>
            </w:r>
            <w:r>
              <w:rPr>
                <w:rFonts w:eastAsiaTheme="minorEastAsia" w:hint="eastAsia"/>
                <w:lang w:eastAsia="zh-CN"/>
              </w:rPr>
              <w:t>:</w:t>
            </w:r>
          </w:p>
          <w:p w14:paraId="282B0350" w14:textId="77777777" w:rsidR="0050628F" w:rsidRDefault="00736F1A">
            <w:pPr>
              <w:pStyle w:val="aff2"/>
              <w:numPr>
                <w:ilvl w:val="0"/>
                <w:numId w:val="33"/>
              </w:numPr>
              <w:spacing w:before="120" w:after="120"/>
              <w:ind w:leftChars="0"/>
              <w:rPr>
                <w:rFonts w:eastAsiaTheme="minorEastAsia"/>
              </w:rPr>
            </w:pPr>
            <w:r>
              <w:rPr>
                <w:rFonts w:eastAsiaTheme="minorEastAsia"/>
              </w:rPr>
              <w:t xml:space="preserve">The information that </w:t>
            </w:r>
            <w:r>
              <w:rPr>
                <w:rFonts w:eastAsiaTheme="minorEastAsia" w:hint="eastAsia"/>
              </w:rPr>
              <w:t>O</w:t>
            </w:r>
            <w:r>
              <w:rPr>
                <w:rFonts w:eastAsiaTheme="minorEastAsia"/>
              </w:rPr>
              <w:t>ption 3, 5, and 6 can carry is quite limited.</w:t>
            </w:r>
          </w:p>
          <w:p w14:paraId="152AD8ED" w14:textId="77777777" w:rsidR="0050628F" w:rsidRDefault="00736F1A">
            <w:pPr>
              <w:pStyle w:val="aff2"/>
              <w:numPr>
                <w:ilvl w:val="0"/>
                <w:numId w:val="33"/>
              </w:numPr>
              <w:spacing w:before="120" w:after="120"/>
              <w:ind w:leftChars="0"/>
              <w:rPr>
                <w:rFonts w:eastAsiaTheme="minorEastAsia"/>
              </w:rPr>
            </w:pPr>
            <w:r>
              <w:rPr>
                <w:rFonts w:eastAsiaTheme="minorEastAsia" w:hint="eastAsia"/>
              </w:rPr>
              <w:t>F</w:t>
            </w:r>
            <w:r>
              <w:rPr>
                <w:rFonts w:eastAsiaTheme="minorEastAsia"/>
              </w:rPr>
              <w:t>or option 4, companies may first discuss whether Case 1 is supported</w:t>
            </w:r>
          </w:p>
        </w:tc>
      </w:tr>
      <w:tr w:rsidR="0050628F" w14:paraId="26F8AA0F" w14:textId="77777777" w:rsidTr="00FB101B">
        <w:tc>
          <w:tcPr>
            <w:tcW w:w="1275" w:type="dxa"/>
            <w:tcBorders>
              <w:top w:val="single" w:sz="4" w:space="0" w:color="auto"/>
              <w:left w:val="single" w:sz="4" w:space="0" w:color="auto"/>
              <w:bottom w:val="single" w:sz="4" w:space="0" w:color="auto"/>
              <w:right w:val="single" w:sz="4" w:space="0" w:color="auto"/>
            </w:tcBorders>
          </w:tcPr>
          <w:p w14:paraId="0B8210DD"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7CDA057"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68CE9F8"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 the main bullet, not sure why we need to discuss the FFS point. Does this means </w:t>
            </w:r>
            <w:proofErr w:type="spellStart"/>
            <w:r>
              <w:rPr>
                <w:rFonts w:eastAsiaTheme="minorEastAsia"/>
                <w:lang w:eastAsia="zh-CN"/>
              </w:rPr>
              <w:t>SIBx</w:t>
            </w:r>
            <w:proofErr w:type="spellEnd"/>
            <w:r>
              <w:rPr>
                <w:rFonts w:eastAsiaTheme="minorEastAsia"/>
                <w:lang w:eastAsia="zh-CN"/>
              </w:rPr>
              <w:t xml:space="preserve"> on cell A is not sufficient to provide WUS configuration?</w:t>
            </w:r>
          </w:p>
        </w:tc>
      </w:tr>
      <w:tr w:rsidR="0050628F" w14:paraId="5E1B015A" w14:textId="77777777" w:rsidTr="00FB101B">
        <w:tc>
          <w:tcPr>
            <w:tcW w:w="1275" w:type="dxa"/>
            <w:tcBorders>
              <w:top w:val="single" w:sz="4" w:space="0" w:color="auto"/>
              <w:left w:val="single" w:sz="4" w:space="0" w:color="auto"/>
              <w:bottom w:val="single" w:sz="4" w:space="0" w:color="auto"/>
              <w:right w:val="single" w:sz="4" w:space="0" w:color="auto"/>
            </w:tcBorders>
          </w:tcPr>
          <w:p w14:paraId="2CA0C88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F3AD7E3"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78F34E" w14:textId="77777777" w:rsidR="0050628F" w:rsidRDefault="00736F1A">
            <w:pPr>
              <w:spacing w:before="120" w:after="120"/>
              <w:rPr>
                <w:rFonts w:eastAsiaTheme="minorEastAsia"/>
                <w:lang w:eastAsia="zh-CN"/>
              </w:rPr>
            </w:pPr>
            <w:r>
              <w:rPr>
                <w:rFonts w:eastAsia="新細明體"/>
                <w:lang w:eastAsia="zh-TW"/>
              </w:rPr>
              <w:t xml:space="preserve">Options 3 and 4 provide a good basis for discussion of Case 1. One aspect still not explored is that Option 5 (predefined configuration) could also help on reducing overhead on case 2. </w:t>
            </w:r>
          </w:p>
        </w:tc>
      </w:tr>
      <w:tr w:rsidR="0050628F" w14:paraId="5F17C22E" w14:textId="77777777" w:rsidTr="00FB101B">
        <w:tc>
          <w:tcPr>
            <w:tcW w:w="1275" w:type="dxa"/>
            <w:tcBorders>
              <w:top w:val="single" w:sz="4" w:space="0" w:color="auto"/>
              <w:left w:val="single" w:sz="4" w:space="0" w:color="auto"/>
              <w:bottom w:val="single" w:sz="4" w:space="0" w:color="auto"/>
              <w:right w:val="single" w:sz="4" w:space="0" w:color="auto"/>
            </w:tcBorders>
          </w:tcPr>
          <w:p w14:paraId="4D0FCA03"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1C5B9A4"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496FBFA4" w14:textId="77777777" w:rsidR="0050628F" w:rsidRDefault="00736F1A">
            <w:pPr>
              <w:spacing w:before="120" w:after="120"/>
              <w:rPr>
                <w:rFonts w:eastAsia="新細明體"/>
                <w:lang w:eastAsia="zh-TW"/>
              </w:rPr>
            </w:pPr>
            <w:r>
              <w:rPr>
                <w:rFonts w:eastAsiaTheme="minorEastAsia"/>
                <w:lang w:eastAsia="zh-CN"/>
              </w:rPr>
              <w:t xml:space="preserve">The discussion related to case 1/3 can be postponed. </w:t>
            </w:r>
          </w:p>
        </w:tc>
      </w:tr>
      <w:tr w:rsidR="0050628F" w14:paraId="3720AAF2" w14:textId="77777777" w:rsidTr="00FB101B">
        <w:tc>
          <w:tcPr>
            <w:tcW w:w="1275" w:type="dxa"/>
            <w:tcBorders>
              <w:top w:val="single" w:sz="4" w:space="0" w:color="auto"/>
              <w:left w:val="single" w:sz="4" w:space="0" w:color="auto"/>
              <w:bottom w:val="single" w:sz="4" w:space="0" w:color="auto"/>
              <w:right w:val="single" w:sz="4" w:space="0" w:color="auto"/>
            </w:tcBorders>
          </w:tcPr>
          <w:p w14:paraId="2D81431E"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2F898A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6055F2B" w14:textId="77777777" w:rsidR="0050628F" w:rsidRDefault="0050628F">
            <w:pPr>
              <w:spacing w:before="120" w:after="120"/>
              <w:rPr>
                <w:rFonts w:eastAsiaTheme="minorEastAsia"/>
                <w:lang w:eastAsia="zh-CN"/>
              </w:rPr>
            </w:pPr>
          </w:p>
        </w:tc>
      </w:tr>
      <w:tr w:rsidR="0050628F" w14:paraId="29227201" w14:textId="77777777" w:rsidTr="00FB101B">
        <w:tc>
          <w:tcPr>
            <w:tcW w:w="1275" w:type="dxa"/>
            <w:tcBorders>
              <w:top w:val="single" w:sz="4" w:space="0" w:color="auto"/>
              <w:left w:val="single" w:sz="4" w:space="0" w:color="auto"/>
              <w:bottom w:val="single" w:sz="4" w:space="0" w:color="auto"/>
              <w:right w:val="single" w:sz="4" w:space="0" w:color="auto"/>
            </w:tcBorders>
          </w:tcPr>
          <w:p w14:paraId="7B4AD3D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00ADB5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312F3DF"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Option 1.</w:t>
            </w:r>
          </w:p>
        </w:tc>
      </w:tr>
      <w:tr w:rsidR="0050628F" w14:paraId="3F8D0A7F" w14:textId="77777777" w:rsidTr="00FB101B">
        <w:tc>
          <w:tcPr>
            <w:tcW w:w="1275" w:type="dxa"/>
            <w:tcBorders>
              <w:top w:val="single" w:sz="4" w:space="0" w:color="auto"/>
              <w:left w:val="single" w:sz="4" w:space="0" w:color="auto"/>
              <w:bottom w:val="single" w:sz="4" w:space="0" w:color="auto"/>
              <w:right w:val="single" w:sz="4" w:space="0" w:color="auto"/>
            </w:tcBorders>
          </w:tcPr>
          <w:p w14:paraId="297C53FD"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1AED4E9"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2AAF1F" w14:textId="77777777" w:rsidR="0050628F" w:rsidRDefault="00736F1A">
            <w:pPr>
              <w:spacing w:before="120" w:after="120"/>
              <w:rPr>
                <w:rFonts w:eastAsiaTheme="minorEastAsia"/>
                <w:lang w:eastAsia="zh-CN"/>
              </w:rPr>
            </w:pPr>
            <w:r>
              <w:rPr>
                <w:rFonts w:eastAsia="MS Mincho" w:hint="eastAsia"/>
                <w:lang w:eastAsia="ja-JP"/>
              </w:rPr>
              <w:t xml:space="preserve">Support Option3 and </w:t>
            </w:r>
            <w:r>
              <w:rPr>
                <w:rFonts w:eastAsia="MS Mincho"/>
                <w:lang w:eastAsia="ja-JP"/>
              </w:rPr>
              <w:t>potentially</w:t>
            </w:r>
            <w:r>
              <w:rPr>
                <w:rFonts w:eastAsia="MS Mincho" w:hint="eastAsia"/>
                <w:lang w:eastAsia="ja-JP"/>
              </w:rPr>
              <w:t xml:space="preserve"> the combination of the other options.</w:t>
            </w:r>
          </w:p>
        </w:tc>
      </w:tr>
      <w:tr w:rsidR="0050628F" w14:paraId="7C10DC62" w14:textId="77777777" w:rsidTr="00FB101B">
        <w:tc>
          <w:tcPr>
            <w:tcW w:w="1275" w:type="dxa"/>
            <w:tcBorders>
              <w:top w:val="single" w:sz="4" w:space="0" w:color="auto"/>
              <w:left w:val="single" w:sz="4" w:space="0" w:color="auto"/>
              <w:bottom w:val="single" w:sz="4" w:space="0" w:color="auto"/>
              <w:right w:val="single" w:sz="4" w:space="0" w:color="auto"/>
            </w:tcBorders>
          </w:tcPr>
          <w:p w14:paraId="20D87E3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C6E897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9BE495" w14:textId="77777777" w:rsidR="0050628F" w:rsidRDefault="00736F1A">
            <w:pPr>
              <w:spacing w:before="120" w:after="120"/>
              <w:rPr>
                <w:rFonts w:eastAsia="MS Mincho"/>
                <w:lang w:eastAsia="ja-JP"/>
              </w:rPr>
            </w:pPr>
            <w:r>
              <w:rPr>
                <w:rFonts w:eastAsia="MS Mincho"/>
                <w:lang w:eastAsia="ja-JP"/>
              </w:rPr>
              <w:t xml:space="preserve">We assume more unified </w:t>
            </w:r>
            <w:proofErr w:type="spellStart"/>
            <w:r>
              <w:rPr>
                <w:rFonts w:eastAsia="MS Mincho"/>
                <w:lang w:eastAsia="ja-JP"/>
              </w:rPr>
              <w:t>signaling</w:t>
            </w:r>
            <w:proofErr w:type="spellEnd"/>
            <w:r>
              <w:rPr>
                <w:rFonts w:eastAsia="MS Mincho"/>
                <w:lang w:eastAsia="ja-JP"/>
              </w:rPr>
              <w:t xml:space="preserve"> framework for Case 2 and Case 3. However, n</w:t>
            </w:r>
            <w:r>
              <w:rPr>
                <w:rFonts w:eastAsia="MS Mincho" w:hint="eastAsia"/>
                <w:lang w:eastAsia="ja-JP"/>
              </w:rPr>
              <w:t>ote that for case 1</w:t>
            </w:r>
            <w:r>
              <w:rPr>
                <w:rFonts w:eastAsia="MS Mincho"/>
                <w:lang w:eastAsia="ja-JP"/>
              </w:rPr>
              <w:t>, if supported</w:t>
            </w:r>
            <w:r>
              <w:rPr>
                <w:rFonts w:eastAsia="MS Mincho" w:hint="eastAsia"/>
                <w:lang w:eastAsia="ja-JP"/>
              </w:rPr>
              <w:t xml:space="preserve">, our </w:t>
            </w:r>
            <w:r>
              <w:rPr>
                <w:rFonts w:eastAsia="MS Mincho"/>
                <w:lang w:eastAsia="ja-JP"/>
              </w:rPr>
              <w:t>preference is</w:t>
            </w:r>
            <w:r>
              <w:rPr>
                <w:rFonts w:eastAsia="MS Mincho" w:hint="eastAsia"/>
                <w:lang w:eastAsia="ja-JP"/>
              </w:rPr>
              <w:t xml:space="preserve"> to use pre-configuration and index can use PBCH payload.</w:t>
            </w:r>
          </w:p>
          <w:p w14:paraId="229CFFDF" w14:textId="77777777" w:rsidR="0050628F" w:rsidRDefault="0050628F">
            <w:pPr>
              <w:spacing w:before="120" w:after="120"/>
              <w:rPr>
                <w:rFonts w:eastAsia="MS Mincho"/>
                <w:lang w:eastAsia="ja-JP"/>
              </w:rPr>
            </w:pPr>
          </w:p>
        </w:tc>
      </w:tr>
      <w:tr w:rsidR="0050628F" w14:paraId="51A10557" w14:textId="77777777" w:rsidTr="00FB101B">
        <w:tc>
          <w:tcPr>
            <w:tcW w:w="1275" w:type="dxa"/>
            <w:tcBorders>
              <w:top w:val="single" w:sz="4" w:space="0" w:color="auto"/>
              <w:left w:val="single" w:sz="4" w:space="0" w:color="auto"/>
              <w:bottom w:val="single" w:sz="4" w:space="0" w:color="auto"/>
              <w:right w:val="single" w:sz="4" w:space="0" w:color="auto"/>
            </w:tcBorders>
          </w:tcPr>
          <w:p w14:paraId="2DE39BA8"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FD73FD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FB903B4" w14:textId="77777777" w:rsidR="0050628F" w:rsidRDefault="00736F1A">
            <w:pPr>
              <w:spacing w:before="120" w:after="120"/>
              <w:rPr>
                <w:rFonts w:eastAsia="MS Mincho"/>
                <w:lang w:eastAsia="ja-JP"/>
              </w:rPr>
            </w:pPr>
            <w:r>
              <w:rPr>
                <w:rFonts w:eastAsia="MS Mincho" w:hint="eastAsia"/>
                <w:lang w:eastAsia="ja-JP"/>
              </w:rPr>
              <w:t>For Option 1, we are fine to support.</w:t>
            </w:r>
          </w:p>
          <w:p w14:paraId="07D0001D" w14:textId="77777777" w:rsidR="0050628F" w:rsidRDefault="00736F1A">
            <w:pPr>
              <w:spacing w:before="120" w:after="120"/>
              <w:rPr>
                <w:rFonts w:eastAsia="MS Mincho"/>
                <w:lang w:eastAsia="ja-JP"/>
              </w:rPr>
            </w:pPr>
            <w:r>
              <w:rPr>
                <w:rFonts w:eastAsia="MS Mincho" w:hint="eastAsia"/>
                <w:lang w:eastAsia="ja-JP"/>
              </w:rPr>
              <w:t>Regarding Option 3-6, we prefer to support Option 5 and Option 6.</w:t>
            </w:r>
          </w:p>
        </w:tc>
      </w:tr>
      <w:tr w:rsidR="0050628F" w14:paraId="0C997250" w14:textId="77777777" w:rsidTr="00FB101B">
        <w:tc>
          <w:tcPr>
            <w:tcW w:w="1275" w:type="dxa"/>
            <w:tcBorders>
              <w:top w:val="single" w:sz="4" w:space="0" w:color="auto"/>
              <w:left w:val="single" w:sz="4" w:space="0" w:color="auto"/>
              <w:bottom w:val="single" w:sz="4" w:space="0" w:color="auto"/>
              <w:right w:val="single" w:sz="4" w:space="0" w:color="auto"/>
            </w:tcBorders>
          </w:tcPr>
          <w:p w14:paraId="2956CC46"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1E76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4A5ED9D" w14:textId="77777777" w:rsidR="0050628F" w:rsidRDefault="00736F1A">
            <w:pPr>
              <w:spacing w:before="120" w:after="120"/>
              <w:rPr>
                <w:rFonts w:eastAsia="MS Mincho"/>
                <w:lang w:eastAsia="ja-JP"/>
              </w:rPr>
            </w:pPr>
            <w:r>
              <w:rPr>
                <w:rFonts w:eastAsia="MS Mincho" w:hint="eastAsia"/>
                <w:lang w:eastAsia="ja-JP"/>
              </w:rPr>
              <w:t>F</w:t>
            </w:r>
            <w:r>
              <w:rPr>
                <w:rFonts w:eastAsia="MS Mincho"/>
                <w:lang w:eastAsia="ja-JP"/>
              </w:rPr>
              <w:t>ine with Option 1. Other options can be considered if the support of Case 1 will be on a table.</w:t>
            </w:r>
          </w:p>
        </w:tc>
      </w:tr>
      <w:tr w:rsidR="0050628F" w14:paraId="2CBC046D" w14:textId="77777777" w:rsidTr="00FB101B">
        <w:tc>
          <w:tcPr>
            <w:tcW w:w="1275" w:type="dxa"/>
            <w:tcBorders>
              <w:top w:val="single" w:sz="4" w:space="0" w:color="auto"/>
              <w:left w:val="single" w:sz="4" w:space="0" w:color="auto"/>
              <w:bottom w:val="single" w:sz="4" w:space="0" w:color="auto"/>
              <w:right w:val="single" w:sz="4" w:space="0" w:color="auto"/>
            </w:tcBorders>
          </w:tcPr>
          <w:p w14:paraId="75C31C1C"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91A4F16"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158F501" w14:textId="77777777" w:rsidR="0050628F" w:rsidRDefault="0050628F">
            <w:pPr>
              <w:spacing w:before="120" w:after="120"/>
              <w:rPr>
                <w:rFonts w:eastAsia="MS Mincho"/>
                <w:lang w:eastAsia="ja-JP"/>
              </w:rPr>
            </w:pPr>
          </w:p>
        </w:tc>
      </w:tr>
      <w:tr w:rsidR="0050628F" w14:paraId="07D16306" w14:textId="77777777" w:rsidTr="00FB101B">
        <w:tc>
          <w:tcPr>
            <w:tcW w:w="1275" w:type="dxa"/>
            <w:tcBorders>
              <w:top w:val="single" w:sz="4" w:space="0" w:color="auto"/>
              <w:left w:val="single" w:sz="4" w:space="0" w:color="auto"/>
              <w:bottom w:val="single" w:sz="4" w:space="0" w:color="auto"/>
              <w:right w:val="single" w:sz="4" w:space="0" w:color="auto"/>
            </w:tcBorders>
          </w:tcPr>
          <w:p w14:paraId="4402940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1F4AC00"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75A56" w14:textId="77777777" w:rsidR="0050628F" w:rsidRDefault="0050628F">
            <w:pPr>
              <w:spacing w:before="120" w:after="120"/>
              <w:rPr>
                <w:rFonts w:eastAsia="MS Mincho"/>
                <w:lang w:eastAsia="ja-JP"/>
              </w:rPr>
            </w:pPr>
          </w:p>
        </w:tc>
      </w:tr>
      <w:tr w:rsidR="0050628F" w14:paraId="7FF9FF6E" w14:textId="77777777" w:rsidTr="00FB101B">
        <w:tc>
          <w:tcPr>
            <w:tcW w:w="1275" w:type="dxa"/>
            <w:tcBorders>
              <w:top w:val="single" w:sz="4" w:space="0" w:color="auto"/>
              <w:left w:val="single" w:sz="4" w:space="0" w:color="auto"/>
              <w:bottom w:val="single" w:sz="4" w:space="0" w:color="auto"/>
              <w:right w:val="single" w:sz="4" w:space="0" w:color="auto"/>
            </w:tcBorders>
          </w:tcPr>
          <w:p w14:paraId="06D07F20"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07A9ACF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35D5E5E" w14:textId="77777777" w:rsidR="0050628F" w:rsidRDefault="00736F1A">
            <w:pPr>
              <w:spacing w:before="120" w:after="120"/>
              <w:rPr>
                <w:rFonts w:eastAsia="MS Mincho"/>
                <w:lang w:eastAsia="ja-JP"/>
              </w:rPr>
            </w:pPr>
            <w:r>
              <w:rPr>
                <w:rFonts w:eastAsiaTheme="minorEastAsia"/>
                <w:lang w:eastAsia="zh-CN"/>
              </w:rPr>
              <w:t xml:space="preserve">Option 6 can be removed, as legacy PBCH payload does not have sufficient bits for transmitting WUS configuration. </w:t>
            </w:r>
          </w:p>
        </w:tc>
      </w:tr>
      <w:bookmarkEnd w:id="121"/>
      <w:tr w:rsidR="0050628F" w14:paraId="53A23D12" w14:textId="77777777" w:rsidTr="00FB101B">
        <w:tc>
          <w:tcPr>
            <w:tcW w:w="1275" w:type="dxa"/>
            <w:tcBorders>
              <w:top w:val="single" w:sz="4" w:space="0" w:color="auto"/>
              <w:left w:val="single" w:sz="4" w:space="0" w:color="auto"/>
              <w:bottom w:val="single" w:sz="4" w:space="0" w:color="auto"/>
              <w:right w:val="single" w:sz="4" w:space="0" w:color="auto"/>
            </w:tcBorders>
          </w:tcPr>
          <w:p w14:paraId="34C923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364188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20CE461" w14:textId="77777777" w:rsidR="0050628F" w:rsidRDefault="0050628F">
            <w:pPr>
              <w:spacing w:before="120" w:after="120"/>
              <w:rPr>
                <w:rFonts w:eastAsia="SimSun"/>
                <w:lang w:eastAsia="zh-CN"/>
              </w:rPr>
            </w:pPr>
          </w:p>
        </w:tc>
      </w:tr>
      <w:tr w:rsidR="0050628F" w14:paraId="0AAF9F8D" w14:textId="77777777" w:rsidTr="00FB101B">
        <w:tc>
          <w:tcPr>
            <w:tcW w:w="1275" w:type="dxa"/>
            <w:tcBorders>
              <w:top w:val="single" w:sz="4" w:space="0" w:color="auto"/>
              <w:left w:val="single" w:sz="4" w:space="0" w:color="auto"/>
              <w:bottom w:val="single" w:sz="4" w:space="0" w:color="auto"/>
              <w:right w:val="single" w:sz="4" w:space="0" w:color="auto"/>
            </w:tcBorders>
          </w:tcPr>
          <w:p w14:paraId="120DC198"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4C8A6D5"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10B4FF37" w14:textId="77777777" w:rsidR="0050628F" w:rsidRDefault="00736F1A">
            <w:pPr>
              <w:spacing w:before="120" w:after="120"/>
              <w:rPr>
                <w:rFonts w:eastAsia="SimSun"/>
                <w:lang w:eastAsia="zh-CN"/>
              </w:rPr>
            </w:pPr>
            <w:r>
              <w:rPr>
                <w:rFonts w:eastAsia="MS Mincho"/>
                <w:lang w:eastAsia="ja-JP"/>
              </w:rPr>
              <w:t>This is the last meeting of the study-phase. We should be able to remove other options than Option 1.</w:t>
            </w:r>
          </w:p>
        </w:tc>
      </w:tr>
      <w:tr w:rsidR="00C759AA" w14:paraId="148417D5" w14:textId="77777777" w:rsidTr="00FB101B">
        <w:tc>
          <w:tcPr>
            <w:tcW w:w="1275" w:type="dxa"/>
            <w:tcBorders>
              <w:top w:val="single" w:sz="4" w:space="0" w:color="auto"/>
              <w:left w:val="single" w:sz="4" w:space="0" w:color="auto"/>
              <w:bottom w:val="single" w:sz="4" w:space="0" w:color="auto"/>
              <w:right w:val="single" w:sz="4" w:space="0" w:color="auto"/>
            </w:tcBorders>
          </w:tcPr>
          <w:p w14:paraId="0E888B0A" w14:textId="77777777" w:rsidR="00C759AA" w:rsidRDefault="00C759AA" w:rsidP="00C759AA">
            <w:pPr>
              <w:spacing w:before="120" w:after="120"/>
              <w:rPr>
                <w:rFonts w:eastAsia="MS Mincho"/>
                <w:lang w:eastAsia="ja-JP"/>
              </w:rPr>
            </w:pPr>
            <w:r>
              <w:rPr>
                <w:rFonts w:eastAsiaTheme="minorEastAsia" w:hint="eastAsia"/>
                <w:lang w:eastAsia="zh-CN"/>
              </w:rPr>
              <w:lastRenderedPageBreak/>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274AB58F"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823E7E4" w14:textId="77777777" w:rsidR="00C759AA" w:rsidRDefault="00C759AA" w:rsidP="00C759AA">
            <w:pPr>
              <w:spacing w:before="120" w:after="120"/>
              <w:rPr>
                <w:rFonts w:eastAsia="MS Mincho"/>
                <w:lang w:eastAsia="ja-JP"/>
              </w:rPr>
            </w:pPr>
          </w:p>
        </w:tc>
      </w:tr>
      <w:tr w:rsidR="00743B2A" w14:paraId="5B1247A3" w14:textId="77777777" w:rsidTr="00FB101B">
        <w:tc>
          <w:tcPr>
            <w:tcW w:w="1275" w:type="dxa"/>
            <w:tcBorders>
              <w:top w:val="single" w:sz="4" w:space="0" w:color="auto"/>
              <w:left w:val="single" w:sz="4" w:space="0" w:color="auto"/>
              <w:bottom w:val="single" w:sz="4" w:space="0" w:color="auto"/>
              <w:right w:val="single" w:sz="4" w:space="0" w:color="auto"/>
            </w:tcBorders>
          </w:tcPr>
          <w:p w14:paraId="463EFC46" w14:textId="3CF97FD7" w:rsidR="00743B2A" w:rsidRDefault="00743B2A" w:rsidP="00743B2A">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960E2F7" w14:textId="77777777" w:rsidR="00743B2A" w:rsidRDefault="00743B2A" w:rsidP="00743B2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A244F" w14:textId="77777777" w:rsidR="00743B2A" w:rsidRDefault="00743B2A" w:rsidP="00743B2A">
            <w:pPr>
              <w:spacing w:before="120" w:after="120"/>
              <w:rPr>
                <w:rFonts w:eastAsia="新細明體"/>
                <w:lang w:eastAsia="zh-TW"/>
              </w:rPr>
            </w:pPr>
            <w:r>
              <w:rPr>
                <w:rFonts w:eastAsia="新細明體"/>
                <w:lang w:eastAsia="zh-TW"/>
              </w:rPr>
              <w:t>General question: since this is the last meeting for SI, are we going to resolve FFS or down-selection between options in this meeting?</w:t>
            </w:r>
          </w:p>
          <w:p w14:paraId="7C3FD64B" w14:textId="77777777" w:rsidR="00743B2A" w:rsidRDefault="00743B2A" w:rsidP="00743B2A">
            <w:pPr>
              <w:spacing w:before="120" w:after="120"/>
              <w:rPr>
                <w:rFonts w:eastAsia="新細明體"/>
                <w:lang w:eastAsia="zh-TW"/>
              </w:rPr>
            </w:pPr>
          </w:p>
          <w:p w14:paraId="380CF528" w14:textId="77777777" w:rsidR="00743B2A" w:rsidRDefault="00743B2A" w:rsidP="00743B2A">
            <w:pPr>
              <w:spacing w:before="120" w:after="120"/>
              <w:rPr>
                <w:rFonts w:eastAsia="新細明體"/>
                <w:lang w:eastAsia="zh-TW"/>
              </w:rPr>
            </w:pPr>
            <w:r>
              <w:rPr>
                <w:rFonts w:eastAsia="新細明體"/>
                <w:lang w:eastAsia="zh-TW"/>
              </w:rPr>
              <w:t>For this proposal, we’d suggest the following proposal. The reason of 2</w:t>
            </w:r>
            <w:r w:rsidRPr="00181C4B">
              <w:rPr>
                <w:rFonts w:eastAsia="新細明體"/>
                <w:vertAlign w:val="superscript"/>
                <w:lang w:eastAsia="zh-TW"/>
              </w:rPr>
              <w:t>nd</w:t>
            </w:r>
            <w:r>
              <w:rPr>
                <w:rFonts w:eastAsia="新細明體"/>
                <w:lang w:eastAsia="zh-TW"/>
              </w:rPr>
              <w:t xml:space="preserve"> bullet is to avoid UE switch to Cell A for getting WUS config. In particular, for UEs that camp in NES cell, it should obtain WUS config from the NES cell if NW changes WUS config. This helps UE avoid switching to Cell A to obtain the updated WUS config. Furthermore, the NES cell should be also providing WUS config of other NES cells, which is critical for UEs that needs cell reselection to another NES cell without going to cell A to obtain WUS config of the other NES cell.  </w:t>
            </w:r>
          </w:p>
          <w:p w14:paraId="6425C763" w14:textId="77777777" w:rsidR="00743B2A" w:rsidRPr="00181C4B" w:rsidRDefault="00743B2A" w:rsidP="00743B2A">
            <w:pPr>
              <w:spacing w:before="120" w:after="120"/>
              <w:rPr>
                <w:rFonts w:eastAsia="新細明體"/>
                <w:b/>
                <w:bCs/>
                <w:u w:val="single"/>
                <w:lang w:eastAsia="zh-TW"/>
              </w:rPr>
            </w:pPr>
            <w:r w:rsidRPr="00181C4B">
              <w:rPr>
                <w:rFonts w:eastAsia="新細明體"/>
                <w:b/>
                <w:bCs/>
                <w:u w:val="single"/>
                <w:lang w:eastAsia="zh-TW"/>
              </w:rPr>
              <w:t>Suggested proposal</w:t>
            </w:r>
          </w:p>
          <w:p w14:paraId="185F0239" w14:textId="77777777" w:rsidR="00743B2A" w:rsidRPr="00181C4B" w:rsidRDefault="00743B2A" w:rsidP="00743B2A">
            <w:pPr>
              <w:spacing w:before="120" w:after="120"/>
              <w:rPr>
                <w:rFonts w:eastAsia="新細明體"/>
                <w:b/>
                <w:lang w:eastAsia="zh-TW"/>
              </w:rPr>
            </w:pPr>
            <w:r w:rsidRPr="00181C4B">
              <w:rPr>
                <w:rFonts w:eastAsia="新細明體"/>
                <w:b/>
                <w:lang w:eastAsia="zh-TW"/>
              </w:rPr>
              <w:t>For further study of on-demand SIB1 in idle/inactive mode from RAN1 perspectives</w:t>
            </w:r>
            <w:r>
              <w:rPr>
                <w:rFonts w:eastAsia="新細明體"/>
                <w:b/>
                <w:lang w:eastAsia="zh-TW"/>
              </w:rPr>
              <w:t>, at least the followings are supported</w:t>
            </w:r>
          </w:p>
          <w:p w14:paraId="39548240" w14:textId="77777777" w:rsidR="00743B2A" w:rsidRDefault="00743B2A" w:rsidP="00743B2A">
            <w:pPr>
              <w:pStyle w:val="aff2"/>
              <w:numPr>
                <w:ilvl w:val="0"/>
                <w:numId w:val="44"/>
              </w:numPr>
              <w:spacing w:before="120" w:after="120"/>
              <w:ind w:leftChars="0"/>
              <w:rPr>
                <w:rFonts w:eastAsia="新細明體"/>
                <w:b/>
                <w:lang w:eastAsia="zh-TW"/>
              </w:rPr>
            </w:pPr>
            <w:r w:rsidRPr="00181C4B">
              <w:rPr>
                <w:rFonts w:eastAsia="新細明體"/>
                <w:b/>
                <w:lang w:eastAsia="zh-TW"/>
              </w:rPr>
              <w:t>Cell A provides WUS config via SI</w:t>
            </w:r>
          </w:p>
          <w:p w14:paraId="14F02042" w14:textId="4E915AC8" w:rsidR="00743B2A" w:rsidRPr="00743B2A" w:rsidRDefault="00743B2A" w:rsidP="00743B2A">
            <w:pPr>
              <w:pStyle w:val="aff2"/>
              <w:numPr>
                <w:ilvl w:val="0"/>
                <w:numId w:val="44"/>
              </w:numPr>
              <w:spacing w:before="120" w:after="120"/>
              <w:ind w:leftChars="0"/>
              <w:rPr>
                <w:rFonts w:eastAsia="新細明體"/>
                <w:b/>
                <w:lang w:eastAsia="zh-TW"/>
              </w:rPr>
            </w:pPr>
            <w:r w:rsidRPr="00743B2A">
              <w:rPr>
                <w:rFonts w:eastAsia="新細明體"/>
                <w:b/>
                <w:lang w:eastAsia="zh-TW"/>
              </w:rPr>
              <w:t>NES cell provides WUS config for its own cell and other NES cells via SI or RRC</w:t>
            </w:r>
          </w:p>
        </w:tc>
      </w:tr>
      <w:tr w:rsidR="00AB54E0" w14:paraId="220EE92C" w14:textId="77777777" w:rsidTr="00FB101B">
        <w:tc>
          <w:tcPr>
            <w:tcW w:w="1275" w:type="dxa"/>
            <w:tcBorders>
              <w:top w:val="single" w:sz="4" w:space="0" w:color="auto"/>
              <w:left w:val="single" w:sz="4" w:space="0" w:color="auto"/>
              <w:bottom w:val="single" w:sz="4" w:space="0" w:color="auto"/>
              <w:right w:val="single" w:sz="4" w:space="0" w:color="auto"/>
            </w:tcBorders>
          </w:tcPr>
          <w:p w14:paraId="6458C8CD" w14:textId="49A82F33"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1C3C09" w14:textId="54279616"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7F37FDC2" w14:textId="0DB5ACAD" w:rsidR="00AB54E0" w:rsidRDefault="00AB54E0" w:rsidP="00AB54E0">
            <w:pPr>
              <w:spacing w:before="120" w:after="120"/>
              <w:rPr>
                <w:rFonts w:eastAsia="新細明體"/>
                <w:lang w:eastAsia="zh-TW"/>
              </w:rPr>
            </w:pPr>
            <w:r w:rsidRPr="008D7C60">
              <w:rPr>
                <w:rFonts w:eastAsia="Malgun Gothic"/>
                <w:lang w:eastAsia="ko-KR"/>
              </w:rPr>
              <w:t>Option 1 seems to be sufficient</w:t>
            </w:r>
            <w:r>
              <w:rPr>
                <w:rFonts w:eastAsia="Malgun Gothic"/>
                <w:lang w:eastAsia="ko-KR"/>
              </w:rPr>
              <w:t>.</w:t>
            </w:r>
          </w:p>
        </w:tc>
      </w:tr>
      <w:tr w:rsidR="00676985" w14:paraId="7D28B890" w14:textId="77777777" w:rsidTr="00FB101B">
        <w:tc>
          <w:tcPr>
            <w:tcW w:w="1275" w:type="dxa"/>
            <w:tcBorders>
              <w:top w:val="single" w:sz="4" w:space="0" w:color="auto"/>
              <w:left w:val="single" w:sz="4" w:space="0" w:color="auto"/>
              <w:bottom w:val="single" w:sz="4" w:space="0" w:color="auto"/>
              <w:right w:val="single" w:sz="4" w:space="0" w:color="auto"/>
            </w:tcBorders>
          </w:tcPr>
          <w:p w14:paraId="4CC89BB5" w14:textId="66089C24" w:rsidR="00676985" w:rsidRDefault="00676985" w:rsidP="00676985">
            <w:pPr>
              <w:spacing w:before="120" w:after="120"/>
              <w:rPr>
                <w:rFonts w:eastAsia="Malgun Gothic"/>
                <w:lang w:eastAsia="ko-KR"/>
              </w:rPr>
            </w:pPr>
            <w:r>
              <w:rPr>
                <w:rFonts w:eastAsia="MS Mincho"/>
                <w:lang w:eastAsia="ja-JP"/>
              </w:rPr>
              <w:t>CATT</w:t>
            </w:r>
          </w:p>
        </w:tc>
        <w:tc>
          <w:tcPr>
            <w:tcW w:w="1581" w:type="dxa"/>
            <w:tcBorders>
              <w:top w:val="single" w:sz="4" w:space="0" w:color="auto"/>
              <w:left w:val="single" w:sz="4" w:space="0" w:color="auto"/>
              <w:bottom w:val="single" w:sz="4" w:space="0" w:color="auto"/>
              <w:right w:val="single" w:sz="4" w:space="0" w:color="auto"/>
            </w:tcBorders>
          </w:tcPr>
          <w:p w14:paraId="470A4DD6"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158F7D6" w14:textId="735AF33B" w:rsidR="00676985" w:rsidRPr="008D7C60" w:rsidRDefault="00676985" w:rsidP="00676985">
            <w:pPr>
              <w:spacing w:before="120" w:after="120"/>
              <w:rPr>
                <w:rFonts w:eastAsia="Malgun Gothic"/>
                <w:lang w:eastAsia="ko-KR"/>
              </w:rPr>
            </w:pPr>
            <w:r>
              <w:rPr>
                <w:rFonts w:eastAsia="MS Mincho"/>
                <w:lang w:eastAsia="ja-JP"/>
              </w:rPr>
              <w:t>The real question should be any other option will be recommended in the study result.</w:t>
            </w:r>
          </w:p>
        </w:tc>
      </w:tr>
      <w:tr w:rsidR="00FB101B" w14:paraId="7969BF5F" w14:textId="77777777" w:rsidTr="00FB101B">
        <w:tc>
          <w:tcPr>
            <w:tcW w:w="1275" w:type="dxa"/>
            <w:hideMark/>
          </w:tcPr>
          <w:p w14:paraId="19B836F8"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B2188AE"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60856B14" w14:textId="77777777" w:rsidR="00FB101B" w:rsidRDefault="00FB101B">
            <w:pPr>
              <w:spacing w:before="120" w:after="120"/>
              <w:rPr>
                <w:rFonts w:eastAsia="MS Mincho"/>
                <w:lang w:eastAsia="ja-JP"/>
              </w:rPr>
            </w:pPr>
          </w:p>
        </w:tc>
      </w:tr>
      <w:tr w:rsidR="00165844" w14:paraId="670D0EA7" w14:textId="77777777" w:rsidTr="00FB101B">
        <w:tc>
          <w:tcPr>
            <w:tcW w:w="1275" w:type="dxa"/>
          </w:tcPr>
          <w:p w14:paraId="3F36B5A0" w14:textId="55DDB67E"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30E29C9C" w14:textId="67BFE65F" w:rsidR="00165844" w:rsidRPr="00165844" w:rsidRDefault="00165844">
            <w:pPr>
              <w:spacing w:before="120" w:after="120"/>
              <w:rPr>
                <w:rFonts w:eastAsia="新細明體"/>
                <w:lang w:eastAsia="zh-TW"/>
              </w:rPr>
            </w:pPr>
            <w:r>
              <w:rPr>
                <w:rFonts w:eastAsia="新細明體" w:hint="eastAsia"/>
                <w:lang w:eastAsia="zh-TW"/>
              </w:rPr>
              <w:t>Support</w:t>
            </w:r>
            <w:r w:rsidR="00DF1490">
              <w:rPr>
                <w:rFonts w:eastAsia="新細明體"/>
                <w:lang w:eastAsia="zh-TW"/>
              </w:rPr>
              <w:t>, but</w:t>
            </w:r>
          </w:p>
        </w:tc>
        <w:tc>
          <w:tcPr>
            <w:tcW w:w="6849" w:type="dxa"/>
          </w:tcPr>
          <w:p w14:paraId="009ECC37" w14:textId="59BAB948" w:rsidR="00165844" w:rsidRDefault="00DF1490">
            <w:pPr>
              <w:spacing w:before="120" w:after="120"/>
              <w:rPr>
                <w:rFonts w:eastAsia="MS Mincho"/>
                <w:lang w:eastAsia="ja-JP"/>
              </w:rPr>
            </w:pPr>
            <w:r>
              <w:rPr>
                <w:rFonts w:eastAsia="新細明體" w:hint="eastAsia"/>
                <w:lang w:eastAsia="zh-TW"/>
              </w:rPr>
              <w:t>O</w:t>
            </w:r>
            <w:r>
              <w:rPr>
                <w:rFonts w:eastAsia="新細明體"/>
                <w:lang w:eastAsia="zh-TW"/>
              </w:rPr>
              <w:t>ption 3 and 4 will cause extra TX power for NES cell.</w:t>
            </w:r>
          </w:p>
        </w:tc>
      </w:tr>
      <w:tr w:rsidR="00DB0B52" w14:paraId="76D01B40" w14:textId="77777777" w:rsidTr="00FB101B">
        <w:tc>
          <w:tcPr>
            <w:tcW w:w="1275" w:type="dxa"/>
          </w:tcPr>
          <w:p w14:paraId="5A9E73AE" w14:textId="5FA07BB5" w:rsidR="00DB0B52" w:rsidRPr="00DB0B52" w:rsidRDefault="00DB0B52">
            <w:pPr>
              <w:spacing w:before="120" w:after="120"/>
              <w:rPr>
                <w:rFonts w:eastAsia="Malgun Gothic"/>
                <w:lang w:eastAsia="ko-KR"/>
              </w:rPr>
            </w:pPr>
            <w:r>
              <w:rPr>
                <w:rFonts w:eastAsia="Malgun Gothic"/>
                <w:lang w:eastAsia="ko-KR"/>
              </w:rPr>
              <w:t>ETRI</w:t>
            </w:r>
          </w:p>
        </w:tc>
        <w:tc>
          <w:tcPr>
            <w:tcW w:w="1581" w:type="dxa"/>
          </w:tcPr>
          <w:p w14:paraId="0BC8D2C6" w14:textId="01765EA8"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24AB35F" w14:textId="08BF7CAB" w:rsidR="00DB0B52" w:rsidRPr="00DB0B52" w:rsidRDefault="00DB0B52">
            <w:pPr>
              <w:spacing w:before="120" w:after="120"/>
              <w:rPr>
                <w:rFonts w:eastAsia="Malgun Gothic"/>
                <w:lang w:eastAsia="ko-KR"/>
              </w:rPr>
            </w:pPr>
            <w:r>
              <w:rPr>
                <w:rFonts w:eastAsia="Malgun Gothic" w:hint="eastAsia"/>
                <w:lang w:eastAsia="ko-KR"/>
              </w:rPr>
              <w:t>O</w:t>
            </w:r>
            <w:r>
              <w:rPr>
                <w:rFonts w:eastAsia="Malgun Gothic"/>
                <w:lang w:eastAsia="ko-KR"/>
              </w:rPr>
              <w:t>ption 3 can be further considered.</w:t>
            </w:r>
          </w:p>
        </w:tc>
      </w:tr>
    </w:tbl>
    <w:p w14:paraId="2A92FF8D" w14:textId="77777777" w:rsidR="0050628F" w:rsidRDefault="0050628F">
      <w:pPr>
        <w:rPr>
          <w:b/>
          <w:bCs/>
        </w:rPr>
      </w:pPr>
    </w:p>
    <w:p w14:paraId="64628E6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22" w:name="OLE_LINK367"/>
      <w:r>
        <w:rPr>
          <w:rFonts w:ascii="Times" w:hAnsi="Times" w:cs="Times"/>
          <w:bCs/>
          <w:iCs/>
          <w:color w:val="000000" w:themeColor="text1"/>
          <w:szCs w:val="20"/>
          <w:u w:val="single"/>
          <w:lang w:eastAsia="zh-TW"/>
        </w:rPr>
        <w:t>FL Proposal 5-2</w:t>
      </w:r>
    </w:p>
    <w:p w14:paraId="33FDD884" w14:textId="1BB52A12" w:rsidR="0050628F" w:rsidRDefault="00736F1A">
      <w:pPr>
        <w:rPr>
          <w:rFonts w:eastAsia="新細明體"/>
          <w:b/>
          <w:lang w:eastAsia="zh-TW"/>
        </w:rPr>
      </w:pPr>
      <w:r>
        <w:rPr>
          <w:rFonts w:eastAsia="新細明體"/>
          <w:b/>
          <w:lang w:eastAsia="zh-TW"/>
        </w:rPr>
        <w:t xml:space="preserve">For further </w:t>
      </w:r>
      <w:r w:rsidR="00207B3F">
        <w:rPr>
          <w:rFonts w:eastAsia="新細明體"/>
          <w:b/>
          <w:lang w:eastAsia="zh-TW"/>
        </w:rPr>
        <w:t>work</w:t>
      </w:r>
      <w:r>
        <w:rPr>
          <w:rFonts w:eastAsia="新細明體"/>
          <w:b/>
          <w:lang w:eastAsia="zh-TW"/>
        </w:rPr>
        <w:t xml:space="preserve"> of on-demand SIB1 in idle/inactive mode, using RRC (release) signalling of Cell A or NES cell to provide UL WUS configuration is left to RAN2 discussion</w:t>
      </w:r>
      <w:r w:rsidR="000E6153">
        <w:rPr>
          <w:rFonts w:eastAsia="新細明體"/>
          <w:b/>
          <w:lang w:eastAsia="zh-TW"/>
        </w:rPr>
        <w:t>.</w:t>
      </w:r>
    </w:p>
    <w:p w14:paraId="2C68044A"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409786" w14:textId="77777777">
        <w:tc>
          <w:tcPr>
            <w:tcW w:w="1275" w:type="dxa"/>
            <w:tcBorders>
              <w:top w:val="single" w:sz="4" w:space="0" w:color="auto"/>
              <w:left w:val="single" w:sz="4" w:space="0" w:color="auto"/>
              <w:bottom w:val="single" w:sz="4" w:space="0" w:color="auto"/>
              <w:right w:val="single" w:sz="4" w:space="0" w:color="auto"/>
            </w:tcBorders>
          </w:tcPr>
          <w:p w14:paraId="2D79578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31FF5A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1F6A60" w14:textId="77777777" w:rsidR="0050628F" w:rsidRDefault="00736F1A">
            <w:pPr>
              <w:spacing w:before="120" w:after="120"/>
              <w:rPr>
                <w:b/>
                <w:bCs/>
              </w:rPr>
            </w:pPr>
            <w:r>
              <w:rPr>
                <w:b/>
                <w:bCs/>
              </w:rPr>
              <w:t>Comment</w:t>
            </w:r>
          </w:p>
        </w:tc>
      </w:tr>
      <w:tr w:rsidR="0050628F" w14:paraId="5BFA0F01" w14:textId="77777777">
        <w:tc>
          <w:tcPr>
            <w:tcW w:w="1275" w:type="dxa"/>
            <w:tcBorders>
              <w:top w:val="single" w:sz="4" w:space="0" w:color="auto"/>
              <w:left w:val="single" w:sz="4" w:space="0" w:color="auto"/>
              <w:bottom w:val="single" w:sz="4" w:space="0" w:color="auto"/>
              <w:right w:val="single" w:sz="4" w:space="0" w:color="auto"/>
            </w:tcBorders>
          </w:tcPr>
          <w:p w14:paraId="5501E7CA"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52610D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05FF2FF" w14:textId="77777777" w:rsidR="0050628F" w:rsidRDefault="0050628F">
            <w:pPr>
              <w:spacing w:before="120" w:after="120"/>
              <w:rPr>
                <w:rFonts w:eastAsia="新細明體"/>
                <w:lang w:eastAsia="zh-TW"/>
              </w:rPr>
            </w:pPr>
          </w:p>
        </w:tc>
      </w:tr>
      <w:tr w:rsidR="0050628F" w14:paraId="5F976567" w14:textId="77777777">
        <w:tc>
          <w:tcPr>
            <w:tcW w:w="1275" w:type="dxa"/>
            <w:tcBorders>
              <w:top w:val="single" w:sz="4" w:space="0" w:color="auto"/>
              <w:left w:val="single" w:sz="4" w:space="0" w:color="auto"/>
              <w:bottom w:val="single" w:sz="4" w:space="0" w:color="auto"/>
              <w:right w:val="single" w:sz="4" w:space="0" w:color="auto"/>
            </w:tcBorders>
          </w:tcPr>
          <w:p w14:paraId="231E888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699EB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FFA478B" w14:textId="77777777" w:rsidR="0050628F" w:rsidRDefault="0050628F">
            <w:pPr>
              <w:spacing w:before="120" w:after="120"/>
              <w:rPr>
                <w:rFonts w:eastAsia="新細明體"/>
                <w:lang w:eastAsia="zh-TW"/>
              </w:rPr>
            </w:pPr>
          </w:p>
        </w:tc>
      </w:tr>
      <w:tr w:rsidR="0050628F" w14:paraId="1F702FC2" w14:textId="77777777">
        <w:tc>
          <w:tcPr>
            <w:tcW w:w="1275" w:type="dxa"/>
            <w:tcBorders>
              <w:top w:val="single" w:sz="4" w:space="0" w:color="auto"/>
              <w:left w:val="single" w:sz="4" w:space="0" w:color="auto"/>
              <w:bottom w:val="single" w:sz="4" w:space="0" w:color="auto"/>
              <w:right w:val="single" w:sz="4" w:space="0" w:color="auto"/>
            </w:tcBorders>
          </w:tcPr>
          <w:p w14:paraId="4E1A0C5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857487B"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7847459" w14:textId="77777777" w:rsidR="0050628F" w:rsidRDefault="0050628F">
            <w:pPr>
              <w:spacing w:before="120" w:after="120"/>
              <w:rPr>
                <w:rFonts w:eastAsia="MS Mincho"/>
                <w:lang w:eastAsia="ja-JP"/>
              </w:rPr>
            </w:pPr>
          </w:p>
        </w:tc>
      </w:tr>
      <w:tr w:rsidR="0050628F" w14:paraId="230DDD4A" w14:textId="77777777">
        <w:tc>
          <w:tcPr>
            <w:tcW w:w="1275" w:type="dxa"/>
            <w:tcBorders>
              <w:top w:val="single" w:sz="4" w:space="0" w:color="auto"/>
              <w:left w:val="single" w:sz="4" w:space="0" w:color="auto"/>
              <w:bottom w:val="single" w:sz="4" w:space="0" w:color="auto"/>
              <w:right w:val="single" w:sz="4" w:space="0" w:color="auto"/>
            </w:tcBorders>
          </w:tcPr>
          <w:p w14:paraId="2DE4EC83"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252188F"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84FDEA" w14:textId="77777777" w:rsidR="0050628F" w:rsidRDefault="00736F1A">
            <w:pPr>
              <w:spacing w:before="120" w:after="120"/>
              <w:rPr>
                <w:rFonts w:eastAsia="MS Mincho"/>
                <w:lang w:eastAsia="ja-JP"/>
              </w:rPr>
            </w:pPr>
            <w:r>
              <w:rPr>
                <w:rFonts w:eastAsia="新細明體"/>
                <w:lang w:eastAsia="zh-TW"/>
              </w:rPr>
              <w:t xml:space="preserve">While details can be left for later stage, we could capture agreement that providing UL WUS configuration on RRC (release) signalling of Cell A or NES cell is beneficial. </w:t>
            </w:r>
          </w:p>
        </w:tc>
      </w:tr>
      <w:tr w:rsidR="0050628F" w14:paraId="51A4925A" w14:textId="77777777">
        <w:tc>
          <w:tcPr>
            <w:tcW w:w="1275" w:type="dxa"/>
            <w:tcBorders>
              <w:top w:val="single" w:sz="4" w:space="0" w:color="auto"/>
              <w:left w:val="single" w:sz="4" w:space="0" w:color="auto"/>
              <w:bottom w:val="single" w:sz="4" w:space="0" w:color="auto"/>
              <w:right w:val="single" w:sz="4" w:space="0" w:color="auto"/>
            </w:tcBorders>
          </w:tcPr>
          <w:p w14:paraId="65EF2D35"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23A6357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5E6063" w14:textId="77777777" w:rsidR="0050628F" w:rsidRDefault="0050628F">
            <w:pPr>
              <w:spacing w:before="120" w:after="120"/>
              <w:rPr>
                <w:rFonts w:eastAsia="新細明體"/>
                <w:lang w:eastAsia="zh-TW"/>
              </w:rPr>
            </w:pPr>
          </w:p>
        </w:tc>
      </w:tr>
      <w:tr w:rsidR="0050628F" w14:paraId="0FA6326D" w14:textId="77777777">
        <w:tc>
          <w:tcPr>
            <w:tcW w:w="1275" w:type="dxa"/>
            <w:tcBorders>
              <w:top w:val="single" w:sz="4" w:space="0" w:color="auto"/>
              <w:left w:val="single" w:sz="4" w:space="0" w:color="auto"/>
              <w:bottom w:val="single" w:sz="4" w:space="0" w:color="auto"/>
              <w:right w:val="single" w:sz="4" w:space="0" w:color="auto"/>
            </w:tcBorders>
          </w:tcPr>
          <w:p w14:paraId="318F5F1D"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4409BE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A9A185" w14:textId="77777777" w:rsidR="0050628F" w:rsidRDefault="0050628F">
            <w:pPr>
              <w:spacing w:before="120" w:after="120"/>
              <w:rPr>
                <w:rFonts w:eastAsia="新細明體"/>
                <w:lang w:eastAsia="zh-TW"/>
              </w:rPr>
            </w:pPr>
          </w:p>
        </w:tc>
      </w:tr>
      <w:tr w:rsidR="0050628F" w14:paraId="4CD669FA" w14:textId="77777777">
        <w:tc>
          <w:tcPr>
            <w:tcW w:w="1275" w:type="dxa"/>
            <w:tcBorders>
              <w:top w:val="single" w:sz="4" w:space="0" w:color="auto"/>
              <w:left w:val="single" w:sz="4" w:space="0" w:color="auto"/>
              <w:bottom w:val="single" w:sz="4" w:space="0" w:color="auto"/>
              <w:right w:val="single" w:sz="4" w:space="0" w:color="auto"/>
            </w:tcBorders>
          </w:tcPr>
          <w:p w14:paraId="75E94188"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083F89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E582C4" w14:textId="77777777" w:rsidR="0050628F" w:rsidRDefault="0050628F">
            <w:pPr>
              <w:spacing w:before="120" w:after="120"/>
              <w:rPr>
                <w:rFonts w:eastAsia="新細明體"/>
                <w:lang w:eastAsia="zh-TW"/>
              </w:rPr>
            </w:pPr>
          </w:p>
        </w:tc>
      </w:tr>
      <w:tr w:rsidR="0050628F" w14:paraId="708BDC07" w14:textId="77777777">
        <w:tc>
          <w:tcPr>
            <w:tcW w:w="1275" w:type="dxa"/>
            <w:tcBorders>
              <w:top w:val="single" w:sz="4" w:space="0" w:color="auto"/>
              <w:left w:val="single" w:sz="4" w:space="0" w:color="auto"/>
              <w:bottom w:val="single" w:sz="4" w:space="0" w:color="auto"/>
              <w:right w:val="single" w:sz="4" w:space="0" w:color="auto"/>
            </w:tcBorders>
          </w:tcPr>
          <w:p w14:paraId="58AC6E51"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A10F2B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3D2A48" w14:textId="77777777" w:rsidR="0050628F" w:rsidRDefault="0050628F">
            <w:pPr>
              <w:spacing w:before="120" w:after="120"/>
              <w:rPr>
                <w:rFonts w:eastAsia="新細明體"/>
                <w:lang w:eastAsia="zh-TW"/>
              </w:rPr>
            </w:pPr>
          </w:p>
        </w:tc>
      </w:tr>
      <w:tr w:rsidR="0050628F" w14:paraId="702B32B1" w14:textId="77777777">
        <w:tc>
          <w:tcPr>
            <w:tcW w:w="1275" w:type="dxa"/>
            <w:tcBorders>
              <w:top w:val="single" w:sz="4" w:space="0" w:color="auto"/>
              <w:left w:val="single" w:sz="4" w:space="0" w:color="auto"/>
              <w:bottom w:val="single" w:sz="4" w:space="0" w:color="auto"/>
              <w:right w:val="single" w:sz="4" w:space="0" w:color="auto"/>
            </w:tcBorders>
          </w:tcPr>
          <w:p w14:paraId="4084EA82"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2561B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322267C" w14:textId="77777777" w:rsidR="0050628F" w:rsidRDefault="0050628F">
            <w:pPr>
              <w:spacing w:before="120" w:after="120"/>
              <w:rPr>
                <w:rFonts w:eastAsia="新細明體"/>
                <w:lang w:eastAsia="zh-TW"/>
              </w:rPr>
            </w:pPr>
          </w:p>
        </w:tc>
      </w:tr>
      <w:tr w:rsidR="0050628F" w14:paraId="461AC29F" w14:textId="77777777">
        <w:tc>
          <w:tcPr>
            <w:tcW w:w="1275" w:type="dxa"/>
            <w:tcBorders>
              <w:top w:val="single" w:sz="4" w:space="0" w:color="auto"/>
              <w:left w:val="single" w:sz="4" w:space="0" w:color="auto"/>
              <w:bottom w:val="single" w:sz="4" w:space="0" w:color="auto"/>
              <w:right w:val="single" w:sz="4" w:space="0" w:color="auto"/>
            </w:tcBorders>
          </w:tcPr>
          <w:p w14:paraId="4444B3B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1AAFB120" w14:textId="77777777" w:rsidR="0050628F" w:rsidRDefault="00736F1A">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12AE832" w14:textId="77777777" w:rsidR="0050628F" w:rsidRDefault="00736F1A">
            <w:pPr>
              <w:spacing w:before="120" w:after="120"/>
              <w:rPr>
                <w:rFonts w:eastAsia="新細明體"/>
                <w:lang w:val="en-US" w:eastAsia="zh-TW"/>
              </w:rPr>
            </w:pPr>
            <w:proofErr w:type="spellStart"/>
            <w:r>
              <w:rPr>
                <w:rFonts w:eastAsia="新細明體"/>
                <w:lang w:val="en-US" w:eastAsia="zh-TW"/>
              </w:rPr>
              <w:t>SImilar</w:t>
            </w:r>
            <w:proofErr w:type="spellEnd"/>
            <w:r>
              <w:rPr>
                <w:rFonts w:eastAsia="新細明體"/>
                <w:lang w:val="en-US" w:eastAsia="zh-TW"/>
              </w:rPr>
              <w:t xml:space="preserve"> views as </w:t>
            </w:r>
            <w:r>
              <w:rPr>
                <w:rFonts w:eastAsia="新細明體"/>
                <w:lang w:eastAsia="zh-TW"/>
              </w:rPr>
              <w:t>Fraunhofer</w:t>
            </w:r>
          </w:p>
        </w:tc>
      </w:tr>
      <w:tr w:rsidR="0050628F" w14:paraId="21560324" w14:textId="77777777">
        <w:tc>
          <w:tcPr>
            <w:tcW w:w="1275" w:type="dxa"/>
            <w:tcBorders>
              <w:top w:val="single" w:sz="4" w:space="0" w:color="auto"/>
              <w:left w:val="single" w:sz="4" w:space="0" w:color="auto"/>
              <w:bottom w:val="single" w:sz="4" w:space="0" w:color="auto"/>
              <w:right w:val="single" w:sz="4" w:space="0" w:color="auto"/>
            </w:tcBorders>
          </w:tcPr>
          <w:p w14:paraId="0BA91C4A"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1AF042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23EE14C" w14:textId="77777777" w:rsidR="0050628F" w:rsidRDefault="00736F1A">
            <w:pPr>
              <w:tabs>
                <w:tab w:val="left" w:pos="2655"/>
              </w:tabs>
              <w:spacing w:before="120" w:after="120"/>
              <w:rPr>
                <w:rFonts w:eastAsia="新細明體"/>
                <w:lang w:val="en-US" w:eastAsia="zh-TW"/>
              </w:rPr>
            </w:pPr>
            <w:r>
              <w:rPr>
                <w:rFonts w:eastAsia="新細明體"/>
                <w:lang w:val="en-US" w:eastAsia="zh-TW"/>
              </w:rPr>
              <w:tab/>
            </w:r>
          </w:p>
        </w:tc>
      </w:tr>
      <w:tr w:rsidR="0050628F" w14:paraId="400E8242" w14:textId="77777777">
        <w:tc>
          <w:tcPr>
            <w:tcW w:w="1275" w:type="dxa"/>
            <w:tcBorders>
              <w:top w:val="single" w:sz="4" w:space="0" w:color="auto"/>
              <w:left w:val="single" w:sz="4" w:space="0" w:color="auto"/>
              <w:bottom w:val="single" w:sz="4" w:space="0" w:color="auto"/>
              <w:right w:val="single" w:sz="4" w:space="0" w:color="auto"/>
            </w:tcBorders>
          </w:tcPr>
          <w:p w14:paraId="7BC35072" w14:textId="77777777" w:rsidR="0050628F" w:rsidRDefault="00736F1A">
            <w:pPr>
              <w:spacing w:before="120" w:after="120"/>
              <w:rPr>
                <w:rFonts w:eastAsia="新細明體"/>
                <w:lang w:eastAsia="zh-TW"/>
              </w:rPr>
            </w:pPr>
            <w:r>
              <w:rPr>
                <w:rFonts w:eastAsia="新細明體"/>
                <w:lang w:eastAsia="zh-TW"/>
              </w:rPr>
              <w:t>Tejas Networks</w:t>
            </w:r>
          </w:p>
        </w:tc>
        <w:tc>
          <w:tcPr>
            <w:tcW w:w="1581" w:type="dxa"/>
            <w:tcBorders>
              <w:top w:val="single" w:sz="4" w:space="0" w:color="auto"/>
              <w:left w:val="single" w:sz="4" w:space="0" w:color="auto"/>
              <w:bottom w:val="single" w:sz="4" w:space="0" w:color="auto"/>
              <w:right w:val="single" w:sz="4" w:space="0" w:color="auto"/>
            </w:tcBorders>
          </w:tcPr>
          <w:p w14:paraId="0EF2137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E24F70" w14:textId="77777777" w:rsidR="0050628F" w:rsidRDefault="0050628F">
            <w:pPr>
              <w:tabs>
                <w:tab w:val="left" w:pos="2655"/>
              </w:tabs>
              <w:spacing w:before="120" w:after="120"/>
              <w:rPr>
                <w:rFonts w:eastAsia="新細明體"/>
                <w:lang w:val="en-US" w:eastAsia="zh-TW"/>
              </w:rPr>
            </w:pPr>
          </w:p>
        </w:tc>
      </w:tr>
      <w:tr w:rsidR="0050628F" w14:paraId="41E7B234" w14:textId="77777777">
        <w:tc>
          <w:tcPr>
            <w:tcW w:w="1275" w:type="dxa"/>
            <w:tcBorders>
              <w:top w:val="single" w:sz="4" w:space="0" w:color="auto"/>
              <w:left w:val="single" w:sz="4" w:space="0" w:color="auto"/>
              <w:bottom w:val="single" w:sz="4" w:space="0" w:color="auto"/>
              <w:right w:val="single" w:sz="4" w:space="0" w:color="auto"/>
            </w:tcBorders>
          </w:tcPr>
          <w:p w14:paraId="07A800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3284F9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C82684A" w14:textId="77777777" w:rsidR="0050628F" w:rsidRDefault="0050628F">
            <w:pPr>
              <w:spacing w:before="120" w:after="120"/>
              <w:rPr>
                <w:rFonts w:eastAsia="SimSun"/>
                <w:lang w:eastAsia="zh-CN"/>
              </w:rPr>
            </w:pPr>
          </w:p>
        </w:tc>
      </w:tr>
      <w:tr w:rsidR="0050628F" w14:paraId="34D11B5F" w14:textId="77777777">
        <w:tc>
          <w:tcPr>
            <w:tcW w:w="1275" w:type="dxa"/>
            <w:tcBorders>
              <w:top w:val="single" w:sz="4" w:space="0" w:color="auto"/>
              <w:left w:val="single" w:sz="4" w:space="0" w:color="auto"/>
              <w:bottom w:val="single" w:sz="4" w:space="0" w:color="auto"/>
              <w:right w:val="single" w:sz="4" w:space="0" w:color="auto"/>
            </w:tcBorders>
          </w:tcPr>
          <w:p w14:paraId="70AC4E21"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D3E2EA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5901DB8" w14:textId="77777777" w:rsidR="0050628F" w:rsidRDefault="0050628F">
            <w:pPr>
              <w:spacing w:before="120" w:after="120"/>
              <w:rPr>
                <w:rFonts w:eastAsia="新細明體"/>
                <w:lang w:eastAsia="zh-TW"/>
              </w:rPr>
            </w:pPr>
          </w:p>
        </w:tc>
      </w:tr>
      <w:tr w:rsidR="00C759AA" w14:paraId="53C616A7" w14:textId="77777777">
        <w:tc>
          <w:tcPr>
            <w:tcW w:w="1275" w:type="dxa"/>
            <w:tcBorders>
              <w:top w:val="single" w:sz="4" w:space="0" w:color="auto"/>
              <w:left w:val="single" w:sz="4" w:space="0" w:color="auto"/>
              <w:bottom w:val="single" w:sz="4" w:space="0" w:color="auto"/>
              <w:right w:val="single" w:sz="4" w:space="0" w:color="auto"/>
            </w:tcBorders>
          </w:tcPr>
          <w:p w14:paraId="5513EB5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78387505"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8EE29CB" w14:textId="77777777" w:rsidR="00C759AA" w:rsidRDefault="00C759AA" w:rsidP="00C759AA">
            <w:pPr>
              <w:spacing w:before="120" w:after="120"/>
              <w:rPr>
                <w:rFonts w:eastAsia="SimSun"/>
                <w:lang w:eastAsia="zh-CN"/>
              </w:rPr>
            </w:pPr>
          </w:p>
        </w:tc>
      </w:tr>
      <w:tr w:rsidR="00F81FDF" w14:paraId="780234D7" w14:textId="77777777">
        <w:tc>
          <w:tcPr>
            <w:tcW w:w="1275" w:type="dxa"/>
            <w:tcBorders>
              <w:top w:val="single" w:sz="4" w:space="0" w:color="auto"/>
              <w:left w:val="single" w:sz="4" w:space="0" w:color="auto"/>
              <w:bottom w:val="single" w:sz="4" w:space="0" w:color="auto"/>
              <w:right w:val="single" w:sz="4" w:space="0" w:color="auto"/>
            </w:tcBorders>
          </w:tcPr>
          <w:p w14:paraId="123C3BCA" w14:textId="7A1A611F" w:rsidR="00F81FDF" w:rsidRDefault="00F81FDF" w:rsidP="00F81FDF">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BCE78D5" w14:textId="77777777" w:rsidR="00F81FDF" w:rsidRDefault="00F81FDF" w:rsidP="00F81FD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AFE474E" w14:textId="610CD14E" w:rsidR="00F81FDF" w:rsidRDefault="00F81FDF" w:rsidP="00F81FDF">
            <w:pPr>
              <w:spacing w:before="120" w:after="120"/>
              <w:rPr>
                <w:rFonts w:eastAsia="SimSun"/>
                <w:lang w:eastAsia="zh-CN"/>
              </w:rPr>
            </w:pPr>
            <w:r>
              <w:rPr>
                <w:rFonts w:eastAsia="新細明體"/>
                <w:lang w:eastAsia="zh-TW"/>
              </w:rPr>
              <w:t>This proposal is not necessary. We should focus on discussion of Proposal 5-1.</w:t>
            </w:r>
          </w:p>
        </w:tc>
      </w:tr>
      <w:tr w:rsidR="00AB54E0" w14:paraId="5154F432" w14:textId="77777777">
        <w:tc>
          <w:tcPr>
            <w:tcW w:w="1275" w:type="dxa"/>
            <w:tcBorders>
              <w:top w:val="single" w:sz="4" w:space="0" w:color="auto"/>
              <w:left w:val="single" w:sz="4" w:space="0" w:color="auto"/>
              <w:bottom w:val="single" w:sz="4" w:space="0" w:color="auto"/>
              <w:right w:val="single" w:sz="4" w:space="0" w:color="auto"/>
            </w:tcBorders>
          </w:tcPr>
          <w:p w14:paraId="308E514E" w14:textId="28436AC9" w:rsidR="00AB54E0" w:rsidRDefault="00AB54E0" w:rsidP="00AB54E0">
            <w:pPr>
              <w:spacing w:before="120" w:after="120"/>
              <w:rPr>
                <w:rFonts w:eastAsia="新細明體"/>
                <w:lang w:eastAsia="zh-TW"/>
              </w:rPr>
            </w:pPr>
            <w:r>
              <w:rPr>
                <w:rFonts w:eastAsia="Malgun Gothic"/>
                <w:lang w:eastAsia="ko-KR"/>
              </w:rPr>
              <w:t>LG Electronics</w:t>
            </w:r>
          </w:p>
        </w:tc>
        <w:tc>
          <w:tcPr>
            <w:tcW w:w="1581" w:type="dxa"/>
            <w:tcBorders>
              <w:top w:val="single" w:sz="4" w:space="0" w:color="auto"/>
              <w:left w:val="single" w:sz="4" w:space="0" w:color="auto"/>
              <w:bottom w:val="single" w:sz="4" w:space="0" w:color="auto"/>
              <w:right w:val="single" w:sz="4" w:space="0" w:color="auto"/>
            </w:tcBorders>
          </w:tcPr>
          <w:p w14:paraId="5ED1E3FE" w14:textId="3D64637B"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246C21" w14:textId="77777777" w:rsidR="00AB54E0" w:rsidRDefault="00AB54E0" w:rsidP="00AB54E0">
            <w:pPr>
              <w:spacing w:before="120" w:after="120"/>
              <w:rPr>
                <w:rFonts w:eastAsia="新細明體"/>
                <w:lang w:eastAsia="zh-TW"/>
              </w:rPr>
            </w:pPr>
          </w:p>
        </w:tc>
      </w:tr>
      <w:tr w:rsidR="00BE4807" w14:paraId="1DB79423" w14:textId="77777777">
        <w:tc>
          <w:tcPr>
            <w:tcW w:w="1275" w:type="dxa"/>
            <w:tcBorders>
              <w:top w:val="single" w:sz="4" w:space="0" w:color="auto"/>
              <w:left w:val="single" w:sz="4" w:space="0" w:color="auto"/>
              <w:bottom w:val="single" w:sz="4" w:space="0" w:color="auto"/>
              <w:right w:val="single" w:sz="4" w:space="0" w:color="auto"/>
            </w:tcBorders>
          </w:tcPr>
          <w:p w14:paraId="3ED19D2A" w14:textId="5755881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A871E97" w14:textId="07538FD0"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7CAD4185" w14:textId="77777777" w:rsidR="00BE4807" w:rsidRDefault="00BE4807" w:rsidP="00BE4807">
            <w:pPr>
              <w:spacing w:before="120" w:after="120"/>
              <w:rPr>
                <w:rFonts w:eastAsia="新細明體"/>
                <w:lang w:eastAsia="zh-TW"/>
              </w:rPr>
            </w:pPr>
          </w:p>
        </w:tc>
      </w:tr>
      <w:tr w:rsidR="00261A49" w14:paraId="0951D4BA" w14:textId="77777777">
        <w:tc>
          <w:tcPr>
            <w:tcW w:w="1275" w:type="dxa"/>
            <w:tcBorders>
              <w:top w:val="single" w:sz="4" w:space="0" w:color="auto"/>
              <w:left w:val="single" w:sz="4" w:space="0" w:color="auto"/>
              <w:bottom w:val="single" w:sz="4" w:space="0" w:color="auto"/>
              <w:right w:val="single" w:sz="4" w:space="0" w:color="auto"/>
            </w:tcBorders>
          </w:tcPr>
          <w:p w14:paraId="5715CAA0" w14:textId="1AF119C7" w:rsidR="00261A49" w:rsidRPr="00261A49" w:rsidRDefault="00261A49"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7A0B4519" w14:textId="09CC6FEE" w:rsidR="00261A49" w:rsidRPr="00261A49" w:rsidRDefault="00261A49" w:rsidP="00BE4807">
            <w:pPr>
              <w:spacing w:before="120" w:after="120"/>
              <w:rPr>
                <w:rFonts w:eastAsia="新細明體"/>
                <w:lang w:eastAsia="zh-TW"/>
              </w:rPr>
            </w:pPr>
            <w:r>
              <w:rPr>
                <w:rFonts w:eastAsia="新細明體" w:hint="eastAsia"/>
                <w:lang w:eastAsia="zh-TW"/>
              </w:rPr>
              <w:t>FFS</w:t>
            </w:r>
          </w:p>
        </w:tc>
        <w:tc>
          <w:tcPr>
            <w:tcW w:w="6849" w:type="dxa"/>
            <w:tcBorders>
              <w:top w:val="single" w:sz="4" w:space="0" w:color="auto"/>
              <w:left w:val="single" w:sz="4" w:space="0" w:color="auto"/>
              <w:bottom w:val="single" w:sz="4" w:space="0" w:color="auto"/>
              <w:right w:val="single" w:sz="4" w:space="0" w:color="auto"/>
            </w:tcBorders>
          </w:tcPr>
          <w:p w14:paraId="1D66BC48" w14:textId="066995F2" w:rsidR="00261A49" w:rsidRDefault="00261A49" w:rsidP="00BE4807">
            <w:pPr>
              <w:spacing w:before="120" w:after="120"/>
              <w:rPr>
                <w:rFonts w:eastAsia="新細明體"/>
                <w:lang w:eastAsia="zh-TW"/>
              </w:rPr>
            </w:pPr>
            <w:r>
              <w:rPr>
                <w:rFonts w:eastAsia="新細明體"/>
                <w:lang w:eastAsia="zh-TW"/>
              </w:rPr>
              <w:t>Similar</w:t>
            </w:r>
            <w:r w:rsidRPr="00261A49">
              <w:rPr>
                <w:rFonts w:eastAsia="新細明體"/>
                <w:lang w:eastAsia="zh-TW"/>
              </w:rPr>
              <w:t xml:space="preserve"> views as Fraunhofer</w:t>
            </w:r>
            <w:r>
              <w:rPr>
                <w:rFonts w:eastAsia="新細明體"/>
                <w:lang w:eastAsia="zh-TW"/>
              </w:rPr>
              <w:t>’s.</w:t>
            </w:r>
          </w:p>
        </w:tc>
      </w:tr>
      <w:tr w:rsidR="00433712" w14:paraId="5049EBB6" w14:textId="77777777">
        <w:tc>
          <w:tcPr>
            <w:tcW w:w="1275" w:type="dxa"/>
            <w:tcBorders>
              <w:top w:val="single" w:sz="4" w:space="0" w:color="auto"/>
              <w:left w:val="single" w:sz="4" w:space="0" w:color="auto"/>
              <w:bottom w:val="single" w:sz="4" w:space="0" w:color="auto"/>
              <w:right w:val="single" w:sz="4" w:space="0" w:color="auto"/>
            </w:tcBorders>
          </w:tcPr>
          <w:p w14:paraId="58D2DFA4" w14:textId="19F24C92" w:rsidR="00433712" w:rsidRDefault="00433712" w:rsidP="00BE4807">
            <w:pPr>
              <w:spacing w:before="120" w:after="120"/>
              <w:rPr>
                <w:rFonts w:eastAsia="新細明體"/>
                <w:lang w:eastAsia="zh-TW"/>
              </w:rPr>
            </w:pPr>
            <w:r w:rsidRPr="00433712">
              <w:rPr>
                <w:rFonts w:eastAsia="新細明體" w:hint="eastAsia"/>
                <w:highlight w:val="yellow"/>
                <w:lang w:eastAsia="zh-TW"/>
              </w:rPr>
              <w:t>M</w:t>
            </w:r>
            <w:r w:rsidRPr="00433712">
              <w:rPr>
                <w:rFonts w:eastAsia="新細明體"/>
                <w:highlight w:val="yellow"/>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CDA8EB1" w14:textId="77777777" w:rsidR="00433712" w:rsidRDefault="00433712" w:rsidP="00BE480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7A0D64B" w14:textId="2A6331D7" w:rsidR="00433712" w:rsidRDefault="00433712" w:rsidP="00BE4807">
            <w:pPr>
              <w:spacing w:before="120" w:after="120"/>
              <w:rPr>
                <w:rFonts w:eastAsia="新細明體"/>
                <w:lang w:eastAsia="zh-TW"/>
              </w:rPr>
            </w:pPr>
            <w:r w:rsidRPr="00433712">
              <w:rPr>
                <w:rFonts w:eastAsia="新細明體" w:hint="eastAsia"/>
                <w:b/>
                <w:bCs/>
                <w:color w:val="C00000"/>
                <w:lang w:eastAsia="zh-TW"/>
              </w:rPr>
              <w:t>@</w:t>
            </w:r>
            <w:r w:rsidRPr="00433712">
              <w:rPr>
                <w:rFonts w:eastAsia="新細明體"/>
                <w:b/>
                <w:bCs/>
                <w:color w:val="C00000"/>
                <w:lang w:eastAsia="zh-TW"/>
              </w:rPr>
              <w:t>Fraunhofer/CEWiT/III</w:t>
            </w:r>
            <w:r>
              <w:rPr>
                <w:rFonts w:eastAsia="新細明體"/>
                <w:lang w:eastAsia="zh-TW"/>
              </w:rPr>
              <w:t>: To my understanding RAN1 has not had a chance to perform any simulation/evaluation on the achievable benefit, nor the evaluation methodology for RRC release, so based on what should RAN1 should say it is beneficial? It seems RAN2 is going to discuss its details in stage 3, do you see any things RAN1 can do for now?</w:t>
            </w:r>
          </w:p>
        </w:tc>
      </w:tr>
      <w:tr w:rsidR="00433712" w14:paraId="6F54BCAC" w14:textId="77777777">
        <w:tc>
          <w:tcPr>
            <w:tcW w:w="1275" w:type="dxa"/>
            <w:tcBorders>
              <w:top w:val="single" w:sz="4" w:space="0" w:color="auto"/>
              <w:left w:val="single" w:sz="4" w:space="0" w:color="auto"/>
              <w:bottom w:val="single" w:sz="4" w:space="0" w:color="auto"/>
              <w:right w:val="single" w:sz="4" w:space="0" w:color="auto"/>
            </w:tcBorders>
          </w:tcPr>
          <w:p w14:paraId="3B0C0484" w14:textId="77777777" w:rsidR="00433712" w:rsidRPr="00433712" w:rsidRDefault="00433712" w:rsidP="00BE4807">
            <w:pPr>
              <w:spacing w:before="120" w:after="120"/>
              <w:rPr>
                <w:rFonts w:eastAsia="新細明體"/>
                <w:highlight w:val="yellow"/>
                <w:lang w:eastAsia="zh-TW"/>
              </w:rPr>
            </w:pPr>
          </w:p>
        </w:tc>
        <w:tc>
          <w:tcPr>
            <w:tcW w:w="1581" w:type="dxa"/>
            <w:tcBorders>
              <w:top w:val="single" w:sz="4" w:space="0" w:color="auto"/>
              <w:left w:val="single" w:sz="4" w:space="0" w:color="auto"/>
              <w:bottom w:val="single" w:sz="4" w:space="0" w:color="auto"/>
              <w:right w:val="single" w:sz="4" w:space="0" w:color="auto"/>
            </w:tcBorders>
          </w:tcPr>
          <w:p w14:paraId="5716066E" w14:textId="77777777" w:rsidR="00433712" w:rsidRDefault="00433712" w:rsidP="00BE480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30198EF" w14:textId="77777777" w:rsidR="00433712" w:rsidRPr="00433712" w:rsidRDefault="00433712" w:rsidP="00BE4807">
            <w:pPr>
              <w:spacing w:before="120" w:after="120"/>
              <w:rPr>
                <w:rFonts w:eastAsia="新細明體"/>
                <w:b/>
                <w:bCs/>
                <w:color w:val="C00000"/>
                <w:lang w:eastAsia="zh-TW"/>
              </w:rPr>
            </w:pPr>
          </w:p>
        </w:tc>
      </w:tr>
    </w:tbl>
    <w:p w14:paraId="715FF090" w14:textId="77777777" w:rsidR="0050628F" w:rsidRDefault="0050628F">
      <w:pPr>
        <w:rPr>
          <w:b/>
          <w:bCs/>
        </w:rPr>
      </w:pPr>
    </w:p>
    <w:bookmarkEnd w:id="122"/>
    <w:p w14:paraId="089CB3BC"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7EA7EAAA" w14:textId="0AFE824E" w:rsidR="0050628F" w:rsidRDefault="00736F1A">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RAN1 assumes provisioning of </w:t>
      </w:r>
      <w:bookmarkStart w:id="123" w:name="OLE_LINK369"/>
      <w:r>
        <w:rPr>
          <w:rFonts w:eastAsia="新細明體"/>
          <w:b/>
          <w:lang w:eastAsia="zh-TW"/>
        </w:rPr>
        <w:t>update of UL WUS configuration</w:t>
      </w:r>
      <w:bookmarkEnd w:id="123"/>
      <w:r>
        <w:rPr>
          <w:rFonts w:eastAsia="新細明體"/>
          <w:b/>
          <w:lang w:eastAsia="zh-TW"/>
        </w:rPr>
        <w:t xml:space="preserve"> is done by the cell UE is camping on. </w:t>
      </w:r>
    </w:p>
    <w:p w14:paraId="0AE284E1" w14:textId="77777777" w:rsidR="0050628F" w:rsidRDefault="00736F1A">
      <w:pPr>
        <w:pStyle w:val="aff2"/>
        <w:numPr>
          <w:ilvl w:val="0"/>
          <w:numId w:val="45"/>
        </w:numPr>
        <w:ind w:leftChars="0"/>
        <w:rPr>
          <w:rFonts w:eastAsia="新細明體"/>
          <w:b/>
          <w:lang w:eastAsia="zh-TW"/>
        </w:rPr>
      </w:pPr>
      <w:r>
        <w:rPr>
          <w:rFonts w:eastAsia="新細明體"/>
          <w:b/>
          <w:lang w:eastAsia="zh-TW"/>
        </w:rPr>
        <w:t xml:space="preserve">FFS: Mechanism of UL WUS configuration update other than </w:t>
      </w:r>
      <w:proofErr w:type="spellStart"/>
      <w:r>
        <w:rPr>
          <w:rFonts w:eastAsia="新細明體"/>
          <w:b/>
          <w:lang w:eastAsia="zh-TW"/>
        </w:rPr>
        <w:t>SIBx</w:t>
      </w:r>
      <w:proofErr w:type="spellEnd"/>
      <w:r>
        <w:rPr>
          <w:rFonts w:eastAsia="新細明體"/>
          <w:b/>
          <w:lang w:eastAsia="zh-TW"/>
        </w:rPr>
        <w:t>-based methods</w:t>
      </w:r>
    </w:p>
    <w:p w14:paraId="2F106ECD" w14:textId="77777777" w:rsidR="0050628F" w:rsidRDefault="00736F1A">
      <w:pPr>
        <w:rPr>
          <w:rFonts w:eastAsia="新細明體"/>
          <w:b/>
          <w:lang w:eastAsia="zh-TW"/>
        </w:rPr>
      </w:pPr>
      <w:r>
        <w:rPr>
          <w:rFonts w:eastAsia="新細明體"/>
          <w:b/>
          <w:lang w:eastAsia="zh-TW"/>
        </w:rPr>
        <w:t xml:space="preserve">Note: </w:t>
      </w:r>
      <w:proofErr w:type="spellStart"/>
      <w:r>
        <w:rPr>
          <w:rFonts w:eastAsia="新細明體"/>
          <w:b/>
          <w:lang w:eastAsia="zh-TW"/>
        </w:rPr>
        <w:t>SIBx</w:t>
      </w:r>
      <w:proofErr w:type="spellEnd"/>
      <w:r>
        <w:rPr>
          <w:rFonts w:eastAsia="新細明體"/>
          <w:b/>
          <w:lang w:eastAsia="zh-TW"/>
        </w:rPr>
        <w:t>-based update of UL WUS configuration is left to RAN2 discussion.</w:t>
      </w:r>
    </w:p>
    <w:p w14:paraId="247777C1"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6E8DB76" w14:textId="77777777" w:rsidTr="00FB101B">
        <w:tc>
          <w:tcPr>
            <w:tcW w:w="1275" w:type="dxa"/>
            <w:tcBorders>
              <w:top w:val="single" w:sz="4" w:space="0" w:color="auto"/>
              <w:left w:val="single" w:sz="4" w:space="0" w:color="auto"/>
              <w:bottom w:val="single" w:sz="4" w:space="0" w:color="auto"/>
              <w:right w:val="single" w:sz="4" w:space="0" w:color="auto"/>
            </w:tcBorders>
          </w:tcPr>
          <w:p w14:paraId="1639F35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83839D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010285A" w14:textId="77777777" w:rsidR="0050628F" w:rsidRDefault="00736F1A">
            <w:pPr>
              <w:spacing w:before="120" w:after="120"/>
              <w:rPr>
                <w:b/>
                <w:bCs/>
              </w:rPr>
            </w:pPr>
            <w:r>
              <w:rPr>
                <w:b/>
                <w:bCs/>
              </w:rPr>
              <w:t>Comment</w:t>
            </w:r>
          </w:p>
        </w:tc>
      </w:tr>
      <w:tr w:rsidR="0050628F" w14:paraId="321F074F" w14:textId="77777777" w:rsidTr="00FB101B">
        <w:tc>
          <w:tcPr>
            <w:tcW w:w="1275" w:type="dxa"/>
            <w:tcBorders>
              <w:top w:val="single" w:sz="4" w:space="0" w:color="auto"/>
              <w:left w:val="single" w:sz="4" w:space="0" w:color="auto"/>
              <w:bottom w:val="single" w:sz="4" w:space="0" w:color="auto"/>
              <w:right w:val="single" w:sz="4" w:space="0" w:color="auto"/>
            </w:tcBorders>
          </w:tcPr>
          <w:p w14:paraId="5E3824B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AE6760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649A3D5" w14:textId="77777777" w:rsidR="0050628F" w:rsidRDefault="00736F1A">
            <w:pPr>
              <w:spacing w:before="120" w:after="120"/>
              <w:rPr>
                <w:rFonts w:eastAsia="新細明體"/>
                <w:lang w:eastAsia="zh-TW"/>
              </w:rPr>
            </w:pPr>
            <w:r>
              <w:rPr>
                <w:rFonts w:eastAsia="新細明體"/>
                <w:lang w:eastAsia="zh-TW"/>
              </w:rPr>
              <w:t xml:space="preserve">On this, reuse of legacy </w:t>
            </w:r>
            <w:proofErr w:type="spellStart"/>
            <w:r>
              <w:rPr>
                <w:rFonts w:eastAsia="新細明體"/>
                <w:lang w:eastAsia="zh-TW"/>
              </w:rPr>
              <w:t>SIBx</w:t>
            </w:r>
            <w:proofErr w:type="spellEnd"/>
            <w:r>
              <w:rPr>
                <w:rFonts w:eastAsia="新細明體"/>
                <w:lang w:eastAsia="zh-TW"/>
              </w:rPr>
              <w:t xml:space="preserve"> update procedure is preferred</w:t>
            </w:r>
          </w:p>
        </w:tc>
      </w:tr>
      <w:tr w:rsidR="0050628F" w14:paraId="3B1A22E6" w14:textId="77777777" w:rsidTr="00FB101B">
        <w:tc>
          <w:tcPr>
            <w:tcW w:w="1275" w:type="dxa"/>
            <w:tcBorders>
              <w:top w:val="single" w:sz="4" w:space="0" w:color="auto"/>
              <w:left w:val="single" w:sz="4" w:space="0" w:color="auto"/>
              <w:bottom w:val="single" w:sz="4" w:space="0" w:color="auto"/>
              <w:right w:val="single" w:sz="4" w:space="0" w:color="auto"/>
            </w:tcBorders>
          </w:tcPr>
          <w:p w14:paraId="6B682ED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6DB24A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01A46C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to reuse the legacy SI update procedure.</w:t>
            </w:r>
          </w:p>
        </w:tc>
      </w:tr>
      <w:tr w:rsidR="0050628F" w14:paraId="181C8652" w14:textId="77777777" w:rsidTr="00FB101B">
        <w:tc>
          <w:tcPr>
            <w:tcW w:w="1275" w:type="dxa"/>
            <w:tcBorders>
              <w:top w:val="single" w:sz="4" w:space="0" w:color="auto"/>
              <w:left w:val="single" w:sz="4" w:space="0" w:color="auto"/>
              <w:bottom w:val="single" w:sz="4" w:space="0" w:color="auto"/>
              <w:right w:val="single" w:sz="4" w:space="0" w:color="auto"/>
            </w:tcBorders>
          </w:tcPr>
          <w:p w14:paraId="74B9ACE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2A90C8"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600F624"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generally fine with the proposal. However, we want to further clarify the definition of camping cell:</w:t>
            </w:r>
          </w:p>
          <w:p w14:paraId="6DEF805E"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UE can receive SIB1 on both cell </w:t>
            </w:r>
            <w:proofErr w:type="gramStart"/>
            <w:r>
              <w:rPr>
                <w:rFonts w:eastAsiaTheme="minorEastAsia"/>
                <w:lang w:eastAsia="zh-CN"/>
              </w:rPr>
              <w:t>A(</w:t>
            </w:r>
            <w:proofErr w:type="gramEnd"/>
            <w:r>
              <w:rPr>
                <w:rFonts w:eastAsiaTheme="minorEastAsia"/>
                <w:lang w:eastAsia="zh-CN"/>
              </w:rPr>
              <w:t>the one provide WUS configuration) and NES cell(the one transmits OD-SIB1), the key issue boil down to on which cell UE receives paging. Does the proposal mean UE arbitrarily select a cell to camp on?</w:t>
            </w:r>
          </w:p>
        </w:tc>
      </w:tr>
      <w:tr w:rsidR="0050628F" w14:paraId="31418B6A" w14:textId="77777777" w:rsidTr="00FB101B">
        <w:tc>
          <w:tcPr>
            <w:tcW w:w="1275" w:type="dxa"/>
            <w:tcBorders>
              <w:top w:val="single" w:sz="4" w:space="0" w:color="auto"/>
              <w:left w:val="single" w:sz="4" w:space="0" w:color="auto"/>
              <w:bottom w:val="single" w:sz="4" w:space="0" w:color="auto"/>
              <w:right w:val="single" w:sz="4" w:space="0" w:color="auto"/>
            </w:tcBorders>
          </w:tcPr>
          <w:p w14:paraId="1959A81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9366C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4DBD9DB" w14:textId="77777777" w:rsidR="0050628F" w:rsidRDefault="00736F1A">
            <w:pPr>
              <w:spacing w:before="120" w:after="120"/>
              <w:rPr>
                <w:rFonts w:eastAsiaTheme="minorEastAsia"/>
                <w:lang w:eastAsia="zh-CN"/>
              </w:rPr>
            </w:pPr>
            <w:r>
              <w:rPr>
                <w:rFonts w:eastAsia="新細明體"/>
                <w:lang w:eastAsia="zh-TW"/>
              </w:rPr>
              <w:t>Assuming in all cases we are considering SI updates</w:t>
            </w:r>
          </w:p>
        </w:tc>
      </w:tr>
      <w:tr w:rsidR="0050628F" w14:paraId="562B77B1" w14:textId="77777777" w:rsidTr="00FB101B">
        <w:tc>
          <w:tcPr>
            <w:tcW w:w="1275" w:type="dxa"/>
            <w:tcBorders>
              <w:top w:val="single" w:sz="4" w:space="0" w:color="auto"/>
              <w:left w:val="single" w:sz="4" w:space="0" w:color="auto"/>
              <w:bottom w:val="single" w:sz="4" w:space="0" w:color="auto"/>
              <w:right w:val="single" w:sz="4" w:space="0" w:color="auto"/>
            </w:tcBorders>
          </w:tcPr>
          <w:p w14:paraId="3A8E27D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A9C38A0" w14:textId="77777777" w:rsidR="0050628F" w:rsidRDefault="00736F1A">
            <w:pPr>
              <w:spacing w:before="120" w:after="120"/>
              <w:rPr>
                <w:rFonts w:eastAsia="新細明體"/>
                <w:lang w:eastAsia="zh-TW"/>
              </w:rPr>
            </w:pPr>
            <w:r>
              <w:rPr>
                <w:rFonts w:eastAsiaTheme="minorEastAsia"/>
                <w:lang w:eastAsia="zh-CN"/>
              </w:rPr>
              <w:t xml:space="preserve">not </w:t>
            </w: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6354F2E" w14:textId="77777777" w:rsidR="0050628F" w:rsidRDefault="00736F1A">
            <w:pPr>
              <w:spacing w:before="120" w:after="120"/>
              <w:rPr>
                <w:rFonts w:eastAsia="新細明體"/>
                <w:lang w:eastAsia="zh-TW"/>
              </w:rPr>
            </w:pPr>
            <w:r>
              <w:rPr>
                <w:rFonts w:eastAsiaTheme="minorEastAsia"/>
                <w:lang w:eastAsia="zh-CN"/>
              </w:rPr>
              <w:t>For idle/inactive UE, the update of UL WUS comes from Cell A.</w:t>
            </w:r>
          </w:p>
        </w:tc>
      </w:tr>
      <w:tr w:rsidR="0050628F" w14:paraId="4420BA12" w14:textId="77777777" w:rsidTr="00FB101B">
        <w:tc>
          <w:tcPr>
            <w:tcW w:w="1275" w:type="dxa"/>
            <w:tcBorders>
              <w:top w:val="single" w:sz="4" w:space="0" w:color="auto"/>
              <w:left w:val="single" w:sz="4" w:space="0" w:color="auto"/>
              <w:bottom w:val="single" w:sz="4" w:space="0" w:color="auto"/>
              <w:right w:val="single" w:sz="4" w:space="0" w:color="auto"/>
            </w:tcBorders>
          </w:tcPr>
          <w:p w14:paraId="5C9BB54A" w14:textId="77777777" w:rsidR="0050628F" w:rsidRDefault="00736F1A">
            <w:pPr>
              <w:spacing w:before="120" w:after="120"/>
              <w:rPr>
                <w:rFonts w:eastAsiaTheme="minorEastAsia"/>
                <w:lang w:eastAsia="zh-CN"/>
              </w:rPr>
            </w:pPr>
            <w:r>
              <w:rPr>
                <w:rFonts w:eastAsia="新細明體"/>
                <w:lang w:eastAsia="zh-TW"/>
              </w:rPr>
              <w:lastRenderedPageBreak/>
              <w:t>Nokia/NSB</w:t>
            </w:r>
          </w:p>
        </w:tc>
        <w:tc>
          <w:tcPr>
            <w:tcW w:w="1581" w:type="dxa"/>
            <w:tcBorders>
              <w:top w:val="single" w:sz="4" w:space="0" w:color="auto"/>
              <w:left w:val="single" w:sz="4" w:space="0" w:color="auto"/>
              <w:bottom w:val="single" w:sz="4" w:space="0" w:color="auto"/>
              <w:right w:val="single" w:sz="4" w:space="0" w:color="auto"/>
            </w:tcBorders>
          </w:tcPr>
          <w:p w14:paraId="5C86B89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7654BFB" w14:textId="77777777" w:rsidR="0050628F" w:rsidRDefault="0050628F">
            <w:pPr>
              <w:spacing w:before="120" w:after="120"/>
              <w:rPr>
                <w:rFonts w:eastAsiaTheme="minorEastAsia"/>
                <w:lang w:eastAsia="zh-CN"/>
              </w:rPr>
            </w:pPr>
          </w:p>
        </w:tc>
      </w:tr>
      <w:tr w:rsidR="0050628F" w14:paraId="21F2C186" w14:textId="77777777" w:rsidTr="00FB101B">
        <w:tc>
          <w:tcPr>
            <w:tcW w:w="1275" w:type="dxa"/>
            <w:tcBorders>
              <w:top w:val="single" w:sz="4" w:space="0" w:color="auto"/>
              <w:left w:val="single" w:sz="4" w:space="0" w:color="auto"/>
              <w:bottom w:val="single" w:sz="4" w:space="0" w:color="auto"/>
              <w:right w:val="single" w:sz="4" w:space="0" w:color="auto"/>
            </w:tcBorders>
          </w:tcPr>
          <w:p w14:paraId="368F0EDE"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293A3BA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A1064AB" w14:textId="77777777" w:rsidR="0050628F" w:rsidRDefault="0050628F">
            <w:pPr>
              <w:spacing w:before="120" w:after="120"/>
              <w:rPr>
                <w:rFonts w:eastAsiaTheme="minorEastAsia"/>
                <w:lang w:eastAsia="zh-CN"/>
              </w:rPr>
            </w:pPr>
          </w:p>
        </w:tc>
      </w:tr>
      <w:tr w:rsidR="0050628F" w14:paraId="05E3A728" w14:textId="77777777" w:rsidTr="00FB101B">
        <w:tc>
          <w:tcPr>
            <w:tcW w:w="1275" w:type="dxa"/>
            <w:tcBorders>
              <w:top w:val="single" w:sz="4" w:space="0" w:color="auto"/>
              <w:left w:val="single" w:sz="4" w:space="0" w:color="auto"/>
              <w:bottom w:val="single" w:sz="4" w:space="0" w:color="auto"/>
              <w:right w:val="single" w:sz="4" w:space="0" w:color="auto"/>
            </w:tcBorders>
          </w:tcPr>
          <w:p w14:paraId="78F6FD8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668372C"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57196FD2" w14:textId="77777777" w:rsidR="0050628F" w:rsidRDefault="00736F1A">
            <w:pPr>
              <w:spacing w:before="120" w:after="120"/>
              <w:rPr>
                <w:rFonts w:eastAsiaTheme="minorEastAsia"/>
                <w:lang w:eastAsia="zh-CN"/>
              </w:rPr>
            </w:pPr>
            <w:r>
              <w:rPr>
                <w:rFonts w:eastAsiaTheme="minorEastAsia" w:hint="eastAsia"/>
                <w:lang w:eastAsia="zh-CN"/>
              </w:rPr>
              <w:t xml:space="preserve">It is better NOT to introduce </w:t>
            </w:r>
            <w:r>
              <w:rPr>
                <w:rFonts w:eastAsiaTheme="minorEastAsia"/>
                <w:lang w:eastAsia="zh-CN"/>
              </w:rPr>
              <w:t>additional</w:t>
            </w:r>
            <w:r>
              <w:rPr>
                <w:rFonts w:eastAsiaTheme="minorEastAsia" w:hint="eastAsia"/>
                <w:lang w:eastAsia="zh-CN"/>
              </w:rPr>
              <w:t xml:space="preserve"> mechanism for UL WUS </w:t>
            </w:r>
            <w:r>
              <w:rPr>
                <w:rFonts w:eastAsiaTheme="minorEastAsia"/>
                <w:lang w:eastAsia="zh-CN"/>
              </w:rPr>
              <w:t>configuration</w:t>
            </w:r>
            <w:r>
              <w:rPr>
                <w:rFonts w:eastAsiaTheme="minorEastAsia" w:hint="eastAsia"/>
                <w:lang w:eastAsia="zh-CN"/>
              </w:rPr>
              <w:t xml:space="preserve"> update if </w:t>
            </w:r>
            <w:proofErr w:type="spellStart"/>
            <w:r>
              <w:rPr>
                <w:rFonts w:eastAsiaTheme="minorEastAsia" w:hint="eastAsia"/>
                <w:lang w:eastAsia="zh-CN"/>
              </w:rPr>
              <w:t>SIBx</w:t>
            </w:r>
            <w:proofErr w:type="spellEnd"/>
            <w:r>
              <w:rPr>
                <w:rFonts w:eastAsiaTheme="minorEastAsia" w:hint="eastAsia"/>
                <w:lang w:eastAsia="zh-CN"/>
              </w:rPr>
              <w:t xml:space="preserve">-based update of UL WUS </w:t>
            </w:r>
            <w:r>
              <w:rPr>
                <w:rFonts w:eastAsiaTheme="minorEastAsia"/>
                <w:lang w:eastAsia="zh-CN"/>
              </w:rPr>
              <w:t>configuration</w:t>
            </w:r>
            <w:r>
              <w:rPr>
                <w:rFonts w:eastAsiaTheme="minorEastAsia" w:hint="eastAsia"/>
                <w:lang w:eastAsia="zh-CN"/>
              </w:rPr>
              <w:t xml:space="preserve"> can be reused.  </w:t>
            </w:r>
          </w:p>
        </w:tc>
      </w:tr>
      <w:tr w:rsidR="0050628F" w14:paraId="06351C9B" w14:textId="77777777" w:rsidTr="00FB101B">
        <w:tc>
          <w:tcPr>
            <w:tcW w:w="1275" w:type="dxa"/>
            <w:tcBorders>
              <w:top w:val="single" w:sz="4" w:space="0" w:color="auto"/>
              <w:left w:val="single" w:sz="4" w:space="0" w:color="auto"/>
              <w:bottom w:val="single" w:sz="4" w:space="0" w:color="auto"/>
              <w:right w:val="single" w:sz="4" w:space="0" w:color="auto"/>
            </w:tcBorders>
          </w:tcPr>
          <w:p w14:paraId="0990512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0086BBD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E0B2B8" w14:textId="77777777" w:rsidR="0050628F" w:rsidRDefault="0050628F">
            <w:pPr>
              <w:spacing w:before="120" w:after="120"/>
              <w:rPr>
                <w:rFonts w:eastAsia="新細明體"/>
                <w:lang w:eastAsia="zh-TW"/>
              </w:rPr>
            </w:pPr>
          </w:p>
        </w:tc>
      </w:tr>
      <w:tr w:rsidR="0050628F" w14:paraId="276AA1BF" w14:textId="77777777" w:rsidTr="00FB101B">
        <w:tc>
          <w:tcPr>
            <w:tcW w:w="1275" w:type="dxa"/>
            <w:tcBorders>
              <w:top w:val="single" w:sz="4" w:space="0" w:color="auto"/>
              <w:left w:val="single" w:sz="4" w:space="0" w:color="auto"/>
              <w:bottom w:val="single" w:sz="4" w:space="0" w:color="auto"/>
              <w:right w:val="single" w:sz="4" w:space="0" w:color="auto"/>
            </w:tcBorders>
          </w:tcPr>
          <w:p w14:paraId="3E972A7E"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84608DA"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E6E4F" w14:textId="77777777" w:rsidR="0050628F" w:rsidRDefault="0050628F">
            <w:pPr>
              <w:spacing w:before="120" w:after="120"/>
              <w:rPr>
                <w:rFonts w:eastAsiaTheme="minorEastAsia"/>
                <w:lang w:eastAsia="zh-CN"/>
              </w:rPr>
            </w:pPr>
          </w:p>
        </w:tc>
      </w:tr>
      <w:tr w:rsidR="0050628F" w14:paraId="1571F3C0" w14:textId="77777777" w:rsidTr="00FB101B">
        <w:tc>
          <w:tcPr>
            <w:tcW w:w="1275" w:type="dxa"/>
            <w:tcBorders>
              <w:top w:val="single" w:sz="4" w:space="0" w:color="auto"/>
              <w:left w:val="single" w:sz="4" w:space="0" w:color="auto"/>
              <w:bottom w:val="single" w:sz="4" w:space="0" w:color="auto"/>
              <w:right w:val="single" w:sz="4" w:space="0" w:color="auto"/>
            </w:tcBorders>
          </w:tcPr>
          <w:p w14:paraId="40CBD61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6E0B83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6083F51" w14:textId="77777777" w:rsidR="0050628F" w:rsidRDefault="0050628F">
            <w:pPr>
              <w:spacing w:before="120" w:after="120"/>
              <w:rPr>
                <w:rFonts w:eastAsiaTheme="minorEastAsia"/>
                <w:lang w:eastAsia="zh-CN"/>
              </w:rPr>
            </w:pPr>
          </w:p>
        </w:tc>
      </w:tr>
      <w:tr w:rsidR="0050628F" w14:paraId="39627E27" w14:textId="77777777" w:rsidTr="00FB101B">
        <w:tc>
          <w:tcPr>
            <w:tcW w:w="1275" w:type="dxa"/>
            <w:tcBorders>
              <w:top w:val="single" w:sz="4" w:space="0" w:color="auto"/>
              <w:left w:val="single" w:sz="4" w:space="0" w:color="auto"/>
              <w:bottom w:val="single" w:sz="4" w:space="0" w:color="auto"/>
              <w:right w:val="single" w:sz="4" w:space="0" w:color="auto"/>
            </w:tcBorders>
          </w:tcPr>
          <w:p w14:paraId="4FA0C0C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0F61D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A2931A6" w14:textId="77777777" w:rsidR="0050628F" w:rsidRDefault="00736F1A">
            <w:pPr>
              <w:spacing w:before="120" w:after="120"/>
              <w:rPr>
                <w:rFonts w:eastAsia="新細明體"/>
                <w:lang w:eastAsia="zh-TW"/>
              </w:rPr>
            </w:pPr>
            <w:r>
              <w:rPr>
                <w:rFonts w:eastAsia="新細明體"/>
                <w:lang w:eastAsia="zh-TW"/>
              </w:rPr>
              <w:t>It may be a bit early to make such agreement. This could depend on the outcome of other proposals.</w:t>
            </w:r>
          </w:p>
        </w:tc>
      </w:tr>
      <w:tr w:rsidR="0050628F" w14:paraId="71DF929F" w14:textId="77777777" w:rsidTr="00FB101B">
        <w:tc>
          <w:tcPr>
            <w:tcW w:w="1275" w:type="dxa"/>
            <w:tcBorders>
              <w:top w:val="single" w:sz="4" w:space="0" w:color="auto"/>
              <w:left w:val="single" w:sz="4" w:space="0" w:color="auto"/>
              <w:bottom w:val="single" w:sz="4" w:space="0" w:color="auto"/>
              <w:right w:val="single" w:sz="4" w:space="0" w:color="auto"/>
            </w:tcBorders>
          </w:tcPr>
          <w:p w14:paraId="128E77A3" w14:textId="77777777" w:rsidR="0050628F" w:rsidRDefault="00736F1A">
            <w:pPr>
              <w:spacing w:before="120" w:after="120"/>
              <w:rPr>
                <w:rFonts w:eastAsia="新細明體"/>
                <w:lang w:eastAsia="zh-TW"/>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7E90570B"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2682EFF" w14:textId="77777777" w:rsidR="0050628F" w:rsidRDefault="0050628F">
            <w:pPr>
              <w:spacing w:before="120" w:after="120"/>
              <w:rPr>
                <w:rFonts w:eastAsia="新細明體"/>
                <w:lang w:eastAsia="zh-TW"/>
              </w:rPr>
            </w:pPr>
          </w:p>
        </w:tc>
      </w:tr>
      <w:tr w:rsidR="0050628F" w14:paraId="5F11A947" w14:textId="77777777" w:rsidTr="00FB101B">
        <w:tc>
          <w:tcPr>
            <w:tcW w:w="1275" w:type="dxa"/>
            <w:tcBorders>
              <w:top w:val="single" w:sz="4" w:space="0" w:color="auto"/>
              <w:left w:val="single" w:sz="4" w:space="0" w:color="auto"/>
              <w:bottom w:val="single" w:sz="4" w:space="0" w:color="auto"/>
              <w:right w:val="single" w:sz="4" w:space="0" w:color="auto"/>
            </w:tcBorders>
          </w:tcPr>
          <w:p w14:paraId="2908E17D"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4BF4F6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5F7D6" w14:textId="77777777" w:rsidR="0050628F" w:rsidRDefault="0050628F">
            <w:pPr>
              <w:spacing w:before="120" w:after="120"/>
              <w:rPr>
                <w:rFonts w:eastAsia="SimSun"/>
                <w:lang w:eastAsia="zh-CN"/>
              </w:rPr>
            </w:pPr>
          </w:p>
        </w:tc>
      </w:tr>
      <w:tr w:rsidR="0050628F" w14:paraId="5B818AA0" w14:textId="77777777" w:rsidTr="00FB101B">
        <w:tc>
          <w:tcPr>
            <w:tcW w:w="1275" w:type="dxa"/>
            <w:tcBorders>
              <w:top w:val="single" w:sz="4" w:space="0" w:color="auto"/>
              <w:left w:val="single" w:sz="4" w:space="0" w:color="auto"/>
              <w:bottom w:val="single" w:sz="4" w:space="0" w:color="auto"/>
              <w:right w:val="single" w:sz="4" w:space="0" w:color="auto"/>
            </w:tcBorders>
          </w:tcPr>
          <w:p w14:paraId="4397EF25"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6BE3CE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342BCF" w14:textId="77777777" w:rsidR="0050628F" w:rsidRDefault="0050628F">
            <w:pPr>
              <w:spacing w:before="120" w:after="120"/>
              <w:rPr>
                <w:rFonts w:eastAsia="SimSun"/>
                <w:lang w:eastAsia="zh-CN"/>
              </w:rPr>
            </w:pPr>
          </w:p>
        </w:tc>
      </w:tr>
      <w:tr w:rsidR="0050628F" w14:paraId="7E8F90DA" w14:textId="77777777" w:rsidTr="00FB101B">
        <w:tc>
          <w:tcPr>
            <w:tcW w:w="1275" w:type="dxa"/>
            <w:tcBorders>
              <w:top w:val="single" w:sz="4" w:space="0" w:color="auto"/>
              <w:left w:val="single" w:sz="4" w:space="0" w:color="auto"/>
              <w:bottom w:val="single" w:sz="4" w:space="0" w:color="auto"/>
              <w:right w:val="single" w:sz="4" w:space="0" w:color="auto"/>
            </w:tcBorders>
          </w:tcPr>
          <w:p w14:paraId="13B00195"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6239625B"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E7F23DC" w14:textId="77777777" w:rsidR="0050628F" w:rsidRDefault="00736F1A">
            <w:pPr>
              <w:spacing w:before="120" w:after="120"/>
              <w:rPr>
                <w:rFonts w:eastAsia="新細明體"/>
                <w:lang w:val="en-US" w:eastAsia="zh-TW"/>
              </w:rPr>
            </w:pPr>
            <w:r>
              <w:rPr>
                <w:rFonts w:eastAsia="新細明體"/>
                <w:lang w:val="en-US" w:eastAsia="zh-TW"/>
              </w:rPr>
              <w:t xml:space="preserve"> </w:t>
            </w:r>
          </w:p>
        </w:tc>
      </w:tr>
      <w:tr w:rsidR="00C759AA" w14:paraId="1DD11A88" w14:textId="77777777" w:rsidTr="00FB101B">
        <w:tc>
          <w:tcPr>
            <w:tcW w:w="1275" w:type="dxa"/>
            <w:tcBorders>
              <w:top w:val="single" w:sz="4" w:space="0" w:color="auto"/>
              <w:left w:val="single" w:sz="4" w:space="0" w:color="auto"/>
              <w:bottom w:val="single" w:sz="4" w:space="0" w:color="auto"/>
              <w:right w:val="single" w:sz="4" w:space="0" w:color="auto"/>
            </w:tcBorders>
          </w:tcPr>
          <w:p w14:paraId="64B4E48B"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0AB09153"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2C3D50D" w14:textId="77777777" w:rsidR="00C759AA" w:rsidRDefault="00C759AA" w:rsidP="00C759AA">
            <w:pPr>
              <w:spacing w:before="120" w:after="120"/>
              <w:rPr>
                <w:rFonts w:eastAsia="SimSun"/>
                <w:lang w:eastAsia="zh-CN"/>
              </w:rPr>
            </w:pPr>
          </w:p>
        </w:tc>
      </w:tr>
      <w:tr w:rsidR="00AB54E0" w14:paraId="45EC3B94" w14:textId="77777777" w:rsidTr="00FB101B">
        <w:tc>
          <w:tcPr>
            <w:tcW w:w="1275" w:type="dxa"/>
            <w:tcBorders>
              <w:top w:val="single" w:sz="4" w:space="0" w:color="auto"/>
              <w:left w:val="single" w:sz="4" w:space="0" w:color="auto"/>
              <w:bottom w:val="single" w:sz="4" w:space="0" w:color="auto"/>
              <w:right w:val="single" w:sz="4" w:space="0" w:color="auto"/>
            </w:tcBorders>
          </w:tcPr>
          <w:p w14:paraId="69946462" w14:textId="13387089" w:rsidR="00AB54E0" w:rsidRDefault="00AB54E0" w:rsidP="00AB54E0">
            <w:pPr>
              <w:spacing w:before="120" w:after="120"/>
              <w:rPr>
                <w:rFonts w:eastAsiaTheme="minorEastAsia"/>
                <w:lang w:eastAsia="zh-CN"/>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CDBF8DC" w14:textId="77777777" w:rsidR="00AB54E0" w:rsidRDefault="00AB54E0" w:rsidP="00AB54E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741EA7E" w14:textId="77777777" w:rsidR="00AB54E0" w:rsidRDefault="00AB54E0" w:rsidP="00AB54E0">
            <w:pPr>
              <w:spacing w:before="120" w:after="120"/>
              <w:rPr>
                <w:rFonts w:eastAsia="Malgun Gothic"/>
                <w:lang w:eastAsia="ko-KR"/>
              </w:rPr>
            </w:pPr>
            <w:r>
              <w:rPr>
                <w:rFonts w:eastAsia="Malgun Gothic"/>
                <w:lang w:eastAsia="ko-KR"/>
              </w:rPr>
              <w:t>W</w:t>
            </w:r>
            <w:r w:rsidRPr="002C4EF8">
              <w:rPr>
                <w:rFonts w:eastAsia="Malgun Gothic"/>
                <w:lang w:eastAsia="ko-KR"/>
              </w:rPr>
              <w:t>e understand that the following has already been agreed in RAN</w:t>
            </w:r>
            <w:r>
              <w:rPr>
                <w:rFonts w:eastAsia="Malgun Gothic"/>
                <w:lang w:eastAsia="ko-KR"/>
              </w:rPr>
              <w:t>2#126</w:t>
            </w:r>
            <w:r w:rsidRPr="002C4EF8">
              <w:rPr>
                <w:rFonts w:eastAsia="Malgun Gothic"/>
                <w:lang w:eastAsia="ko-KR"/>
              </w:rPr>
              <w:t>.</w:t>
            </w:r>
          </w:p>
          <w:p w14:paraId="36CDE2DA" w14:textId="77777777" w:rsidR="00AB54E0" w:rsidRPr="00F46342" w:rsidRDefault="00AB54E0" w:rsidP="00AB54E0">
            <w:pPr>
              <w:spacing w:before="120" w:after="120"/>
              <w:rPr>
                <w:rFonts w:eastAsia="Malgun Gothic"/>
                <w:lang w:val="en-US" w:eastAsia="ko-KR"/>
              </w:rPr>
            </w:pPr>
            <w:r w:rsidRPr="00F46342">
              <w:rPr>
                <w:rFonts w:eastAsia="Malgun Gothic"/>
                <w:lang w:val="en-US" w:eastAsia="ko-KR"/>
              </w:rPr>
              <w:t>Paging and SIB1 update in NES cell</w:t>
            </w:r>
          </w:p>
          <w:p w14:paraId="1DE71A64" w14:textId="1384A16F" w:rsidR="00AB54E0" w:rsidRDefault="00AB54E0" w:rsidP="00AB54E0">
            <w:pPr>
              <w:spacing w:before="120" w:after="120"/>
              <w:rPr>
                <w:rFonts w:eastAsia="SimSun"/>
                <w:lang w:eastAsia="zh-CN"/>
              </w:rPr>
            </w:pPr>
            <w:r w:rsidRPr="00F46342">
              <w:rPr>
                <w:rFonts w:eastAsia="Malgun Gothic"/>
                <w:lang w:val="en-US" w:eastAsia="ko-KR"/>
              </w:rPr>
              <w:t>12.</w:t>
            </w:r>
            <w:r>
              <w:rPr>
                <w:rFonts w:eastAsia="Malgun Gothic"/>
                <w:lang w:val="en-US" w:eastAsia="ko-KR"/>
              </w:rPr>
              <w:t xml:space="preserve"> </w:t>
            </w:r>
            <w:r w:rsidRPr="00F46342">
              <w:rPr>
                <w:rFonts w:eastAsia="Malgun Gothic"/>
                <w:lang w:val="en-US" w:eastAsia="ko-KR"/>
              </w:rPr>
              <w:t xml:space="preserve">After Rel-19 NES UEs camp in NES cell, the UE </w:t>
            </w:r>
            <w:proofErr w:type="spellStart"/>
            <w:r w:rsidRPr="00F46342">
              <w:rPr>
                <w:rFonts w:eastAsia="Malgun Gothic"/>
                <w:lang w:val="en-US" w:eastAsia="ko-KR"/>
              </w:rPr>
              <w:t>behaviour</w:t>
            </w:r>
            <w:proofErr w:type="spellEnd"/>
            <w:r w:rsidRPr="00F46342">
              <w:rPr>
                <w:rFonts w:eastAsia="Malgun Gothic"/>
                <w:lang w:val="en-US" w:eastAsia="ko-KR"/>
              </w:rPr>
              <w:t xml:space="preserve"> is same as the one defined as legacy normal camped state, e.g. paging reception, SIB1 update, etc.</w:t>
            </w:r>
          </w:p>
        </w:tc>
      </w:tr>
      <w:tr w:rsidR="00676985" w14:paraId="401A634E" w14:textId="77777777" w:rsidTr="00FB101B">
        <w:tc>
          <w:tcPr>
            <w:tcW w:w="1275" w:type="dxa"/>
            <w:tcBorders>
              <w:top w:val="single" w:sz="4" w:space="0" w:color="auto"/>
              <w:left w:val="single" w:sz="4" w:space="0" w:color="auto"/>
              <w:bottom w:val="single" w:sz="4" w:space="0" w:color="auto"/>
              <w:right w:val="single" w:sz="4" w:space="0" w:color="auto"/>
            </w:tcBorders>
          </w:tcPr>
          <w:p w14:paraId="0AF68869" w14:textId="7515F166"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EDBCFAE" w14:textId="65DAD73B" w:rsidR="00676985" w:rsidRDefault="00676985" w:rsidP="00676985">
            <w:pPr>
              <w:spacing w:before="120" w:after="120"/>
              <w:rPr>
                <w:rFonts w:eastAsiaTheme="minorEastAsia"/>
                <w:lang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41BB0E24" w14:textId="77777777" w:rsidR="00676985" w:rsidRDefault="00676985" w:rsidP="00676985">
            <w:pPr>
              <w:spacing w:before="120" w:after="120"/>
              <w:rPr>
                <w:rFonts w:eastAsia="Malgun Gothic"/>
                <w:lang w:eastAsia="ko-KR"/>
              </w:rPr>
            </w:pPr>
          </w:p>
        </w:tc>
      </w:tr>
      <w:tr w:rsidR="00FB101B" w14:paraId="090D72D3" w14:textId="77777777" w:rsidTr="00FB101B">
        <w:tc>
          <w:tcPr>
            <w:tcW w:w="1275" w:type="dxa"/>
            <w:hideMark/>
          </w:tcPr>
          <w:p w14:paraId="340A9DDF"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16574E01"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2E58359C" w14:textId="77777777" w:rsidR="00FB101B" w:rsidRDefault="00FB101B">
            <w:pPr>
              <w:spacing w:before="120" w:after="120"/>
              <w:rPr>
                <w:rFonts w:eastAsia="MS Mincho"/>
                <w:lang w:eastAsia="ja-JP"/>
              </w:rPr>
            </w:pPr>
          </w:p>
        </w:tc>
      </w:tr>
      <w:tr w:rsidR="00613506" w14:paraId="24B77D93" w14:textId="77777777" w:rsidTr="00FB101B">
        <w:tc>
          <w:tcPr>
            <w:tcW w:w="1275" w:type="dxa"/>
          </w:tcPr>
          <w:p w14:paraId="1AD2944D" w14:textId="07646A6C" w:rsidR="00613506" w:rsidRPr="00613506" w:rsidRDefault="00613506">
            <w:pPr>
              <w:spacing w:before="120" w:after="120"/>
              <w:rPr>
                <w:rFonts w:eastAsia="新細明體"/>
                <w:lang w:eastAsia="zh-TW"/>
              </w:rPr>
            </w:pPr>
            <w:r>
              <w:rPr>
                <w:rFonts w:eastAsia="新細明體" w:hint="eastAsia"/>
                <w:lang w:eastAsia="zh-TW"/>
              </w:rPr>
              <w:t>III</w:t>
            </w:r>
          </w:p>
        </w:tc>
        <w:tc>
          <w:tcPr>
            <w:tcW w:w="1581" w:type="dxa"/>
          </w:tcPr>
          <w:p w14:paraId="1B8FFFCD" w14:textId="064B8772" w:rsidR="00613506" w:rsidRPr="00613506" w:rsidRDefault="00613506">
            <w:pPr>
              <w:spacing w:before="120" w:after="120"/>
              <w:rPr>
                <w:rFonts w:eastAsia="新細明體"/>
                <w:lang w:eastAsia="zh-TW"/>
              </w:rPr>
            </w:pPr>
            <w:r>
              <w:rPr>
                <w:rFonts w:eastAsia="新細明體" w:hint="eastAsia"/>
                <w:lang w:eastAsia="zh-TW"/>
              </w:rPr>
              <w:t>Support</w:t>
            </w:r>
          </w:p>
        </w:tc>
        <w:tc>
          <w:tcPr>
            <w:tcW w:w="6849" w:type="dxa"/>
          </w:tcPr>
          <w:p w14:paraId="7E552D4A" w14:textId="7A1C06C6" w:rsidR="00613506" w:rsidRDefault="00C65B25">
            <w:pPr>
              <w:spacing w:before="120" w:after="120"/>
              <w:rPr>
                <w:rFonts w:eastAsia="MS Mincho"/>
                <w:lang w:eastAsia="ja-JP"/>
              </w:rPr>
            </w:pPr>
            <w:r>
              <w:rPr>
                <w:rFonts w:eastAsia="新細明體" w:hint="eastAsia"/>
                <w:lang w:eastAsia="zh-TW"/>
              </w:rPr>
              <w:t>B</w:t>
            </w:r>
            <w:r>
              <w:rPr>
                <w:rFonts w:eastAsia="新細明體"/>
                <w:lang w:eastAsia="zh-TW"/>
              </w:rPr>
              <w:t xml:space="preserve">ased on legacy </w:t>
            </w:r>
            <w:proofErr w:type="spellStart"/>
            <w:r>
              <w:rPr>
                <w:rFonts w:eastAsia="新細明體"/>
                <w:lang w:eastAsia="zh-TW"/>
              </w:rPr>
              <w:t>SIBx</w:t>
            </w:r>
            <w:proofErr w:type="spellEnd"/>
            <w:r>
              <w:rPr>
                <w:rFonts w:eastAsia="新細明體"/>
                <w:lang w:eastAsia="zh-TW"/>
              </w:rPr>
              <w:t xml:space="preserve"> update procedure.</w:t>
            </w:r>
          </w:p>
        </w:tc>
      </w:tr>
      <w:tr w:rsidR="00DB0B52" w14:paraId="1F178E36" w14:textId="77777777" w:rsidTr="00FB101B">
        <w:tc>
          <w:tcPr>
            <w:tcW w:w="1275" w:type="dxa"/>
          </w:tcPr>
          <w:p w14:paraId="638E7769" w14:textId="5038190D"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B87ECDB" w14:textId="507852DC"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5896751C" w14:textId="77777777" w:rsidR="00DB0B52" w:rsidRDefault="00DB0B52">
            <w:pPr>
              <w:spacing w:before="120" w:after="120"/>
              <w:rPr>
                <w:rFonts w:eastAsia="新細明體"/>
                <w:lang w:eastAsia="zh-TW"/>
              </w:rPr>
            </w:pPr>
          </w:p>
        </w:tc>
      </w:tr>
    </w:tbl>
    <w:p w14:paraId="79F39FD4" w14:textId="77777777" w:rsidR="0050628F" w:rsidRDefault="0050628F">
      <w:pPr>
        <w:rPr>
          <w:b/>
          <w:bCs/>
        </w:rPr>
      </w:pPr>
    </w:p>
    <w:p w14:paraId="124792B6"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24" w:name="OLE_LINK30"/>
      <w:r>
        <w:rPr>
          <w:rFonts w:ascii="Times New Roman" w:hAnsi="Times New Roman"/>
          <w:bCs w:val="0"/>
          <w:i w:val="0"/>
          <w:iCs w:val="0"/>
          <w:sz w:val="22"/>
          <w:u w:val="single"/>
        </w:rPr>
        <w:t xml:space="preserve">Issue 6: </w:t>
      </w:r>
      <w:bookmarkStart w:id="125" w:name="OLE_LINK72"/>
      <w:r>
        <w:rPr>
          <w:rFonts w:ascii="Times New Roman" w:hAnsi="Times New Roman"/>
          <w:bCs w:val="0"/>
          <w:i w:val="0"/>
          <w:iCs w:val="0"/>
          <w:sz w:val="22"/>
          <w:u w:val="single"/>
        </w:rPr>
        <w:t xml:space="preserve">How </w:t>
      </w:r>
      <w:bookmarkStart w:id="126" w:name="OLE_LINK74"/>
      <w:r>
        <w:rPr>
          <w:rFonts w:ascii="Times New Roman" w:hAnsi="Times New Roman"/>
          <w:bCs w:val="0"/>
          <w:i w:val="0"/>
          <w:iCs w:val="0"/>
          <w:sz w:val="22"/>
          <w:u w:val="single"/>
        </w:rPr>
        <w:t>UE identifies a NES cell is with on-demand SIB1</w:t>
      </w:r>
      <w:bookmarkEnd w:id="124"/>
      <w:bookmarkEnd w:id="125"/>
      <w:bookmarkEnd w:id="126"/>
    </w:p>
    <w:p w14:paraId="5ED40BFC" w14:textId="77777777" w:rsidR="0050628F" w:rsidRDefault="00736F1A">
      <w:pPr>
        <w:rPr>
          <w:rFonts w:eastAsia="新細明體"/>
          <w:b/>
          <w:lang w:eastAsia="zh-TW"/>
        </w:rPr>
      </w:pPr>
      <w:bookmarkStart w:id="127" w:name="OLE_LINK343"/>
      <w:bookmarkStart w:id="128" w:name="OLE_LINK80"/>
      <w:bookmarkStart w:id="129" w:name="OLE_LINK79"/>
      <w:bookmarkStart w:id="130" w:name="OLE_LINK9"/>
      <w:bookmarkStart w:id="131" w:name="OLE_LINK84"/>
      <w:r>
        <w:rPr>
          <w:rFonts w:eastAsia="新細明體"/>
          <w:b/>
          <w:lang w:eastAsia="zh-TW"/>
        </w:rPr>
        <w:t>Background</w:t>
      </w:r>
    </w:p>
    <w:p w14:paraId="07DCA169" w14:textId="77777777" w:rsidR="0050628F" w:rsidRDefault="00736F1A">
      <w:pPr>
        <w:rPr>
          <w:rFonts w:eastAsia="新細明體"/>
          <w:lang w:eastAsia="zh-TW"/>
        </w:rPr>
      </w:pPr>
      <w:bookmarkStart w:id="132" w:name="OLE_LINK372"/>
      <w:r>
        <w:rPr>
          <w:rFonts w:eastAsia="新細明體" w:hint="eastAsia"/>
          <w:lang w:eastAsia="zh-TW"/>
        </w:rPr>
        <w:t>I</w:t>
      </w:r>
      <w:r>
        <w:rPr>
          <w:rFonts w:eastAsia="新細明體"/>
          <w:lang w:eastAsia="zh-TW"/>
        </w:rPr>
        <w:t xml:space="preserve">n </w:t>
      </w:r>
      <w:bookmarkStart w:id="133" w:name="OLE_LINK371"/>
      <w:r>
        <w:rPr>
          <w:rFonts w:eastAsia="新細明體"/>
          <w:lang w:eastAsia="zh-TW"/>
        </w:rPr>
        <w:t>RAN1 #116b</w:t>
      </w:r>
      <w:bookmarkEnd w:id="133"/>
      <w:r>
        <w:rPr>
          <w:rFonts w:eastAsia="新細明體"/>
          <w:lang w:eastAsia="zh-TW"/>
        </w:rPr>
        <w:t>, the following is agreed:</w:t>
      </w:r>
      <w:bookmarkEnd w:id="127"/>
      <w:bookmarkEnd w:id="132"/>
    </w:p>
    <w:p w14:paraId="3628EAF9" w14:textId="77777777" w:rsidR="0050628F" w:rsidRDefault="00736F1A">
      <w:pPr>
        <w:ind w:leftChars="100" w:left="200"/>
        <w:rPr>
          <w:b/>
          <w:bCs/>
          <w:highlight w:val="green"/>
          <w:lang w:val="en-US" w:eastAsia="zh-CN"/>
        </w:rPr>
      </w:pPr>
      <w:r>
        <w:rPr>
          <w:b/>
          <w:bCs/>
          <w:highlight w:val="green"/>
          <w:lang w:val="en-US" w:eastAsia="zh-CN"/>
        </w:rPr>
        <w:t>RAN1 #116b Agreement</w:t>
      </w:r>
    </w:p>
    <w:p w14:paraId="5ACB2447" w14:textId="77777777" w:rsidR="0050628F" w:rsidRDefault="00736F1A">
      <w:pPr>
        <w:ind w:leftChars="100" w:left="200"/>
        <w:rPr>
          <w:lang w:val="en-US" w:eastAsia="zh-CN"/>
        </w:rPr>
      </w:pPr>
      <w:bookmarkStart w:id="134" w:name="OLE_LINK337"/>
      <w:r>
        <w:rPr>
          <w:lang w:val="en-US" w:eastAsia="zh-CN"/>
        </w:rPr>
        <w:t>RAN1 to further study UE identification of NES cell with on-demand SIB1 based on one, both, or combination of the following options:</w:t>
      </w:r>
    </w:p>
    <w:p w14:paraId="3E3B9F1F" w14:textId="77777777" w:rsidR="0050628F" w:rsidRDefault="00736F1A">
      <w:pPr>
        <w:numPr>
          <w:ilvl w:val="0"/>
          <w:numId w:val="8"/>
        </w:numPr>
        <w:ind w:leftChars="280" w:left="920"/>
        <w:rPr>
          <w:lang w:val="en-US" w:eastAsia="zh-CN"/>
        </w:rPr>
      </w:pPr>
      <w:r>
        <w:rPr>
          <w:lang w:val="en-US" w:eastAsia="zh-CN"/>
        </w:rPr>
        <w:t>Option 1: By WUS configuration</w:t>
      </w:r>
    </w:p>
    <w:p w14:paraId="10542E3F" w14:textId="77777777" w:rsidR="0050628F" w:rsidRDefault="00736F1A">
      <w:pPr>
        <w:numPr>
          <w:ilvl w:val="0"/>
          <w:numId w:val="8"/>
        </w:numPr>
        <w:ind w:leftChars="280" w:left="920"/>
        <w:rPr>
          <w:lang w:val="en-US" w:eastAsia="zh-CN"/>
        </w:rPr>
      </w:pPr>
      <w:r>
        <w:rPr>
          <w:lang w:val="en-US" w:eastAsia="zh-CN"/>
        </w:rPr>
        <w:t xml:space="preserve">Option 2: </w:t>
      </w:r>
      <w:bookmarkStart w:id="135" w:name="OLE_LINK332"/>
      <w:r>
        <w:rPr>
          <w:lang w:val="en-US" w:eastAsia="zh-CN"/>
        </w:rPr>
        <w:t>By PBCH payload of NES cell</w:t>
      </w:r>
      <w:bookmarkEnd w:id="135"/>
      <w:r>
        <w:rPr>
          <w:lang w:val="en-US" w:eastAsia="zh-CN"/>
        </w:rPr>
        <w:t xml:space="preserve"> </w:t>
      </w:r>
    </w:p>
    <w:bookmarkEnd w:id="134"/>
    <w:p w14:paraId="087EF364" w14:textId="77777777" w:rsidR="0050628F" w:rsidRDefault="0050628F">
      <w:pPr>
        <w:rPr>
          <w:rFonts w:eastAsia="新細明體"/>
          <w:lang w:eastAsia="zh-TW"/>
        </w:rPr>
      </w:pPr>
    </w:p>
    <w:p w14:paraId="094C0844" w14:textId="77777777" w:rsidR="0050628F" w:rsidRDefault="00736F1A">
      <w:pPr>
        <w:rPr>
          <w:rFonts w:eastAsia="新細明體"/>
          <w:lang w:eastAsia="zh-TW"/>
        </w:rPr>
      </w:pPr>
      <w:r>
        <w:rPr>
          <w:rFonts w:eastAsia="新細明體"/>
          <w:lang w:eastAsia="zh-TW"/>
        </w:rPr>
        <w:t>In RAN2 #126, the following is agreed:</w:t>
      </w:r>
    </w:p>
    <w:p w14:paraId="44E5D060"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3F77CB24" w14:textId="77777777" w:rsidR="0050628F" w:rsidRDefault="00736F1A">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Pr>
          <w:rFonts w:ascii="Times New Roman" w:eastAsia="Batang" w:hAnsi="Times New Roman" w:cs="Times New Roman"/>
          <w:color w:val="000000"/>
          <w:kern w:val="24"/>
          <w:sz w:val="20"/>
          <w:szCs w:val="20"/>
          <w:highlight w:val="yellow"/>
        </w:rPr>
        <w:t>NW need to bar</w:t>
      </w:r>
      <w:r>
        <w:rPr>
          <w:rFonts w:ascii="Times New Roman" w:eastAsia="Batang" w:hAnsi="Times New Roman" w:cs="Times New Roman"/>
          <w:color w:val="000000"/>
          <w:kern w:val="24"/>
          <w:sz w:val="20"/>
          <w:szCs w:val="20"/>
        </w:rPr>
        <w:t xml:space="preserve"> the </w:t>
      </w:r>
      <w:r>
        <w:rPr>
          <w:rFonts w:ascii="Times New Roman" w:eastAsia="Batang" w:hAnsi="Times New Roman" w:cs="Times New Roman"/>
          <w:color w:val="000000"/>
          <w:kern w:val="24"/>
          <w:sz w:val="20"/>
          <w:szCs w:val="20"/>
          <w:highlight w:val="yellow"/>
        </w:rPr>
        <w:t xml:space="preserve">legacy UE from accessing the on-demand SIB1 cell </w:t>
      </w:r>
      <w:r>
        <w:rPr>
          <w:rFonts w:ascii="Times New Roman" w:eastAsia="Batang" w:hAnsi="Times New Roman" w:cs="Times New Roman"/>
          <w:color w:val="000000"/>
          <w:kern w:val="24"/>
          <w:sz w:val="20"/>
          <w:szCs w:val="20"/>
        </w:rPr>
        <w:t>(e.g. based on the existing barring mechanism).</w:t>
      </w:r>
    </w:p>
    <w:p w14:paraId="71B8FCDE" w14:textId="77777777" w:rsidR="0050628F" w:rsidRDefault="00736F1A">
      <w:pPr>
        <w:pStyle w:val="Web"/>
        <w:tabs>
          <w:tab w:val="left" w:pos="720"/>
        </w:tabs>
        <w:spacing w:before="180" w:beforeAutospacing="0" w:after="0" w:afterAutospacing="0" w:line="216" w:lineRule="auto"/>
        <w:ind w:firstLine="236"/>
        <w:rPr>
          <w:rFonts w:ascii="新細明體" w:eastAsia="新細明體" w:hAnsi="新細明體" w:cs="新細明體"/>
          <w:color w:val="auto"/>
          <w:sz w:val="20"/>
          <w:szCs w:val="20"/>
        </w:rPr>
      </w:pPr>
      <w:r>
        <w:rPr>
          <w:rFonts w:ascii="Times New Roman" w:eastAsia="Batang" w:hAnsi="Times New Roman" w:cs="Times New Roman"/>
          <w:color w:val="auto"/>
          <w:kern w:val="24"/>
          <w:sz w:val="20"/>
          <w:szCs w:val="20"/>
          <w:lang w:val="en-GB"/>
        </w:rPr>
        <w:t xml:space="preserve">Note: How to use </w:t>
      </w:r>
      <w:proofErr w:type="spellStart"/>
      <w:r>
        <w:rPr>
          <w:rFonts w:ascii="Times New Roman" w:eastAsia="Batang" w:hAnsi="Times New Roman" w:cs="Times New Roman"/>
          <w:i/>
          <w:iCs/>
          <w:color w:val="auto"/>
          <w:kern w:val="24"/>
          <w:sz w:val="20"/>
          <w:szCs w:val="20"/>
          <w:lang w:val="en-GB"/>
        </w:rPr>
        <w:t>ssb-SubcarrierOffset</w:t>
      </w:r>
      <w:proofErr w:type="spellEnd"/>
      <w:r>
        <w:rPr>
          <w:rFonts w:ascii="Times New Roman" w:eastAsia="Batang" w:hAnsi="Times New Roman" w:cs="Times New Roman"/>
          <w:color w:val="auto"/>
          <w:kern w:val="24"/>
          <w:sz w:val="20"/>
          <w:szCs w:val="20"/>
          <w:lang w:val="en-GB"/>
        </w:rPr>
        <w:t xml:space="preserve"> needs RAN1 confirmation.</w:t>
      </w:r>
    </w:p>
    <w:p w14:paraId="60C9B3DA" w14:textId="77777777" w:rsidR="0050628F" w:rsidRDefault="0050628F">
      <w:pPr>
        <w:rPr>
          <w:rFonts w:eastAsia="新細明體"/>
          <w:lang w:val="en-US" w:eastAsia="zh-TW"/>
        </w:rPr>
      </w:pPr>
    </w:p>
    <w:p w14:paraId="35059EEB" w14:textId="77777777" w:rsidR="0050628F" w:rsidRDefault="0050628F">
      <w:pPr>
        <w:rPr>
          <w:rFonts w:eastAsia="新細明體"/>
          <w:lang w:eastAsia="zh-TW"/>
        </w:rPr>
      </w:pPr>
    </w:p>
    <w:p w14:paraId="33AE665A" w14:textId="77777777" w:rsidR="0050628F" w:rsidRDefault="00736F1A">
      <w:pPr>
        <w:rPr>
          <w:rFonts w:eastAsia="新細明體"/>
          <w:lang w:eastAsia="zh-TW"/>
        </w:rPr>
      </w:pPr>
      <w:r>
        <w:rPr>
          <w:rFonts w:eastAsia="新細明體"/>
          <w:lang w:eastAsia="zh-TW"/>
        </w:rPr>
        <w:t>About how UE identif</w:t>
      </w:r>
      <w:bookmarkEnd w:id="128"/>
      <w:r>
        <w:rPr>
          <w:rFonts w:eastAsia="新細明體"/>
          <w:lang w:eastAsia="zh-TW"/>
        </w:rPr>
        <w:t xml:space="preserve">ies a NES cell is with on-demand SIB1, </w:t>
      </w:r>
      <w:bookmarkStart w:id="136" w:name="OLE_LINK82"/>
      <w:r>
        <w:rPr>
          <w:rFonts w:eastAsia="新細明體"/>
          <w:lang w:eastAsia="zh-TW"/>
        </w:rPr>
        <w:t>the following company views in RAN1 #118 are collected below:</w:t>
      </w:r>
      <w:bookmarkEnd w:id="129"/>
      <w:bookmarkEnd w:id="130"/>
      <w:bookmarkEnd w:id="136"/>
    </w:p>
    <w:p w14:paraId="44996163" w14:textId="77777777" w:rsidR="0050628F" w:rsidRDefault="00736F1A">
      <w:pPr>
        <w:pStyle w:val="13"/>
        <w:numPr>
          <w:ilvl w:val="0"/>
          <w:numId w:val="46"/>
        </w:numPr>
        <w:ind w:leftChars="0"/>
        <w:rPr>
          <w:rFonts w:eastAsia="新細明體"/>
          <w:lang w:eastAsia="zh-TW"/>
        </w:rPr>
      </w:pPr>
      <w:r>
        <w:rPr>
          <w:rFonts w:eastAsia="新細明體"/>
          <w:b/>
          <w:lang w:eastAsia="zh-TW"/>
        </w:rPr>
        <w:t xml:space="preserve">Option 1: </w:t>
      </w:r>
      <w:r>
        <w:rPr>
          <w:rFonts w:eastAsia="新細明體"/>
          <w:b/>
          <w:bCs/>
          <w:lang w:eastAsia="zh-TW"/>
        </w:rPr>
        <w:t>By WUS configuration</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Huawei</w:t>
      </w:r>
      <w:r>
        <w:rPr>
          <w:rFonts w:eastAsia="新細明體"/>
          <w:lang w:val="en-US" w:eastAsia="zh-TW"/>
        </w:rPr>
        <w:t xml:space="preserve">, </w:t>
      </w:r>
      <w:proofErr w:type="spellStart"/>
      <w:r>
        <w:rPr>
          <w:rFonts w:eastAsia="新細明體"/>
          <w:highlight w:val="yellow"/>
          <w:lang w:eastAsia="zh-TW"/>
        </w:rPr>
        <w:t>HiSilicon</w:t>
      </w:r>
      <w:proofErr w:type="spellEnd"/>
      <w:r>
        <w:rPr>
          <w:rFonts w:eastAsia="新細明體"/>
          <w:lang w:val="en-US" w:eastAsia="zh-TW"/>
        </w:rPr>
        <w:t xml:space="preserve">, </w:t>
      </w:r>
      <w:r>
        <w:rPr>
          <w:rFonts w:eastAsia="新細明體"/>
          <w:highlight w:val="yellow"/>
          <w:lang w:eastAsia="zh-TW"/>
        </w:rPr>
        <w:t>CMCC</w:t>
      </w:r>
      <w:r>
        <w:rPr>
          <w:rFonts w:eastAsia="新細明體"/>
          <w:lang w:val="en-US" w:eastAsia="zh-TW"/>
        </w:rPr>
        <w:t xml:space="preserve">, </w:t>
      </w:r>
      <w:r>
        <w:rPr>
          <w:rFonts w:eastAsia="新細明體"/>
          <w:highlight w:val="yellow"/>
          <w:lang w:eastAsia="zh-TW"/>
        </w:rPr>
        <w:t>Nokia</w:t>
      </w:r>
      <w:r>
        <w:rPr>
          <w:rFonts w:eastAsia="新細明體"/>
          <w:lang w:val="en-US" w:eastAsia="zh-TW"/>
        </w:rPr>
        <w:t xml:space="preserve">, </w:t>
      </w:r>
      <w:r>
        <w:rPr>
          <w:rFonts w:eastAsia="新細明體"/>
          <w:highlight w:val="yellow"/>
          <w:lang w:eastAsia="zh-TW"/>
        </w:rPr>
        <w:t>China Telecom</w:t>
      </w:r>
      <w:r>
        <w:rPr>
          <w:rFonts w:eastAsia="新細明體"/>
          <w:lang w:val="en-US" w:eastAsia="zh-TW"/>
        </w:rPr>
        <w:t xml:space="preserve">, </w:t>
      </w:r>
      <w:r>
        <w:rPr>
          <w:rFonts w:eastAsia="新細明體"/>
          <w:highlight w:val="yellow"/>
          <w:lang w:eastAsia="zh-TW"/>
        </w:rPr>
        <w:t>Xiaomi</w:t>
      </w:r>
      <w:r>
        <w:rPr>
          <w:rFonts w:eastAsia="新細明體"/>
          <w:lang w:val="en-US" w:eastAsia="zh-TW"/>
        </w:rPr>
        <w:t>, [</w:t>
      </w:r>
      <w:r>
        <w:rPr>
          <w:rFonts w:eastAsia="新細明體"/>
          <w:highlight w:val="yellow"/>
          <w:lang w:eastAsia="zh-TW"/>
        </w:rPr>
        <w:t>Sony</w:t>
      </w:r>
      <w:r>
        <w:rPr>
          <w:rFonts w:eastAsia="新細明體"/>
          <w:lang w:val="en-US" w:eastAsia="zh-TW"/>
        </w:rPr>
        <w:t xml:space="preserve">], </w:t>
      </w:r>
      <w:proofErr w:type="spellStart"/>
      <w:r>
        <w:rPr>
          <w:rFonts w:eastAsia="新細明體"/>
          <w:highlight w:val="yellow"/>
          <w:lang w:eastAsia="zh-TW"/>
        </w:rPr>
        <w:t>InterDigital</w:t>
      </w:r>
      <w:proofErr w:type="spellEnd"/>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eastAsia="zh-TW"/>
        </w:rPr>
        <w:t>DOCOMO</w:t>
      </w:r>
      <w:r>
        <w:rPr>
          <w:rFonts w:eastAsia="新細明體"/>
          <w:lang w:val="en-US" w:eastAsia="zh-TW"/>
        </w:rPr>
        <w:t xml:space="preserve">, </w:t>
      </w:r>
      <w:r>
        <w:rPr>
          <w:rFonts w:eastAsia="新細明體"/>
          <w:highlight w:val="yellow"/>
          <w:lang w:val="en-US" w:eastAsia="zh-TW"/>
        </w:rPr>
        <w:t>CAICT</w:t>
      </w:r>
      <w:r>
        <w:rPr>
          <w:rFonts w:eastAsia="新細明體"/>
          <w:lang w:val="en-US" w:eastAsia="zh-TW"/>
        </w:rPr>
        <w:t xml:space="preserve">, </w:t>
      </w:r>
      <w:r>
        <w:rPr>
          <w:rFonts w:eastAsia="新細明體"/>
          <w:highlight w:val="yellow"/>
          <w:lang w:val="en-US" w:eastAsia="zh-TW"/>
        </w:rPr>
        <w:t>III</w:t>
      </w:r>
      <w:r>
        <w:rPr>
          <w:rFonts w:eastAsia="新細明體"/>
          <w:lang w:val="en-US" w:eastAsia="zh-TW"/>
        </w:rPr>
        <w:t xml:space="preserve">, </w:t>
      </w:r>
      <w:r>
        <w:rPr>
          <w:rFonts w:eastAsia="新細明體"/>
          <w:highlight w:val="yellow"/>
          <w:lang w:val="en-US" w:eastAsia="zh-TW"/>
        </w:rPr>
        <w:t>DENSO</w:t>
      </w:r>
    </w:p>
    <w:p w14:paraId="4B39F2DF" w14:textId="77777777" w:rsidR="0050628F" w:rsidRDefault="00736F1A">
      <w:pPr>
        <w:pStyle w:val="13"/>
        <w:numPr>
          <w:ilvl w:val="0"/>
          <w:numId w:val="46"/>
        </w:numPr>
        <w:ind w:leftChars="0"/>
        <w:rPr>
          <w:rFonts w:ascii="Times New Roman" w:eastAsia="新細明體" w:hAnsi="Times New Roman"/>
          <w:lang w:eastAsia="zh-TW"/>
        </w:rPr>
      </w:pPr>
      <w:r>
        <w:rPr>
          <w:rFonts w:eastAsia="新細明體"/>
          <w:b/>
          <w:lang w:eastAsia="zh-TW"/>
        </w:rPr>
        <w:t xml:space="preserve">Option 2: </w:t>
      </w:r>
      <w:r>
        <w:rPr>
          <w:b/>
          <w:bCs/>
          <w:lang w:val="en-US"/>
        </w:rPr>
        <w:t>By PBCH payload of NES cell</w:t>
      </w:r>
      <w:r>
        <w:rPr>
          <w:rFonts w:eastAsia="新細明體"/>
          <w:lang w:eastAsia="zh-TW"/>
        </w:rPr>
        <w:t xml:space="preserve">: </w:t>
      </w:r>
    </w:p>
    <w:p w14:paraId="09274209"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Samsung</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proofErr w:type="spellStart"/>
      <w:r>
        <w:rPr>
          <w:rFonts w:eastAsia="新細明體"/>
          <w:lang w:eastAsia="zh-TW"/>
        </w:rPr>
        <w:t>cellBarred</w:t>
      </w:r>
      <w:proofErr w:type="spellEnd"/>
      <w:r>
        <w:rPr>
          <w:rFonts w:eastAsia="新細明體"/>
          <w:lang w:eastAsia="zh-TW"/>
        </w:rPr>
        <w:t xml:space="preserve"> and </w:t>
      </w:r>
      <w:proofErr w:type="spellStart"/>
      <w:r>
        <w:rPr>
          <w:rFonts w:eastAsia="新細明體"/>
          <w:lang w:eastAsia="zh-TW"/>
        </w:rPr>
        <w:t>kssb</w:t>
      </w:r>
      <w:proofErr w:type="spellEnd"/>
      <w:r>
        <w:rPr>
          <w:rFonts w:eastAsia="新細明體"/>
          <w:lang w:eastAsia="zh-TW"/>
        </w:rPr>
        <w:t xml:space="preserve">), </w:t>
      </w:r>
    </w:p>
    <w:p w14:paraId="421D11C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NEC</w:t>
      </w:r>
      <w:r>
        <w:rPr>
          <w:rFonts w:eastAsia="新細明體"/>
          <w:lang w:eastAsia="zh-TW"/>
        </w:rPr>
        <w:t xml:space="preserve"> (</w:t>
      </w:r>
      <w:bookmarkStart w:id="137" w:name="OLE_LINK391"/>
      <w:r>
        <w:rPr>
          <w:rFonts w:eastAsia="新細明體"/>
          <w:lang w:eastAsia="zh-TW"/>
        </w:rPr>
        <w:t xml:space="preserve">spare bit in MIB or </w:t>
      </w:r>
      <w:proofErr w:type="spellStart"/>
      <w:r>
        <w:rPr>
          <w:rFonts w:eastAsia="新細明體"/>
          <w:lang w:eastAsia="zh-TW"/>
        </w:rPr>
        <w:t>k_ssb</w:t>
      </w:r>
      <w:bookmarkEnd w:id="137"/>
      <w:proofErr w:type="spellEnd"/>
      <w:r>
        <w:rPr>
          <w:rFonts w:eastAsia="新細明體"/>
          <w:lang w:eastAsia="zh-TW"/>
        </w:rPr>
        <w:t>),</w:t>
      </w:r>
    </w:p>
    <w:p w14:paraId="703F2C0C"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ETRI</w:t>
      </w:r>
      <w:r>
        <w:rPr>
          <w:rFonts w:eastAsia="新細明體"/>
          <w:lang w:eastAsia="zh-TW"/>
        </w:rPr>
        <w:t xml:space="preserve"> (UE reinterprets a legacy field, e.g., </w:t>
      </w:r>
      <w:proofErr w:type="spellStart"/>
      <w:r>
        <w:rPr>
          <w:rFonts w:eastAsia="新細明體"/>
          <w:lang w:eastAsia="zh-TW"/>
        </w:rPr>
        <w:t>k_SSB</w:t>
      </w:r>
      <w:proofErr w:type="spellEnd"/>
      <w:r>
        <w:rPr>
          <w:rFonts w:eastAsia="新細明體"/>
          <w:lang w:eastAsia="zh-TW"/>
        </w:rPr>
        <w:t xml:space="preserve">=30 for FR1 and </w:t>
      </w:r>
      <w:proofErr w:type="spellStart"/>
      <w:r>
        <w:rPr>
          <w:rFonts w:eastAsia="新細明體"/>
          <w:lang w:eastAsia="zh-TW"/>
        </w:rPr>
        <w:t>k_SSB</w:t>
      </w:r>
      <w:proofErr w:type="spellEnd"/>
      <w:r>
        <w:rPr>
          <w:rFonts w:eastAsia="新細明體"/>
          <w:lang w:eastAsia="zh-TW"/>
        </w:rPr>
        <w:t xml:space="preserve"> =14 for FR2, or a reserved bit in MIB of the cell as indicating the presence or absence of SIB1 transmission)</w:t>
      </w:r>
    </w:p>
    <w:p w14:paraId="4289A9C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Apple</w:t>
      </w:r>
      <w:r>
        <w:rPr>
          <w:rFonts w:eastAsia="新細明體"/>
          <w:lang w:eastAsia="zh-TW"/>
        </w:rPr>
        <w:t xml:space="preserve"> (Information of cell A can be provided in PBCH payload of NES cell)</w:t>
      </w:r>
    </w:p>
    <w:p w14:paraId="3642A32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 xml:space="preserve">, </w:t>
      </w:r>
      <w:bookmarkStart w:id="138" w:name="OLE_LINK383"/>
      <w:r>
        <w:rPr>
          <w:rFonts w:eastAsia="新細明體"/>
          <w:highlight w:val="yellow"/>
          <w:lang w:eastAsia="zh-TW"/>
        </w:rPr>
        <w:t>FUTUREWEI</w:t>
      </w:r>
      <w:r>
        <w:rPr>
          <w:rFonts w:eastAsia="新細明體"/>
          <w:lang w:eastAsia="zh-TW"/>
        </w:rPr>
        <w:t xml:space="preserve">, </w:t>
      </w:r>
      <w:bookmarkEnd w:id="138"/>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China Telecom</w:t>
      </w:r>
      <w:r>
        <w:rPr>
          <w:rFonts w:eastAsia="新細明體"/>
          <w:lang w:val="en-US" w:eastAsia="zh-TW"/>
        </w:rPr>
        <w:t xml:space="preserve">, </w:t>
      </w:r>
    </w:p>
    <w:p w14:paraId="357954E0"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viv</w:t>
      </w:r>
      <w:r>
        <w:rPr>
          <w:rFonts w:ascii="Times New Roman" w:eastAsia="新細明體" w:hAnsi="Times New Roman"/>
          <w:highlight w:val="yellow"/>
          <w:lang w:eastAsia="zh-TW"/>
        </w:rPr>
        <w:t>o</w:t>
      </w:r>
      <w:r>
        <w:rPr>
          <w:rFonts w:ascii="Times New Roman" w:eastAsia="新細明體" w:hAnsi="Times New Roman"/>
          <w:lang w:val="en-US" w:eastAsia="zh-TW"/>
        </w:rPr>
        <w:t xml:space="preserve"> (</w:t>
      </w:r>
      <w:r>
        <w:rPr>
          <w:rFonts w:ascii="Times New Roman" w:eastAsia="TimesNewRomanPS-BoldItalicMT" w:hAnsi="Times New Roman"/>
          <w:szCs w:val="20"/>
          <w:lang w:val="en-US" w:eastAsia="ja-JP"/>
        </w:rPr>
        <w:t xml:space="preserve">indicating reserved value, i.e., </w:t>
      </w:r>
      <w:bookmarkStart w:id="139" w:name="OLE_LINK403"/>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bookmarkEnd w:id="139"/>
      <w:r>
        <w:rPr>
          <w:rFonts w:ascii="Times New Roman" w:eastAsia="新細明體" w:hAnsi="Times New Roman"/>
          <w:lang w:val="en-US" w:eastAsia="zh-TW"/>
        </w:rPr>
        <w:t>)</w:t>
      </w:r>
    </w:p>
    <w:p w14:paraId="0AB9E31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CATT</w:t>
      </w:r>
      <w:r>
        <w:rPr>
          <w:rFonts w:ascii="Times New Roman" w:eastAsia="新細明體" w:hAnsi="Times New Roman"/>
          <w:lang w:val="en-US" w:eastAsia="zh-TW"/>
        </w:rPr>
        <w:t xml:space="preserve">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 xml:space="preserve">=30 for FR1 and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=14 for FR2</w:t>
      </w:r>
      <w:r>
        <w:rPr>
          <w:rFonts w:ascii="Times New Roman" w:eastAsia="新細明體" w:hAnsi="Times New Roman"/>
          <w:lang w:val="en-US" w:eastAsia="zh-TW"/>
        </w:rPr>
        <w:t xml:space="preserve">), </w:t>
      </w:r>
      <w:r>
        <w:rPr>
          <w:rFonts w:eastAsia="新細明體"/>
          <w:highlight w:val="yellow"/>
          <w:lang w:eastAsia="zh-TW"/>
        </w:rPr>
        <w:t>ZTE</w:t>
      </w:r>
      <w:r>
        <w:rPr>
          <w:rFonts w:ascii="Times New Roman" w:eastAsia="新細明體" w:hAnsi="Times New Roman"/>
          <w:lang w:val="en-US" w:eastAsia="zh-TW"/>
        </w:rPr>
        <w:t xml:space="preserve"> (</w:t>
      </w:r>
      <w:proofErr w:type="spellStart"/>
      <w:r>
        <w:rPr>
          <w:rFonts w:ascii="Times New Roman" w:eastAsia="新細明體" w:hAnsi="Times New Roman"/>
          <w:lang w:val="en-US" w:eastAsia="zh-TW"/>
        </w:rPr>
        <w:t>kssb</w:t>
      </w:r>
      <w:proofErr w:type="spellEnd"/>
      <w:r>
        <w:rPr>
          <w:rFonts w:ascii="Times New Roman" w:eastAsia="新細明體" w:hAnsi="Times New Roman"/>
          <w:lang w:val="en-US" w:eastAsia="zh-TW"/>
        </w:rPr>
        <w:t xml:space="preserve">) </w:t>
      </w:r>
    </w:p>
    <w:p w14:paraId="1849379B"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Sony</w:t>
      </w:r>
      <w:r>
        <w:rPr>
          <w:rFonts w:ascii="Times New Roman" w:eastAsia="新細明體" w:hAnsi="Times New Roman"/>
          <w:lang w:val="en-US" w:eastAsia="zh-TW"/>
        </w:rPr>
        <w:t xml:space="preserve">, </w:t>
      </w:r>
      <w:proofErr w:type="spellStart"/>
      <w:r>
        <w:rPr>
          <w:rFonts w:eastAsia="新細明體"/>
          <w:highlight w:val="yellow"/>
          <w:lang w:eastAsia="zh-TW"/>
        </w:rPr>
        <w:t>InterDigital</w:t>
      </w:r>
      <w:proofErr w:type="spellEnd"/>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LG</w:t>
      </w:r>
      <w:r>
        <w:rPr>
          <w:rFonts w:ascii="Times New Roman" w:eastAsia="新細明體" w:hAnsi="Times New Roman"/>
          <w:lang w:val="en-US" w:eastAsia="zh-TW"/>
        </w:rPr>
        <w:t xml:space="preserve"> (</w:t>
      </w:r>
      <w:r>
        <w:rPr>
          <w:rFonts w:eastAsia="新細明體"/>
          <w:lang w:eastAsia="zh-TW"/>
        </w:rPr>
        <w:t xml:space="preserve">spare bit in MIB or </w:t>
      </w:r>
      <w:proofErr w:type="spellStart"/>
      <w:r>
        <w:rPr>
          <w:rFonts w:eastAsia="新細明體"/>
          <w:lang w:eastAsia="zh-TW"/>
        </w:rPr>
        <w:t>k_ssb</w:t>
      </w:r>
      <w:proofErr w:type="spellEnd"/>
      <w:r>
        <w:rPr>
          <w:rFonts w:ascii="Times New Roman" w:eastAsia="新細明體" w:hAnsi="Times New Roman"/>
          <w:lang w:val="en-US" w:eastAsia="zh-TW"/>
        </w:rPr>
        <w:t>)</w:t>
      </w:r>
    </w:p>
    <w:p w14:paraId="4BE6F7C5" w14:textId="77777777" w:rsidR="0050628F" w:rsidRDefault="00736F1A">
      <w:pPr>
        <w:pStyle w:val="13"/>
        <w:numPr>
          <w:ilvl w:val="1"/>
          <w:numId w:val="46"/>
        </w:numPr>
        <w:ind w:leftChars="0"/>
        <w:rPr>
          <w:rFonts w:ascii="Times New Roman" w:eastAsia="新細明體" w:hAnsi="Times New Roman"/>
          <w:lang w:eastAsia="zh-TW"/>
        </w:rPr>
      </w:pPr>
      <w:r>
        <w:rPr>
          <w:rFonts w:ascii="Times New Roman" w:eastAsia="新細明體" w:hAnsi="Times New Roman"/>
          <w:highlight w:val="yellow"/>
          <w:lang w:val="en-US" w:eastAsia="zh-TW"/>
        </w:rPr>
        <w:t>DOCOMO</w:t>
      </w:r>
      <w:r>
        <w:rPr>
          <w:rFonts w:ascii="Times New Roman" w:eastAsia="新細明體" w:hAnsi="Times New Roman"/>
          <w:lang w:val="en-US" w:eastAsia="zh-TW"/>
        </w:rPr>
        <w:t xml:space="preserve">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Sharp</w:t>
      </w:r>
      <w:r>
        <w:rPr>
          <w:rFonts w:ascii="Times New Roman" w:eastAsia="新細明體" w:hAnsi="Times New Roman"/>
          <w:lang w:val="en-US" w:eastAsia="zh-TW"/>
        </w:rPr>
        <w:t xml:space="preserve"> (MIB), </w:t>
      </w:r>
      <w:r>
        <w:rPr>
          <w:rFonts w:ascii="Times New Roman" w:eastAsia="新細明體" w:hAnsi="Times New Roman"/>
          <w:highlight w:val="yellow"/>
          <w:lang w:val="en-US" w:eastAsia="zh-TW"/>
        </w:rPr>
        <w:t>DENSO</w:t>
      </w:r>
    </w:p>
    <w:p w14:paraId="76BC1ED3" w14:textId="77777777" w:rsidR="0050628F" w:rsidRDefault="00736F1A">
      <w:pPr>
        <w:pStyle w:val="13"/>
        <w:numPr>
          <w:ilvl w:val="0"/>
          <w:numId w:val="46"/>
        </w:numPr>
        <w:ind w:leftChars="0"/>
        <w:rPr>
          <w:rFonts w:eastAsia="新細明體"/>
          <w:lang w:eastAsia="zh-TW"/>
        </w:rPr>
      </w:pPr>
      <w:r>
        <w:rPr>
          <w:rFonts w:eastAsia="新細明體"/>
          <w:b/>
          <w:lang w:eastAsia="zh-TW"/>
        </w:rPr>
        <w:t>Option 3</w:t>
      </w:r>
      <w:r>
        <w:rPr>
          <w:rFonts w:eastAsia="新細明體"/>
          <w:lang w:eastAsia="zh-TW"/>
        </w:rPr>
        <w:t>: DCI 1_0: NEC</w:t>
      </w:r>
    </w:p>
    <w:p w14:paraId="29F771D3" w14:textId="77777777" w:rsidR="0050628F" w:rsidRDefault="0050628F">
      <w:pPr>
        <w:rPr>
          <w:rFonts w:eastAsia="新細明體"/>
          <w:b/>
          <w:bCs/>
          <w:lang w:eastAsia="zh-TW"/>
        </w:rPr>
      </w:pPr>
    </w:p>
    <w:p w14:paraId="14D67828" w14:textId="77777777" w:rsidR="0050628F" w:rsidRDefault="0050628F">
      <w:pPr>
        <w:rPr>
          <w:rFonts w:eastAsia="新細明體"/>
          <w:b/>
          <w:bCs/>
          <w:lang w:eastAsia="zh-TW"/>
        </w:rPr>
      </w:pPr>
    </w:p>
    <w:p w14:paraId="02CC5B78" w14:textId="77777777" w:rsidR="0050628F" w:rsidRDefault="00736F1A">
      <w:pPr>
        <w:rPr>
          <w:rFonts w:eastAsia="新細明體"/>
          <w:szCs w:val="20"/>
          <w:lang w:val="en-US" w:eastAsia="zh-TW"/>
        </w:rPr>
      </w:pPr>
      <w:r>
        <w:rPr>
          <w:rFonts w:eastAsia="新細明體" w:hint="eastAsia"/>
          <w:szCs w:val="20"/>
          <w:lang w:val="en-US" w:eastAsia="zh-TW"/>
        </w:rPr>
        <w:t>O</w:t>
      </w:r>
      <w:r>
        <w:rPr>
          <w:rFonts w:eastAsia="新細明體"/>
          <w:szCs w:val="20"/>
          <w:lang w:val="en-US" w:eastAsia="zh-TW"/>
        </w:rPr>
        <w:t>bserving from the RAN2 #126 agreement and companies’ views above, moderator have the following proposals:</w:t>
      </w:r>
    </w:p>
    <w:p w14:paraId="74DDC24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7A7282F8" w14:textId="77777777" w:rsidR="0050628F" w:rsidRDefault="00736F1A">
      <w:pPr>
        <w:rPr>
          <w:rFonts w:ascii="TimesNewRomanPS-BoldItalicMT" w:eastAsia="新細明體" w:hAnsi="Times New Roman" w:cs="TimesNewRomanPS-BoldItalicMT"/>
          <w:b/>
          <w:bCs/>
          <w:szCs w:val="20"/>
          <w:lang w:val="en-US" w:eastAsia="zh-TW"/>
        </w:rPr>
      </w:pPr>
      <w:r>
        <w:rPr>
          <w:rFonts w:ascii="TimesNewRomanPS-BoldItalicMT" w:eastAsia="新細明體" w:hAnsi="Times New Roman" w:cs="TimesNewRomanPS-BoldItalicMT"/>
          <w:b/>
          <w:bCs/>
          <w:szCs w:val="20"/>
          <w:lang w:val="en-US" w:eastAsia="zh-TW"/>
        </w:rPr>
        <w:t>The usage of MIB for identification of an NES</w:t>
      </w:r>
      <w:r>
        <w:rPr>
          <w:rFonts w:ascii="TimesNewRomanPS-BoldItalicMT" w:eastAsia="新細明體" w:hAnsi="Times New Roman" w:cs="TimesNewRomanPS-BoldItalicMT" w:hint="eastAsia"/>
          <w:b/>
          <w:bCs/>
          <w:szCs w:val="20"/>
          <w:lang w:val="en-US" w:eastAsia="zh-TW"/>
        </w:rPr>
        <w:t xml:space="preserve"> </w:t>
      </w:r>
      <w:r>
        <w:rPr>
          <w:rFonts w:ascii="TimesNewRomanPS-BoldItalicMT" w:eastAsia="新細明體" w:hAnsi="Times New Roman" w:cs="TimesNewRomanPS-BoldItalicMT"/>
          <w:b/>
          <w:bCs/>
          <w:szCs w:val="20"/>
          <w:lang w:val="en-US" w:eastAsia="zh-TW"/>
        </w:rPr>
        <w:t>cell with on-demand SIB1 is left to RAN2 discussion.</w:t>
      </w:r>
    </w:p>
    <w:p w14:paraId="161753F7" w14:textId="77777777" w:rsidR="0050628F" w:rsidRDefault="0050628F">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9CAE82" w14:textId="77777777">
        <w:tc>
          <w:tcPr>
            <w:tcW w:w="1275" w:type="dxa"/>
            <w:tcBorders>
              <w:top w:val="single" w:sz="4" w:space="0" w:color="auto"/>
              <w:left w:val="single" w:sz="4" w:space="0" w:color="auto"/>
              <w:bottom w:val="single" w:sz="4" w:space="0" w:color="auto"/>
              <w:right w:val="single" w:sz="4" w:space="0" w:color="auto"/>
            </w:tcBorders>
          </w:tcPr>
          <w:p w14:paraId="17FCE58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BFF1C40"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4EBAEC5" w14:textId="77777777" w:rsidR="0050628F" w:rsidRDefault="00736F1A">
            <w:pPr>
              <w:spacing w:before="120" w:after="120"/>
              <w:rPr>
                <w:b/>
                <w:bCs/>
              </w:rPr>
            </w:pPr>
            <w:r>
              <w:rPr>
                <w:b/>
                <w:bCs/>
              </w:rPr>
              <w:t>Comment</w:t>
            </w:r>
          </w:p>
        </w:tc>
      </w:tr>
      <w:tr w:rsidR="0050628F" w14:paraId="2DC0F54B" w14:textId="77777777">
        <w:tc>
          <w:tcPr>
            <w:tcW w:w="1275" w:type="dxa"/>
            <w:tcBorders>
              <w:top w:val="single" w:sz="4" w:space="0" w:color="auto"/>
              <w:left w:val="single" w:sz="4" w:space="0" w:color="auto"/>
              <w:bottom w:val="single" w:sz="4" w:space="0" w:color="auto"/>
              <w:right w:val="single" w:sz="4" w:space="0" w:color="auto"/>
            </w:tcBorders>
          </w:tcPr>
          <w:p w14:paraId="55DF7D21"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9D034E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8A5A8F" w14:textId="77777777" w:rsidR="0050628F" w:rsidRDefault="00736F1A">
            <w:pPr>
              <w:spacing w:before="120" w:after="120"/>
              <w:rPr>
                <w:rFonts w:eastAsia="新細明體"/>
                <w:lang w:eastAsia="zh-TW"/>
              </w:rPr>
            </w:pPr>
            <w:r>
              <w:rPr>
                <w:rFonts w:eastAsia="新細明體"/>
                <w:lang w:eastAsia="zh-TW"/>
              </w:rPr>
              <w:t>Fine</w:t>
            </w:r>
          </w:p>
        </w:tc>
      </w:tr>
      <w:tr w:rsidR="0050628F" w14:paraId="1FEE0879" w14:textId="77777777">
        <w:tc>
          <w:tcPr>
            <w:tcW w:w="1275" w:type="dxa"/>
            <w:tcBorders>
              <w:top w:val="single" w:sz="4" w:space="0" w:color="auto"/>
              <w:left w:val="single" w:sz="4" w:space="0" w:color="auto"/>
              <w:bottom w:val="single" w:sz="4" w:space="0" w:color="auto"/>
              <w:right w:val="single" w:sz="4" w:space="0" w:color="auto"/>
            </w:tcBorders>
          </w:tcPr>
          <w:p w14:paraId="5E8F13D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1F7FD09"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1B32062" w14:textId="77777777" w:rsidR="0050628F" w:rsidRDefault="0050628F">
            <w:pPr>
              <w:spacing w:before="120" w:after="120"/>
              <w:rPr>
                <w:rFonts w:eastAsiaTheme="minorEastAsia"/>
                <w:lang w:eastAsia="zh-CN"/>
              </w:rPr>
            </w:pPr>
          </w:p>
        </w:tc>
      </w:tr>
      <w:tr w:rsidR="0050628F" w14:paraId="1E9E7099" w14:textId="77777777">
        <w:tc>
          <w:tcPr>
            <w:tcW w:w="1275" w:type="dxa"/>
            <w:tcBorders>
              <w:top w:val="single" w:sz="4" w:space="0" w:color="auto"/>
              <w:left w:val="single" w:sz="4" w:space="0" w:color="auto"/>
              <w:bottom w:val="single" w:sz="4" w:space="0" w:color="auto"/>
              <w:right w:val="single" w:sz="4" w:space="0" w:color="auto"/>
            </w:tcBorders>
          </w:tcPr>
          <w:p w14:paraId="09C7DEA1"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3B483B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2D7997" w14:textId="77777777" w:rsidR="0050628F" w:rsidRDefault="00736F1A">
            <w:pPr>
              <w:spacing w:before="120" w:after="120"/>
              <w:rPr>
                <w:rFonts w:eastAsia="MS Mincho"/>
                <w:lang w:eastAsia="ja-JP"/>
              </w:rPr>
            </w:pPr>
            <w:r>
              <w:rPr>
                <w:rFonts w:eastAsiaTheme="minorEastAsia"/>
                <w:lang w:eastAsia="zh-CN"/>
              </w:rPr>
              <w:t>We support both option 1 and option 2.</w:t>
            </w:r>
          </w:p>
        </w:tc>
      </w:tr>
      <w:tr w:rsidR="0050628F" w14:paraId="2D683573" w14:textId="77777777">
        <w:tc>
          <w:tcPr>
            <w:tcW w:w="1275" w:type="dxa"/>
            <w:tcBorders>
              <w:top w:val="single" w:sz="4" w:space="0" w:color="auto"/>
              <w:left w:val="single" w:sz="4" w:space="0" w:color="auto"/>
              <w:bottom w:val="single" w:sz="4" w:space="0" w:color="auto"/>
              <w:right w:val="single" w:sz="4" w:space="0" w:color="auto"/>
            </w:tcBorders>
          </w:tcPr>
          <w:p w14:paraId="3F524FC9" w14:textId="77777777" w:rsidR="0050628F" w:rsidRDefault="00736F1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CBA052"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5D23C83" w14:textId="77777777" w:rsidR="0050628F" w:rsidRDefault="0050628F">
            <w:pPr>
              <w:spacing w:before="120" w:after="120"/>
              <w:rPr>
                <w:rFonts w:eastAsiaTheme="minorEastAsia"/>
                <w:lang w:eastAsia="zh-CN"/>
              </w:rPr>
            </w:pPr>
          </w:p>
        </w:tc>
      </w:tr>
      <w:tr w:rsidR="0050628F" w14:paraId="6529F8F1" w14:textId="77777777">
        <w:tc>
          <w:tcPr>
            <w:tcW w:w="1275" w:type="dxa"/>
            <w:tcBorders>
              <w:top w:val="single" w:sz="4" w:space="0" w:color="auto"/>
              <w:left w:val="single" w:sz="4" w:space="0" w:color="auto"/>
              <w:bottom w:val="single" w:sz="4" w:space="0" w:color="auto"/>
              <w:right w:val="single" w:sz="4" w:space="0" w:color="auto"/>
            </w:tcBorders>
          </w:tcPr>
          <w:p w14:paraId="11D737AD" w14:textId="77777777" w:rsidR="0050628F" w:rsidRDefault="00736F1A">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087F927C"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1236016" w14:textId="77777777" w:rsidR="0050628F" w:rsidRDefault="0050628F">
            <w:pPr>
              <w:spacing w:before="120" w:after="120"/>
              <w:rPr>
                <w:rFonts w:eastAsiaTheme="minorEastAsia"/>
                <w:lang w:eastAsia="zh-CN"/>
              </w:rPr>
            </w:pPr>
          </w:p>
        </w:tc>
      </w:tr>
      <w:tr w:rsidR="0050628F" w14:paraId="490B1120" w14:textId="77777777">
        <w:tc>
          <w:tcPr>
            <w:tcW w:w="1275" w:type="dxa"/>
            <w:tcBorders>
              <w:top w:val="single" w:sz="4" w:space="0" w:color="auto"/>
              <w:left w:val="single" w:sz="4" w:space="0" w:color="auto"/>
              <w:bottom w:val="single" w:sz="4" w:space="0" w:color="auto"/>
              <w:right w:val="single" w:sz="4" w:space="0" w:color="auto"/>
            </w:tcBorders>
          </w:tcPr>
          <w:p w14:paraId="1640244C"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5BD3CEB"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7D6DDE3" w14:textId="77777777" w:rsidR="0050628F" w:rsidRDefault="0050628F">
            <w:pPr>
              <w:spacing w:before="120" w:after="120"/>
              <w:rPr>
                <w:rFonts w:eastAsiaTheme="minorEastAsia"/>
                <w:lang w:eastAsia="zh-CN"/>
              </w:rPr>
            </w:pPr>
          </w:p>
        </w:tc>
      </w:tr>
      <w:tr w:rsidR="0050628F" w14:paraId="7606C227" w14:textId="77777777">
        <w:tc>
          <w:tcPr>
            <w:tcW w:w="1275" w:type="dxa"/>
            <w:tcBorders>
              <w:top w:val="single" w:sz="4" w:space="0" w:color="auto"/>
              <w:left w:val="single" w:sz="4" w:space="0" w:color="auto"/>
              <w:bottom w:val="single" w:sz="4" w:space="0" w:color="auto"/>
              <w:right w:val="single" w:sz="4" w:space="0" w:color="auto"/>
            </w:tcBorders>
          </w:tcPr>
          <w:p w14:paraId="489CD3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3628F7B"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727341B" w14:textId="77777777" w:rsidR="0050628F" w:rsidRDefault="0050628F">
            <w:pPr>
              <w:spacing w:before="120" w:after="120"/>
              <w:rPr>
                <w:rFonts w:eastAsiaTheme="minorEastAsia"/>
                <w:lang w:eastAsia="zh-CN"/>
              </w:rPr>
            </w:pPr>
          </w:p>
        </w:tc>
      </w:tr>
      <w:tr w:rsidR="0050628F" w14:paraId="147C4BFA" w14:textId="77777777">
        <w:tc>
          <w:tcPr>
            <w:tcW w:w="1275" w:type="dxa"/>
            <w:tcBorders>
              <w:top w:val="single" w:sz="4" w:space="0" w:color="auto"/>
              <w:left w:val="single" w:sz="4" w:space="0" w:color="auto"/>
              <w:bottom w:val="single" w:sz="4" w:space="0" w:color="auto"/>
              <w:right w:val="single" w:sz="4" w:space="0" w:color="auto"/>
            </w:tcBorders>
          </w:tcPr>
          <w:p w14:paraId="7C5343E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2161114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3E14762" w14:textId="77777777" w:rsidR="0050628F" w:rsidRDefault="00736F1A">
            <w:pPr>
              <w:spacing w:before="120" w:after="120"/>
              <w:rPr>
                <w:rFonts w:eastAsiaTheme="minorEastAsia"/>
                <w:lang w:eastAsia="zh-CN"/>
              </w:rPr>
            </w:pPr>
            <w:r>
              <w:rPr>
                <w:rFonts w:eastAsiaTheme="minorEastAsia"/>
                <w:lang w:eastAsia="zh-CN"/>
              </w:rPr>
              <w:t>In our view, RAN1 can still discuss this as a follow-up of RAN1’s previous agreement.</w:t>
            </w:r>
          </w:p>
        </w:tc>
      </w:tr>
      <w:tr w:rsidR="0050628F" w14:paraId="516FA541" w14:textId="77777777">
        <w:tc>
          <w:tcPr>
            <w:tcW w:w="1275" w:type="dxa"/>
            <w:tcBorders>
              <w:top w:val="single" w:sz="4" w:space="0" w:color="auto"/>
              <w:left w:val="single" w:sz="4" w:space="0" w:color="auto"/>
              <w:bottom w:val="single" w:sz="4" w:space="0" w:color="auto"/>
              <w:right w:val="single" w:sz="4" w:space="0" w:color="auto"/>
            </w:tcBorders>
          </w:tcPr>
          <w:p w14:paraId="7F7B7355" w14:textId="77777777" w:rsidR="0050628F" w:rsidRDefault="00736F1A">
            <w:pPr>
              <w:spacing w:before="120" w:after="120"/>
              <w:rPr>
                <w:rFonts w:eastAsia="MS Mincho"/>
                <w:lang w:eastAsia="ja-JP"/>
              </w:rPr>
            </w:pPr>
            <w:r>
              <w:rPr>
                <w:rFonts w:eastAsiaTheme="minorEastAsia"/>
                <w:lang w:eastAsia="zh-CN"/>
              </w:rPr>
              <w:t>Tejas Network</w:t>
            </w:r>
          </w:p>
        </w:tc>
        <w:tc>
          <w:tcPr>
            <w:tcW w:w="1581" w:type="dxa"/>
            <w:tcBorders>
              <w:top w:val="single" w:sz="4" w:space="0" w:color="auto"/>
              <w:left w:val="single" w:sz="4" w:space="0" w:color="auto"/>
              <w:bottom w:val="single" w:sz="4" w:space="0" w:color="auto"/>
              <w:right w:val="single" w:sz="4" w:space="0" w:color="auto"/>
            </w:tcBorders>
          </w:tcPr>
          <w:p w14:paraId="3E0488F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06C2E5" w14:textId="77777777" w:rsidR="0050628F" w:rsidRDefault="0050628F">
            <w:pPr>
              <w:spacing w:before="120" w:after="120"/>
              <w:rPr>
                <w:rFonts w:eastAsiaTheme="minorEastAsia"/>
                <w:lang w:eastAsia="zh-CN"/>
              </w:rPr>
            </w:pPr>
          </w:p>
        </w:tc>
      </w:tr>
      <w:tr w:rsidR="0050628F" w14:paraId="00C2C857" w14:textId="77777777">
        <w:tc>
          <w:tcPr>
            <w:tcW w:w="1275" w:type="dxa"/>
            <w:tcBorders>
              <w:top w:val="single" w:sz="4" w:space="0" w:color="auto"/>
              <w:left w:val="single" w:sz="4" w:space="0" w:color="auto"/>
              <w:bottom w:val="single" w:sz="4" w:space="0" w:color="auto"/>
              <w:right w:val="single" w:sz="4" w:space="0" w:color="auto"/>
            </w:tcBorders>
          </w:tcPr>
          <w:p w14:paraId="43239531"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71F45D4"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C6A55E" w14:textId="77777777" w:rsidR="0050628F" w:rsidRDefault="0050628F">
            <w:pPr>
              <w:spacing w:before="120" w:after="120"/>
              <w:rPr>
                <w:rFonts w:eastAsia="SimSun"/>
                <w:lang w:eastAsia="zh-CN"/>
              </w:rPr>
            </w:pPr>
          </w:p>
        </w:tc>
      </w:tr>
      <w:tr w:rsidR="0050628F" w14:paraId="7B16CC0F" w14:textId="77777777">
        <w:tc>
          <w:tcPr>
            <w:tcW w:w="1275" w:type="dxa"/>
            <w:tcBorders>
              <w:top w:val="single" w:sz="4" w:space="0" w:color="auto"/>
              <w:left w:val="single" w:sz="4" w:space="0" w:color="auto"/>
              <w:bottom w:val="single" w:sz="4" w:space="0" w:color="auto"/>
              <w:right w:val="single" w:sz="4" w:space="0" w:color="auto"/>
            </w:tcBorders>
          </w:tcPr>
          <w:p w14:paraId="4B8C6621"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6436E67D"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935414C" w14:textId="77777777" w:rsidR="0050628F" w:rsidRDefault="0050628F">
            <w:pPr>
              <w:spacing w:before="120" w:after="120"/>
              <w:rPr>
                <w:rFonts w:eastAsia="MS Mincho"/>
                <w:lang w:val="en-US" w:eastAsia="ja-JP"/>
              </w:rPr>
            </w:pPr>
          </w:p>
        </w:tc>
      </w:tr>
      <w:tr w:rsidR="00C759AA" w14:paraId="03AC3886" w14:textId="77777777">
        <w:tc>
          <w:tcPr>
            <w:tcW w:w="1275" w:type="dxa"/>
            <w:tcBorders>
              <w:top w:val="single" w:sz="4" w:space="0" w:color="auto"/>
              <w:left w:val="single" w:sz="4" w:space="0" w:color="auto"/>
              <w:bottom w:val="single" w:sz="4" w:space="0" w:color="auto"/>
              <w:right w:val="single" w:sz="4" w:space="0" w:color="auto"/>
            </w:tcBorders>
          </w:tcPr>
          <w:p w14:paraId="349F584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600A8D4F" w14:textId="77777777" w:rsidR="00C759AA" w:rsidRDefault="00C759AA" w:rsidP="00C759AA">
            <w:pPr>
              <w:spacing w:before="120" w:after="120"/>
              <w:rPr>
                <w:rFonts w:eastAsia="SimSun"/>
                <w:lang w:val="en-US"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0FDBF0A9" w14:textId="77777777" w:rsidR="00C759AA" w:rsidRDefault="00C759AA" w:rsidP="00C759AA">
            <w:pPr>
              <w:spacing w:before="120" w:after="120"/>
              <w:rPr>
                <w:rFonts w:eastAsia="SimSun"/>
                <w:lang w:eastAsia="zh-CN"/>
              </w:rPr>
            </w:pPr>
            <w:r>
              <w:rPr>
                <w:rFonts w:eastAsiaTheme="minorEastAsia"/>
                <w:lang w:eastAsia="zh-CN"/>
              </w:rPr>
              <w:t xml:space="preserve">We prefer to discuss it in RAN1 at least for the </w:t>
            </w:r>
            <w:proofErr w:type="spellStart"/>
            <w:r>
              <w:rPr>
                <w:rFonts w:eastAsiaTheme="minorEastAsia"/>
                <w:lang w:eastAsia="zh-CN"/>
              </w:rPr>
              <w:t>k</w:t>
            </w:r>
            <w:r w:rsidRPr="00706AA9">
              <w:rPr>
                <w:rFonts w:eastAsiaTheme="minorEastAsia"/>
                <w:vertAlign w:val="subscript"/>
                <w:lang w:eastAsia="zh-CN"/>
              </w:rPr>
              <w:t>SSB</w:t>
            </w:r>
            <w:proofErr w:type="spellEnd"/>
            <w:r>
              <w:rPr>
                <w:rFonts w:eastAsiaTheme="minorEastAsia"/>
                <w:lang w:eastAsia="zh-CN"/>
              </w:rPr>
              <w:t xml:space="preserve"> value since it is in RAN1 spec, not in RAN2.</w:t>
            </w:r>
          </w:p>
        </w:tc>
      </w:tr>
      <w:tr w:rsidR="00B82CA7" w14:paraId="2855812A" w14:textId="77777777">
        <w:tc>
          <w:tcPr>
            <w:tcW w:w="1275" w:type="dxa"/>
            <w:tcBorders>
              <w:top w:val="single" w:sz="4" w:space="0" w:color="auto"/>
              <w:left w:val="single" w:sz="4" w:space="0" w:color="auto"/>
              <w:bottom w:val="single" w:sz="4" w:space="0" w:color="auto"/>
              <w:right w:val="single" w:sz="4" w:space="0" w:color="auto"/>
            </w:tcBorders>
          </w:tcPr>
          <w:p w14:paraId="1692F29E" w14:textId="732F3831" w:rsidR="00B82CA7" w:rsidRDefault="00B82CA7" w:rsidP="00B82CA7">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E725C69" w14:textId="77777777" w:rsidR="00B82CA7" w:rsidRDefault="00B82CA7" w:rsidP="00B82CA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44FE6C9" w14:textId="758BA2D0" w:rsidR="00B82CA7" w:rsidRDefault="00B82CA7" w:rsidP="00B82CA7">
            <w:pPr>
              <w:spacing w:before="120" w:after="120"/>
              <w:rPr>
                <w:rFonts w:eastAsiaTheme="minorEastAsia"/>
                <w:lang w:eastAsia="zh-CN"/>
              </w:rPr>
            </w:pPr>
            <w:r>
              <w:rPr>
                <w:rFonts w:eastAsia="新細明體"/>
                <w:lang w:eastAsia="zh-TW"/>
              </w:rPr>
              <w:t>We don’t think this proposal is needed. We should focus discussion on Proposal 6-2.</w:t>
            </w:r>
          </w:p>
        </w:tc>
      </w:tr>
      <w:tr w:rsidR="00AB54E0" w14:paraId="4F13A4F0" w14:textId="77777777">
        <w:tc>
          <w:tcPr>
            <w:tcW w:w="1275" w:type="dxa"/>
            <w:tcBorders>
              <w:top w:val="single" w:sz="4" w:space="0" w:color="auto"/>
              <w:left w:val="single" w:sz="4" w:space="0" w:color="auto"/>
              <w:bottom w:val="single" w:sz="4" w:space="0" w:color="auto"/>
              <w:right w:val="single" w:sz="4" w:space="0" w:color="auto"/>
            </w:tcBorders>
          </w:tcPr>
          <w:p w14:paraId="13829AB2" w14:textId="0F80AF9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47557C3" w14:textId="56DD1FE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74B4970C" w14:textId="7C1DB7E8" w:rsidR="00AB54E0" w:rsidRDefault="00AB54E0" w:rsidP="00AB54E0">
            <w:pPr>
              <w:spacing w:before="120" w:after="120"/>
              <w:rPr>
                <w:rFonts w:eastAsia="新細明體"/>
                <w:lang w:eastAsia="zh-TW"/>
              </w:rPr>
            </w:pPr>
            <w:r>
              <w:rPr>
                <w:rFonts w:eastAsia="Malgun Gothic" w:hint="eastAsia"/>
                <w:lang w:eastAsia="ko-KR"/>
              </w:rPr>
              <w:t>W</w:t>
            </w:r>
            <w:r>
              <w:rPr>
                <w:rFonts w:eastAsia="Malgun Gothic"/>
                <w:lang w:eastAsia="ko-KR"/>
              </w:rPr>
              <w:t>e think that this issue should be addressed in RAN1.</w:t>
            </w:r>
          </w:p>
        </w:tc>
      </w:tr>
      <w:tr w:rsidR="00676985" w14:paraId="7397D564" w14:textId="77777777">
        <w:tc>
          <w:tcPr>
            <w:tcW w:w="1275" w:type="dxa"/>
            <w:tcBorders>
              <w:top w:val="single" w:sz="4" w:space="0" w:color="auto"/>
              <w:left w:val="single" w:sz="4" w:space="0" w:color="auto"/>
              <w:bottom w:val="single" w:sz="4" w:space="0" w:color="auto"/>
              <w:right w:val="single" w:sz="4" w:space="0" w:color="auto"/>
            </w:tcBorders>
          </w:tcPr>
          <w:p w14:paraId="203C58DE" w14:textId="0DF9B276" w:rsidR="00676985" w:rsidRDefault="00676985" w:rsidP="00676985">
            <w:pPr>
              <w:spacing w:before="120" w:after="120"/>
              <w:rPr>
                <w:rFonts w:eastAsia="Malgun Gothic"/>
                <w:lang w:eastAsia="ko-KR"/>
              </w:rPr>
            </w:pPr>
            <w:r>
              <w:rPr>
                <w:rFonts w:eastAsiaTheme="minorEastAsia" w:hint="eastAsia"/>
                <w:lang w:eastAsia="zh-CN"/>
              </w:rPr>
              <w:lastRenderedPageBreak/>
              <w:t>CATT</w:t>
            </w:r>
          </w:p>
        </w:tc>
        <w:tc>
          <w:tcPr>
            <w:tcW w:w="1581" w:type="dxa"/>
            <w:tcBorders>
              <w:top w:val="single" w:sz="4" w:space="0" w:color="auto"/>
              <w:left w:val="single" w:sz="4" w:space="0" w:color="auto"/>
              <w:bottom w:val="single" w:sz="4" w:space="0" w:color="auto"/>
              <w:right w:val="single" w:sz="4" w:space="0" w:color="auto"/>
            </w:tcBorders>
          </w:tcPr>
          <w:p w14:paraId="4629F764" w14:textId="3F401110" w:rsidR="00676985" w:rsidRDefault="00676985" w:rsidP="00676985">
            <w:pPr>
              <w:spacing w:before="120" w:after="120"/>
              <w:rPr>
                <w:rFonts w:eastAsia="Malgun Gothic"/>
                <w:lang w:eastAsia="ko-KR"/>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5304A0C0" w14:textId="17DB757F" w:rsidR="00676985" w:rsidRDefault="00676985" w:rsidP="00676985">
            <w:pPr>
              <w:spacing w:before="120" w:after="120"/>
              <w:rPr>
                <w:rFonts w:eastAsia="Malgun Gothic"/>
                <w:lang w:eastAsia="ko-KR"/>
              </w:rPr>
            </w:pPr>
            <w:r>
              <w:rPr>
                <w:rFonts w:eastAsia="SimSun" w:hint="eastAsia"/>
                <w:lang w:eastAsia="zh-CN"/>
              </w:rPr>
              <w:t xml:space="preserve">It is ran1 issue.  MIB is </w:t>
            </w:r>
            <w:proofErr w:type="spellStart"/>
            <w:r>
              <w:rPr>
                <w:rFonts w:eastAsia="SimSun" w:hint="eastAsia"/>
                <w:lang w:eastAsia="zh-CN"/>
              </w:rPr>
              <w:t>phy</w:t>
            </w:r>
            <w:proofErr w:type="spellEnd"/>
            <w:r>
              <w:rPr>
                <w:rFonts w:eastAsia="SimSun" w:hint="eastAsia"/>
                <w:lang w:eastAsia="zh-CN"/>
              </w:rPr>
              <w:t xml:space="preserve"> layer concept.</w:t>
            </w:r>
          </w:p>
        </w:tc>
      </w:tr>
      <w:tr w:rsidR="00D43710" w14:paraId="4D769C64" w14:textId="77777777">
        <w:tc>
          <w:tcPr>
            <w:tcW w:w="1275" w:type="dxa"/>
            <w:tcBorders>
              <w:top w:val="single" w:sz="4" w:space="0" w:color="auto"/>
              <w:left w:val="single" w:sz="4" w:space="0" w:color="auto"/>
              <w:bottom w:val="single" w:sz="4" w:space="0" w:color="auto"/>
              <w:right w:val="single" w:sz="4" w:space="0" w:color="auto"/>
            </w:tcBorders>
          </w:tcPr>
          <w:p w14:paraId="744D7237" w14:textId="0BEE615D" w:rsidR="00D43710" w:rsidRPr="00D43710" w:rsidRDefault="00D43710" w:rsidP="00676985">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5A239D64" w14:textId="61F857C2" w:rsidR="00D43710" w:rsidRPr="00D43710" w:rsidRDefault="00D43710" w:rsidP="00676985">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2359F772" w14:textId="4A35F797" w:rsidR="00D43710" w:rsidRPr="00D43710" w:rsidRDefault="00D43710" w:rsidP="00676985">
            <w:pPr>
              <w:spacing w:before="120" w:after="120"/>
              <w:rPr>
                <w:rFonts w:eastAsia="新細明體"/>
                <w:lang w:eastAsia="zh-TW"/>
              </w:rPr>
            </w:pPr>
            <w:r>
              <w:rPr>
                <w:rFonts w:eastAsia="新細明體" w:hint="eastAsia"/>
                <w:lang w:eastAsia="zh-TW"/>
              </w:rPr>
              <w:t xml:space="preserve">Same as </w:t>
            </w:r>
            <w:r w:rsidRPr="00D43710">
              <w:rPr>
                <w:rFonts w:eastAsia="新細明體"/>
                <w:lang w:eastAsia="zh-TW"/>
              </w:rPr>
              <w:t>LG Electronics</w:t>
            </w:r>
            <w:r>
              <w:rPr>
                <w:rFonts w:eastAsia="新細明體"/>
                <w:lang w:eastAsia="zh-TW"/>
              </w:rPr>
              <w:t xml:space="preserve"> and CATT. Besides, </w:t>
            </w:r>
            <w:r w:rsidR="00E15CFD">
              <w:rPr>
                <w:rFonts w:eastAsia="新細明體"/>
                <w:lang w:eastAsia="zh-TW"/>
              </w:rPr>
              <w:t xml:space="preserve">we think that </w:t>
            </w:r>
            <w:r>
              <w:rPr>
                <w:rFonts w:eastAsia="新細明體"/>
                <w:lang w:eastAsia="zh-TW"/>
              </w:rPr>
              <w:t>Opti</w:t>
            </w:r>
            <w:r w:rsidR="00964ABE">
              <w:rPr>
                <w:rFonts w:eastAsia="新細明體"/>
                <w:lang w:eastAsia="zh-TW"/>
              </w:rPr>
              <w:t xml:space="preserve">on 1 is more feasible </w:t>
            </w:r>
            <w:r w:rsidR="009C14B3">
              <w:rPr>
                <w:rFonts w:eastAsia="新細明體"/>
                <w:lang w:eastAsia="zh-TW"/>
              </w:rPr>
              <w:t>and is of less spec</w:t>
            </w:r>
            <w:r>
              <w:rPr>
                <w:rFonts w:eastAsia="新細明體"/>
                <w:lang w:eastAsia="zh-TW"/>
              </w:rPr>
              <w:t>.</w:t>
            </w:r>
            <w:r w:rsidR="009C14B3">
              <w:rPr>
                <w:rFonts w:eastAsia="新細明體"/>
                <w:lang w:eastAsia="zh-TW"/>
              </w:rPr>
              <w:t xml:space="preserve"> impact.</w:t>
            </w:r>
          </w:p>
        </w:tc>
      </w:tr>
      <w:tr w:rsidR="00DB0B52" w14:paraId="2B281697" w14:textId="77777777">
        <w:tc>
          <w:tcPr>
            <w:tcW w:w="1275" w:type="dxa"/>
            <w:tcBorders>
              <w:top w:val="single" w:sz="4" w:space="0" w:color="auto"/>
              <w:left w:val="single" w:sz="4" w:space="0" w:color="auto"/>
              <w:bottom w:val="single" w:sz="4" w:space="0" w:color="auto"/>
              <w:right w:val="single" w:sz="4" w:space="0" w:color="auto"/>
            </w:tcBorders>
          </w:tcPr>
          <w:p w14:paraId="0F657E1E" w14:textId="2E0630B3" w:rsidR="00DB0B52" w:rsidRPr="00DB0B52" w:rsidRDefault="00DB0B52" w:rsidP="00676985">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3A40B55" w14:textId="77777777" w:rsidR="00DB0B52" w:rsidRDefault="00DB0B52"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7538BD5" w14:textId="09D6271F" w:rsidR="00DB0B52" w:rsidRPr="00DB0B52" w:rsidRDefault="00DB0B52" w:rsidP="00676985">
            <w:pPr>
              <w:spacing w:before="120" w:after="120"/>
              <w:rPr>
                <w:rFonts w:eastAsia="Malgun Gothic"/>
                <w:lang w:eastAsia="ko-KR"/>
              </w:rPr>
            </w:pPr>
            <w:r>
              <w:rPr>
                <w:rFonts w:eastAsia="Malgun Gothic" w:hint="eastAsia"/>
                <w:lang w:eastAsia="ko-KR"/>
              </w:rPr>
              <w:t>W</w:t>
            </w:r>
            <w:r>
              <w:rPr>
                <w:rFonts w:eastAsia="Malgun Gothic"/>
                <w:lang w:eastAsia="ko-KR"/>
              </w:rPr>
              <w:t>e don’t think this proposal is needed.</w:t>
            </w:r>
          </w:p>
        </w:tc>
      </w:tr>
    </w:tbl>
    <w:p w14:paraId="010117D8" w14:textId="77777777" w:rsidR="0050628F" w:rsidRDefault="0050628F">
      <w:pPr>
        <w:rPr>
          <w:rFonts w:eastAsia="新細明體"/>
          <w:b/>
          <w:bCs/>
          <w:lang w:eastAsia="zh-TW"/>
        </w:rPr>
      </w:pPr>
    </w:p>
    <w:p w14:paraId="16EF4BF6" w14:textId="77777777" w:rsidR="00376396" w:rsidRPr="009C14B3" w:rsidRDefault="00376396">
      <w:pPr>
        <w:rPr>
          <w:rFonts w:eastAsia="新細明體"/>
          <w:b/>
          <w:bCs/>
          <w:lang w:eastAsia="zh-TW"/>
        </w:rPr>
      </w:pPr>
    </w:p>
    <w:p w14:paraId="21FC5E8F"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40" w:name="OLE_LINK395"/>
      <w:r>
        <w:rPr>
          <w:rFonts w:ascii="Times" w:hAnsi="Times" w:cs="Times"/>
          <w:bCs/>
          <w:iCs/>
          <w:color w:val="000000" w:themeColor="text1"/>
          <w:szCs w:val="20"/>
          <w:u w:val="single"/>
          <w:lang w:eastAsia="zh-TW"/>
        </w:rPr>
        <w:t>FL Proposal 6-2</w:t>
      </w:r>
    </w:p>
    <w:bookmarkEnd w:id="140"/>
    <w:p w14:paraId="69C46A6A"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 xml:space="preserve">UE identifies a NES cell with OD-SIB1 based on both </w:t>
      </w:r>
      <w:bookmarkStart w:id="141" w:name="OLE_LINK400"/>
      <w:r>
        <w:rPr>
          <w:rFonts w:eastAsia="新細明體"/>
          <w:b/>
          <w:bCs/>
          <w:lang w:val="en-US" w:eastAsia="zh-TW"/>
        </w:rPr>
        <w:t>K_SSB</w:t>
      </w:r>
      <w:bookmarkEnd w:id="141"/>
      <w:r>
        <w:rPr>
          <w:rFonts w:eastAsia="新細明體"/>
          <w:b/>
          <w:bCs/>
          <w:lang w:val="en-US" w:eastAsia="zh-TW"/>
        </w:rPr>
        <w:t xml:space="preserve"> and the UL-WUS configuration received by the UE.</w:t>
      </w:r>
    </w:p>
    <w:p w14:paraId="2F336161"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bookmarkStart w:id="142" w:name="OLE_LINK402"/>
      <w:r>
        <w:rPr>
          <w:rFonts w:eastAsia="新細明體"/>
          <w:b/>
          <w:bCs/>
          <w:lang w:val="en-US" w:eastAsia="zh-TW"/>
        </w:rPr>
        <w:t>K_SSB</w:t>
      </w:r>
      <w:bookmarkEnd w:id="142"/>
      <w:r>
        <w:rPr>
          <w:rFonts w:eastAsia="新細明體"/>
          <w:b/>
          <w:bCs/>
          <w:lang w:val="en-US" w:eastAsia="zh-TW"/>
        </w:rPr>
        <w:t xml:space="preserve"> is set to 30 </w:t>
      </w:r>
      <w:r>
        <w:rPr>
          <w:rFonts w:eastAsia="新細明體" w:hint="eastAsia"/>
          <w:b/>
          <w:bCs/>
          <w:lang w:val="en-US" w:eastAsia="zh-TW"/>
        </w:rPr>
        <w:t>f</w:t>
      </w:r>
      <w:r>
        <w:rPr>
          <w:rFonts w:eastAsia="新細明體"/>
          <w:b/>
          <w:bCs/>
          <w:lang w:val="en-US" w:eastAsia="zh-TW"/>
        </w:rPr>
        <w:t>or FR1 and set to 14 for FR2</w:t>
      </w:r>
    </w:p>
    <w:p w14:paraId="612B8194" w14:textId="77777777" w:rsidR="0050628F" w:rsidRDefault="00736F1A">
      <w:pPr>
        <w:pStyle w:val="aff2"/>
        <w:numPr>
          <w:ilvl w:val="0"/>
          <w:numId w:val="47"/>
        </w:numPr>
        <w:ind w:leftChars="0"/>
        <w:rPr>
          <w:rFonts w:eastAsia="新細明體"/>
          <w:b/>
          <w:lang w:eastAsia="zh-TW"/>
        </w:rPr>
      </w:pPr>
      <w:r>
        <w:rPr>
          <w:rFonts w:eastAsia="新細明體"/>
          <w:b/>
          <w:lang w:eastAsia="zh-TW"/>
        </w:rPr>
        <w:t xml:space="preserve">Actual </w:t>
      </w:r>
      <w:r>
        <w:rPr>
          <w:rFonts w:eastAsia="新細明體"/>
          <w:b/>
          <w:bCs/>
          <w:lang w:val="en-US" w:eastAsia="zh-TW"/>
        </w:rPr>
        <w:t>K_SSB</w:t>
      </w:r>
      <w:r>
        <w:rPr>
          <w:rFonts w:eastAsia="新細明體"/>
          <w:b/>
          <w:lang w:eastAsia="zh-TW"/>
        </w:rPr>
        <w:t xml:space="preserve"> value used for on-demand SIB1 reception is indicated within UL WUS configuration</w:t>
      </w:r>
    </w:p>
    <w:p w14:paraId="5D170592"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2351789A" w14:textId="77777777" w:rsidTr="00FB101B">
        <w:tc>
          <w:tcPr>
            <w:tcW w:w="1275" w:type="dxa"/>
            <w:tcBorders>
              <w:top w:val="single" w:sz="4" w:space="0" w:color="auto"/>
              <w:left w:val="single" w:sz="4" w:space="0" w:color="auto"/>
              <w:bottom w:val="single" w:sz="4" w:space="0" w:color="auto"/>
              <w:right w:val="single" w:sz="4" w:space="0" w:color="auto"/>
            </w:tcBorders>
          </w:tcPr>
          <w:p w14:paraId="573DA713" w14:textId="77777777" w:rsidR="0050628F" w:rsidRDefault="00736F1A">
            <w:pPr>
              <w:spacing w:before="120" w:after="120"/>
              <w:rPr>
                <w:b/>
                <w:bCs/>
              </w:rPr>
            </w:pPr>
            <w:bookmarkStart w:id="143" w:name="_Hlk17469591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33F797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523A3D8" w14:textId="77777777" w:rsidR="0050628F" w:rsidRDefault="00736F1A">
            <w:pPr>
              <w:spacing w:before="120" w:after="120"/>
              <w:rPr>
                <w:b/>
                <w:bCs/>
              </w:rPr>
            </w:pPr>
            <w:r>
              <w:rPr>
                <w:b/>
                <w:bCs/>
              </w:rPr>
              <w:t>Comment</w:t>
            </w:r>
          </w:p>
        </w:tc>
      </w:tr>
      <w:tr w:rsidR="0050628F" w14:paraId="68E148F2" w14:textId="77777777" w:rsidTr="00FB101B">
        <w:tc>
          <w:tcPr>
            <w:tcW w:w="1275" w:type="dxa"/>
            <w:tcBorders>
              <w:top w:val="single" w:sz="4" w:space="0" w:color="auto"/>
              <w:left w:val="single" w:sz="4" w:space="0" w:color="auto"/>
              <w:bottom w:val="single" w:sz="4" w:space="0" w:color="auto"/>
              <w:right w:val="single" w:sz="4" w:space="0" w:color="auto"/>
            </w:tcBorders>
          </w:tcPr>
          <w:p w14:paraId="078C6B57"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30FE8F58"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CDF94A" w14:textId="77777777" w:rsidR="0050628F" w:rsidRDefault="00736F1A">
            <w:pPr>
              <w:spacing w:before="120" w:after="120"/>
              <w:rPr>
                <w:rFonts w:eastAsia="新細明體"/>
                <w:lang w:eastAsia="zh-TW"/>
              </w:rPr>
            </w:pPr>
            <w:r>
              <w:rPr>
                <w:rFonts w:eastAsia="新細明體"/>
                <w:lang w:eastAsia="zh-TW"/>
              </w:rPr>
              <w:t xml:space="preserve">Generally ok with the proposal. It is not clear what the 2 sub-bullets in the proposal imply. Are they for down-selection or both are needed?   </w:t>
            </w:r>
          </w:p>
        </w:tc>
      </w:tr>
      <w:tr w:rsidR="0050628F" w14:paraId="0014A135" w14:textId="77777777" w:rsidTr="00FB101B">
        <w:tc>
          <w:tcPr>
            <w:tcW w:w="1275" w:type="dxa"/>
            <w:tcBorders>
              <w:top w:val="single" w:sz="4" w:space="0" w:color="auto"/>
              <w:left w:val="single" w:sz="4" w:space="0" w:color="auto"/>
              <w:bottom w:val="single" w:sz="4" w:space="0" w:color="auto"/>
              <w:right w:val="single" w:sz="4" w:space="0" w:color="auto"/>
            </w:tcBorders>
          </w:tcPr>
          <w:p w14:paraId="25B86D8B"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F4F2A1D"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0B0F725B"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w:t>
            </w:r>
          </w:p>
          <w:p w14:paraId="6AA2BC09" w14:textId="77777777" w:rsidR="0050628F" w:rsidRDefault="00736F1A">
            <w:pPr>
              <w:spacing w:before="120" w:after="120"/>
              <w:rPr>
                <w:rFonts w:eastAsiaTheme="minorEastAsia"/>
                <w:lang w:eastAsia="zh-CN"/>
              </w:rPr>
            </w:pPr>
            <w:r>
              <w:rPr>
                <w:rFonts w:eastAsiaTheme="minorEastAsia"/>
                <w:lang w:eastAsia="zh-CN"/>
              </w:rPr>
              <w:t>We are also open to discuss other potential methods.</w:t>
            </w:r>
          </w:p>
        </w:tc>
      </w:tr>
      <w:tr w:rsidR="0050628F" w14:paraId="4B9E49EA" w14:textId="77777777" w:rsidTr="00FB101B">
        <w:tc>
          <w:tcPr>
            <w:tcW w:w="1275" w:type="dxa"/>
            <w:tcBorders>
              <w:top w:val="single" w:sz="4" w:space="0" w:color="auto"/>
              <w:left w:val="single" w:sz="4" w:space="0" w:color="auto"/>
              <w:bottom w:val="single" w:sz="4" w:space="0" w:color="auto"/>
              <w:right w:val="single" w:sz="4" w:space="0" w:color="auto"/>
            </w:tcBorders>
          </w:tcPr>
          <w:p w14:paraId="32790C0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8CE3A1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A98310B" w14:textId="77777777" w:rsidR="0050628F" w:rsidRDefault="0050628F">
            <w:pPr>
              <w:spacing w:before="120" w:after="120"/>
              <w:rPr>
                <w:rFonts w:eastAsia="MS Mincho"/>
                <w:lang w:eastAsia="ja-JP"/>
              </w:rPr>
            </w:pPr>
          </w:p>
        </w:tc>
      </w:tr>
      <w:tr w:rsidR="0050628F" w14:paraId="20BA5405" w14:textId="77777777" w:rsidTr="00FB101B">
        <w:tc>
          <w:tcPr>
            <w:tcW w:w="1275" w:type="dxa"/>
            <w:tcBorders>
              <w:top w:val="single" w:sz="4" w:space="0" w:color="auto"/>
              <w:left w:val="single" w:sz="4" w:space="0" w:color="auto"/>
              <w:bottom w:val="single" w:sz="4" w:space="0" w:color="auto"/>
              <w:right w:val="single" w:sz="4" w:space="0" w:color="auto"/>
            </w:tcBorders>
          </w:tcPr>
          <w:p w14:paraId="12866476"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8C8BD29" w14:textId="77777777" w:rsidR="0050628F" w:rsidRDefault="00736F1A">
            <w:pPr>
              <w:spacing w:before="120" w:after="120"/>
              <w:rPr>
                <w:rFonts w:eastAsiaTheme="minorEastAsia"/>
                <w:lang w:eastAsia="zh-CN"/>
              </w:rPr>
            </w:pPr>
            <w:r>
              <w:rPr>
                <w:rFonts w:eastAsia="新細明體"/>
                <w:lang w:eastAsia="zh-TW"/>
              </w:rPr>
              <w:t>postpone</w:t>
            </w:r>
          </w:p>
        </w:tc>
        <w:tc>
          <w:tcPr>
            <w:tcW w:w="6849" w:type="dxa"/>
            <w:tcBorders>
              <w:top w:val="single" w:sz="4" w:space="0" w:color="auto"/>
              <w:left w:val="single" w:sz="4" w:space="0" w:color="auto"/>
              <w:bottom w:val="single" w:sz="4" w:space="0" w:color="auto"/>
              <w:right w:val="single" w:sz="4" w:space="0" w:color="auto"/>
            </w:tcBorders>
          </w:tcPr>
          <w:p w14:paraId="580DB3DF" w14:textId="77777777" w:rsidR="0050628F" w:rsidRDefault="00736F1A">
            <w:pPr>
              <w:spacing w:before="120" w:after="120"/>
              <w:rPr>
                <w:rFonts w:eastAsia="MS Mincho"/>
                <w:lang w:eastAsia="ja-JP"/>
              </w:rPr>
            </w:pPr>
            <w:r>
              <w:rPr>
                <w:rFonts w:eastAsia="新細明體"/>
                <w:lang w:eastAsia="zh-TW"/>
              </w:rPr>
              <w:t xml:space="preserve">Identifying an NES Cell with OD-SIB1 directly on the NES cell is beneficial, especially during initial cell selection, so that UEs can skip the cell instead of staying a long time only to fail to decode SIB1. But Option 3 (DCI_1_0) should be a bit more studied as it is more flexible than using MIB values for the identification. </w:t>
            </w:r>
          </w:p>
        </w:tc>
      </w:tr>
      <w:tr w:rsidR="0050628F" w14:paraId="77ACA4E4" w14:textId="77777777" w:rsidTr="00FB101B">
        <w:tc>
          <w:tcPr>
            <w:tcW w:w="1275" w:type="dxa"/>
            <w:tcBorders>
              <w:top w:val="single" w:sz="4" w:space="0" w:color="auto"/>
              <w:left w:val="single" w:sz="4" w:space="0" w:color="auto"/>
              <w:bottom w:val="single" w:sz="4" w:space="0" w:color="auto"/>
              <w:right w:val="single" w:sz="4" w:space="0" w:color="auto"/>
            </w:tcBorders>
          </w:tcPr>
          <w:p w14:paraId="27360DC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FBB231E"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93F2CF6"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think K_SSB is enough to identify a NES cell.</w:t>
            </w:r>
          </w:p>
        </w:tc>
      </w:tr>
      <w:tr w:rsidR="0050628F" w14:paraId="45D2AA61" w14:textId="77777777" w:rsidTr="00FB101B">
        <w:tc>
          <w:tcPr>
            <w:tcW w:w="1275" w:type="dxa"/>
            <w:tcBorders>
              <w:top w:val="single" w:sz="4" w:space="0" w:color="auto"/>
              <w:left w:val="single" w:sz="4" w:space="0" w:color="auto"/>
              <w:bottom w:val="single" w:sz="4" w:space="0" w:color="auto"/>
              <w:right w:val="single" w:sz="4" w:space="0" w:color="auto"/>
            </w:tcBorders>
          </w:tcPr>
          <w:p w14:paraId="353EC2A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3BD6172" w14:textId="77777777" w:rsidR="0050628F" w:rsidRDefault="00736F1A">
            <w:pPr>
              <w:spacing w:before="120" w:after="120"/>
              <w:rPr>
                <w:rFonts w:eastAsiaTheme="minorEastAsia"/>
                <w:lang w:eastAsia="zh-CN"/>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3502CC7" w14:textId="77777777" w:rsidR="0050628F" w:rsidRDefault="00736F1A">
            <w:pPr>
              <w:spacing w:before="120" w:after="120"/>
              <w:rPr>
                <w:rFonts w:eastAsiaTheme="minorEastAsia"/>
                <w:lang w:eastAsia="zh-CN"/>
              </w:rPr>
            </w:pPr>
            <w:r>
              <w:rPr>
                <w:rFonts w:eastAsiaTheme="minorEastAsia" w:hint="eastAsia"/>
                <w:lang w:eastAsia="zh-CN"/>
              </w:rPr>
              <w:t xml:space="preserve">The approach of UE identifying the NES cell by K_SSB of NES cell before </w:t>
            </w:r>
            <w:r>
              <w:rPr>
                <w:rFonts w:eastAsiaTheme="minorEastAsia"/>
                <w:lang w:eastAsia="zh-CN"/>
              </w:rPr>
              <w:t>receiving</w:t>
            </w:r>
            <w:r>
              <w:rPr>
                <w:rFonts w:eastAsiaTheme="minorEastAsia" w:hint="eastAsia"/>
                <w:lang w:eastAsia="zh-CN"/>
              </w:rPr>
              <w:t xml:space="preserve"> WUS configuration, can </w:t>
            </w:r>
            <w:r>
              <w:rPr>
                <w:rFonts w:eastAsia="SimSun"/>
                <w:sz w:val="22"/>
                <w:szCs w:val="22"/>
                <w:lang w:eastAsia="zh-CN"/>
              </w:rPr>
              <w:t>achieve higher accessing probability to NES cell</w:t>
            </w:r>
            <w:r>
              <w:rPr>
                <w:rFonts w:eastAsia="SimSun" w:hint="eastAsia"/>
                <w:sz w:val="22"/>
                <w:szCs w:val="22"/>
                <w:lang w:eastAsia="zh-CN"/>
              </w:rPr>
              <w:t xml:space="preserve">.  </w:t>
            </w:r>
          </w:p>
        </w:tc>
      </w:tr>
      <w:tr w:rsidR="0050628F" w14:paraId="6F0E7D86" w14:textId="77777777" w:rsidTr="00FB101B">
        <w:tc>
          <w:tcPr>
            <w:tcW w:w="1275" w:type="dxa"/>
            <w:tcBorders>
              <w:top w:val="single" w:sz="4" w:space="0" w:color="auto"/>
              <w:left w:val="single" w:sz="4" w:space="0" w:color="auto"/>
              <w:bottom w:val="single" w:sz="4" w:space="0" w:color="auto"/>
              <w:right w:val="single" w:sz="4" w:space="0" w:color="auto"/>
            </w:tcBorders>
          </w:tcPr>
          <w:p w14:paraId="3DDF2E2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FA12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59C7A59" w14:textId="77777777" w:rsidR="0050628F" w:rsidRDefault="00736F1A">
            <w:pPr>
              <w:spacing w:before="120" w:after="120"/>
              <w:rPr>
                <w:rFonts w:eastAsiaTheme="minorEastAsia"/>
                <w:lang w:eastAsia="zh-CN"/>
              </w:rPr>
            </w:pPr>
            <w:r>
              <w:rPr>
                <w:rFonts w:eastAsia="MS Mincho"/>
                <w:lang w:eastAsia="ja-JP"/>
              </w:rPr>
              <w:t>Agree with DOCOMO. We should clarify whether idle UEs can detect SSB from NES cell before accessing Cell A.</w:t>
            </w:r>
          </w:p>
        </w:tc>
      </w:tr>
      <w:tr w:rsidR="0050628F" w14:paraId="19977B1F" w14:textId="77777777" w:rsidTr="00FB101B">
        <w:tc>
          <w:tcPr>
            <w:tcW w:w="1275" w:type="dxa"/>
            <w:tcBorders>
              <w:top w:val="single" w:sz="4" w:space="0" w:color="auto"/>
              <w:left w:val="single" w:sz="4" w:space="0" w:color="auto"/>
              <w:bottom w:val="single" w:sz="4" w:space="0" w:color="auto"/>
              <w:right w:val="single" w:sz="4" w:space="0" w:color="auto"/>
            </w:tcBorders>
          </w:tcPr>
          <w:p w14:paraId="19F26BAD"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4199834" w14:textId="77777777" w:rsidR="0050628F" w:rsidRDefault="00736F1A">
            <w:pPr>
              <w:spacing w:before="120" w:after="120"/>
              <w:rPr>
                <w:rFonts w:eastAsiaTheme="minorEastAsia"/>
                <w:lang w:val="en-US" w:eastAsia="ja-JP"/>
              </w:rPr>
            </w:pPr>
            <w:proofErr w:type="spellStart"/>
            <w:r>
              <w:rPr>
                <w:rFonts w:eastAsiaTheme="minorEastAsia"/>
                <w:lang w:val="en-US" w:eastAsia="zh-CN"/>
              </w:rPr>
              <w:t>NOt</w:t>
            </w:r>
            <w:proofErr w:type="spellEnd"/>
            <w:r>
              <w:rPr>
                <w:rFonts w:eastAsiaTheme="minorEastAsia"/>
                <w:lang w:val="en-US" w:eastAsia="zh-CN"/>
              </w:rPr>
              <w:t xml:space="preserve"> clear</w:t>
            </w:r>
          </w:p>
        </w:tc>
        <w:tc>
          <w:tcPr>
            <w:tcW w:w="6849" w:type="dxa"/>
            <w:tcBorders>
              <w:top w:val="single" w:sz="4" w:space="0" w:color="auto"/>
              <w:left w:val="single" w:sz="4" w:space="0" w:color="auto"/>
              <w:bottom w:val="single" w:sz="4" w:space="0" w:color="auto"/>
              <w:right w:val="single" w:sz="4" w:space="0" w:color="auto"/>
            </w:tcBorders>
          </w:tcPr>
          <w:p w14:paraId="64F0B9E3" w14:textId="77777777" w:rsidR="0050628F" w:rsidRDefault="00736F1A">
            <w:pPr>
              <w:spacing w:before="120" w:after="120"/>
              <w:rPr>
                <w:rFonts w:eastAsiaTheme="minorEastAsia"/>
                <w:lang w:val="en-US" w:eastAsia="zh-CN"/>
              </w:rPr>
            </w:pPr>
            <w:r>
              <w:rPr>
                <w:rFonts w:eastAsiaTheme="minorEastAsia"/>
                <w:lang w:val="en-US" w:eastAsia="zh-CN"/>
              </w:rPr>
              <w:t xml:space="preserve">The sub-bullets are not clear and seems to </w:t>
            </w:r>
            <w:proofErr w:type="spellStart"/>
            <w:r>
              <w:rPr>
                <w:rFonts w:eastAsiaTheme="minorEastAsia"/>
                <w:lang w:val="en-US" w:eastAsia="zh-CN"/>
              </w:rPr>
              <w:t>downselect</w:t>
            </w:r>
            <w:proofErr w:type="spellEnd"/>
            <w:r>
              <w:rPr>
                <w:rFonts w:eastAsiaTheme="minorEastAsia"/>
                <w:lang w:val="en-US" w:eastAsia="zh-CN"/>
              </w:rPr>
              <w:t xml:space="preserve"> </w:t>
            </w:r>
            <w:proofErr w:type="spellStart"/>
            <w:r>
              <w:rPr>
                <w:rFonts w:eastAsiaTheme="minorEastAsia"/>
                <w:lang w:val="en-US" w:eastAsia="zh-CN"/>
              </w:rPr>
              <w:t>Kssb</w:t>
            </w:r>
            <w:proofErr w:type="spellEnd"/>
            <w:r>
              <w:rPr>
                <w:rFonts w:eastAsiaTheme="minorEastAsia"/>
                <w:lang w:val="en-US" w:eastAsia="zh-CN"/>
              </w:rPr>
              <w:t xml:space="preserve"> for the indication. Hence the sub-bullets can be deleted from the proposal as follows:</w:t>
            </w:r>
          </w:p>
          <w:p w14:paraId="02181FBF" w14:textId="77777777" w:rsidR="0050628F" w:rsidRDefault="00736F1A">
            <w:pPr>
              <w:pStyle w:val="3"/>
              <w:numPr>
                <w:ilvl w:val="0"/>
                <w:numId w:val="0"/>
              </w:numPr>
              <w:tabs>
                <w:tab w:val="left" w:pos="480"/>
              </w:tabs>
              <w:rPr>
                <w:rFonts w:ascii="Times" w:hAnsi="Times" w:cs="Times"/>
                <w:bCs/>
                <w:iCs/>
                <w:color w:val="FF0000"/>
                <w:szCs w:val="20"/>
                <w:u w:val="single"/>
                <w:lang w:val="en-US" w:eastAsia="zh-TW"/>
              </w:rPr>
            </w:pPr>
            <w:r>
              <w:rPr>
                <w:rFonts w:ascii="Times" w:hAnsi="Times" w:cs="Times"/>
                <w:bCs/>
                <w:iCs/>
                <w:color w:val="000000" w:themeColor="text1"/>
                <w:szCs w:val="20"/>
                <w:u w:val="single"/>
                <w:lang w:eastAsia="zh-TW"/>
              </w:rPr>
              <w:t>FL Proposal 6-2</w:t>
            </w:r>
            <w:r>
              <w:rPr>
                <w:rFonts w:ascii="Times" w:hAnsi="Times" w:cs="Times"/>
                <w:bCs/>
                <w:iCs/>
                <w:color w:val="000000" w:themeColor="text1"/>
                <w:szCs w:val="20"/>
                <w:u w:val="single"/>
                <w:lang w:val="en-US" w:eastAsia="zh-TW"/>
              </w:rPr>
              <w:t xml:space="preserve"> </w:t>
            </w:r>
            <w:r>
              <w:rPr>
                <w:rFonts w:ascii="Times" w:hAnsi="Times" w:cs="Times"/>
                <w:bCs/>
                <w:iCs/>
                <w:color w:val="FF0000"/>
                <w:szCs w:val="20"/>
                <w:u w:val="single"/>
                <w:lang w:val="en-US" w:eastAsia="zh-TW"/>
              </w:rPr>
              <w:t>(updated)</w:t>
            </w:r>
          </w:p>
          <w:p w14:paraId="72869389" w14:textId="77777777" w:rsidR="0050628F" w:rsidRDefault="00736F1A">
            <w:pPr>
              <w:rPr>
                <w:rFonts w:eastAsia="新細明體"/>
                <w:b/>
                <w:strike/>
                <w:color w:val="FF0000"/>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2FD6F4F8"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For a NES</w:t>
            </w:r>
            <w:r>
              <w:rPr>
                <w:rFonts w:eastAsia="新細明體" w:hint="eastAsia"/>
                <w:b/>
                <w:strike/>
                <w:color w:val="FF0000"/>
                <w:lang w:eastAsia="zh-TW"/>
              </w:rPr>
              <w:t xml:space="preserve"> </w:t>
            </w:r>
            <w:r>
              <w:rPr>
                <w:rFonts w:eastAsia="新細明體"/>
                <w:b/>
                <w:strike/>
                <w:color w:val="FF0000"/>
                <w:lang w:eastAsia="zh-TW"/>
              </w:rPr>
              <w:t xml:space="preserve">cell with OD-SIB1, </w:t>
            </w:r>
            <w:r>
              <w:rPr>
                <w:rFonts w:eastAsia="新細明體"/>
                <w:b/>
                <w:bCs/>
                <w:strike/>
                <w:color w:val="FF0000"/>
                <w:lang w:val="en-US" w:eastAsia="zh-TW"/>
              </w:rPr>
              <w:t xml:space="preserve">K_SSB is set to 30 </w:t>
            </w:r>
            <w:r>
              <w:rPr>
                <w:rFonts w:eastAsia="新細明體" w:hint="eastAsia"/>
                <w:b/>
                <w:bCs/>
                <w:strike/>
                <w:color w:val="FF0000"/>
                <w:lang w:val="en-US" w:eastAsia="zh-TW"/>
              </w:rPr>
              <w:t>f</w:t>
            </w:r>
            <w:r>
              <w:rPr>
                <w:rFonts w:eastAsia="新細明體"/>
                <w:b/>
                <w:bCs/>
                <w:strike/>
                <w:color w:val="FF0000"/>
                <w:lang w:val="en-US" w:eastAsia="zh-TW"/>
              </w:rPr>
              <w:t>or FR1 and set to 14 for FR2</w:t>
            </w:r>
          </w:p>
          <w:p w14:paraId="6480A4C9"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 xml:space="preserve">Actual </w:t>
            </w:r>
            <w:r>
              <w:rPr>
                <w:rFonts w:eastAsia="新細明體"/>
                <w:b/>
                <w:bCs/>
                <w:strike/>
                <w:color w:val="FF0000"/>
                <w:lang w:val="en-US" w:eastAsia="zh-TW"/>
              </w:rPr>
              <w:t>K_SSB</w:t>
            </w:r>
            <w:r>
              <w:rPr>
                <w:rFonts w:eastAsia="新細明體"/>
                <w:b/>
                <w:strike/>
                <w:color w:val="FF0000"/>
                <w:lang w:eastAsia="zh-TW"/>
              </w:rPr>
              <w:t xml:space="preserve"> value used for on-demand SIB1 reception is indicated within UL WUS configuration</w:t>
            </w:r>
          </w:p>
          <w:p w14:paraId="363E92EE" w14:textId="77777777" w:rsidR="0050628F" w:rsidRDefault="0050628F">
            <w:pPr>
              <w:spacing w:before="120" w:after="120"/>
              <w:rPr>
                <w:rFonts w:eastAsiaTheme="minorEastAsia"/>
                <w:lang w:val="en-US" w:eastAsia="ja-JP"/>
              </w:rPr>
            </w:pPr>
          </w:p>
        </w:tc>
      </w:tr>
      <w:tr w:rsidR="0050628F" w14:paraId="0699181A" w14:textId="77777777" w:rsidTr="00FB101B">
        <w:tc>
          <w:tcPr>
            <w:tcW w:w="1275" w:type="dxa"/>
            <w:tcBorders>
              <w:top w:val="single" w:sz="4" w:space="0" w:color="auto"/>
              <w:left w:val="single" w:sz="4" w:space="0" w:color="auto"/>
              <w:bottom w:val="single" w:sz="4" w:space="0" w:color="auto"/>
              <w:right w:val="single" w:sz="4" w:space="0" w:color="auto"/>
            </w:tcBorders>
          </w:tcPr>
          <w:p w14:paraId="635B12C0" w14:textId="77777777" w:rsidR="0050628F" w:rsidRDefault="00736F1A">
            <w:pPr>
              <w:spacing w:before="120" w:after="120"/>
              <w:rPr>
                <w:rFonts w:eastAsia="MS Mincho"/>
                <w:lang w:val="en-US" w:eastAsia="ja-JP"/>
              </w:rPr>
            </w:pPr>
            <w:r>
              <w:rPr>
                <w:rFonts w:eastAsia="MS Mincho"/>
                <w:lang w:val="en-US" w:eastAsia="ja-JP"/>
              </w:rPr>
              <w:t>Google</w:t>
            </w:r>
          </w:p>
        </w:tc>
        <w:tc>
          <w:tcPr>
            <w:tcW w:w="1581" w:type="dxa"/>
            <w:tcBorders>
              <w:top w:val="single" w:sz="4" w:space="0" w:color="auto"/>
              <w:left w:val="single" w:sz="4" w:space="0" w:color="auto"/>
              <w:bottom w:val="single" w:sz="4" w:space="0" w:color="auto"/>
              <w:right w:val="single" w:sz="4" w:space="0" w:color="auto"/>
            </w:tcBorders>
          </w:tcPr>
          <w:p w14:paraId="37EB3C52" w14:textId="77777777" w:rsidR="0050628F" w:rsidRDefault="0050628F">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675F732" w14:textId="77777777" w:rsidR="0050628F" w:rsidRDefault="00736F1A">
            <w:pPr>
              <w:spacing w:before="120" w:after="120"/>
              <w:rPr>
                <w:rFonts w:eastAsiaTheme="minorEastAsia"/>
                <w:lang w:val="en-US" w:eastAsia="zh-CN"/>
              </w:rPr>
            </w:pPr>
            <w:r>
              <w:rPr>
                <w:rFonts w:eastAsiaTheme="minorEastAsia"/>
                <w:lang w:val="en-US" w:eastAsia="zh-CN"/>
              </w:rPr>
              <w:t>Why is it based on K_SSB instead of using the reserved bit in MIB?</w:t>
            </w:r>
          </w:p>
        </w:tc>
      </w:tr>
      <w:bookmarkEnd w:id="143"/>
      <w:tr w:rsidR="0050628F" w14:paraId="554B6E9B" w14:textId="77777777" w:rsidTr="00FB101B">
        <w:tc>
          <w:tcPr>
            <w:tcW w:w="1275" w:type="dxa"/>
            <w:tcBorders>
              <w:top w:val="single" w:sz="4" w:space="0" w:color="auto"/>
              <w:left w:val="single" w:sz="4" w:space="0" w:color="auto"/>
              <w:bottom w:val="single" w:sz="4" w:space="0" w:color="auto"/>
              <w:right w:val="single" w:sz="4" w:space="0" w:color="auto"/>
            </w:tcBorders>
          </w:tcPr>
          <w:p w14:paraId="3A3E563E"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47F563A" w14:textId="77777777" w:rsidR="0050628F" w:rsidRDefault="00736F1A">
            <w:pPr>
              <w:spacing w:before="120" w:after="120"/>
              <w:rPr>
                <w:rFonts w:eastAsia="SimSun"/>
                <w:lang w:val="en-US" w:eastAsia="zh-CN"/>
              </w:rPr>
            </w:pPr>
            <w:r>
              <w:rPr>
                <w:rFonts w:eastAsia="SimSun"/>
                <w:lang w:val="en-US"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241BB069" w14:textId="77777777" w:rsidR="0050628F" w:rsidRDefault="00736F1A">
            <w:pPr>
              <w:spacing w:before="120" w:after="120"/>
              <w:rPr>
                <w:rFonts w:eastAsia="SimSun"/>
                <w:lang w:eastAsia="zh-CN"/>
              </w:rPr>
            </w:pPr>
            <w:r>
              <w:rPr>
                <w:rFonts w:eastAsia="SimSun"/>
                <w:lang w:eastAsia="zh-CN"/>
              </w:rPr>
              <w:t>Do we need two solutions for the same problem? UL-WUS configuration is provided in any scenario therefore we think should be the default solution.</w:t>
            </w:r>
          </w:p>
        </w:tc>
      </w:tr>
      <w:tr w:rsidR="0050628F" w14:paraId="0118A806" w14:textId="77777777" w:rsidTr="00FB101B">
        <w:tc>
          <w:tcPr>
            <w:tcW w:w="1275" w:type="dxa"/>
            <w:tcBorders>
              <w:top w:val="single" w:sz="4" w:space="0" w:color="auto"/>
              <w:left w:val="single" w:sz="4" w:space="0" w:color="auto"/>
              <w:bottom w:val="single" w:sz="4" w:space="0" w:color="auto"/>
              <w:right w:val="single" w:sz="4" w:space="0" w:color="auto"/>
            </w:tcBorders>
          </w:tcPr>
          <w:p w14:paraId="49DF0E91" w14:textId="77777777" w:rsidR="0050628F" w:rsidRDefault="00736F1A">
            <w:pPr>
              <w:spacing w:before="120" w:after="120"/>
              <w:rPr>
                <w:rFonts w:eastAsia="MS Mincho"/>
                <w:lang w:eastAsia="ja-JP"/>
              </w:rPr>
            </w:pPr>
            <w:r>
              <w:rPr>
                <w:rFonts w:eastAsia="新細明體"/>
                <w:lang w:val="en-US" w:eastAsia="zh-TW"/>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0D3EBDDA"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05FA42" w14:textId="77777777" w:rsidR="0050628F" w:rsidRDefault="00736F1A">
            <w:pPr>
              <w:spacing w:before="120" w:after="120"/>
              <w:rPr>
                <w:lang w:val="en-US"/>
              </w:rPr>
            </w:pPr>
            <w:r>
              <w:rPr>
                <w:lang w:val="en-US"/>
              </w:rPr>
              <w:t xml:space="preserve">We are fine with the main bullet, but we have different understanding on the second bullet. The actual </w:t>
            </w:r>
            <w:proofErr w:type="spellStart"/>
            <w:r>
              <w:rPr>
                <w:lang w:val="en-US"/>
              </w:rPr>
              <w:t>k_ssb</w:t>
            </w:r>
            <w:proofErr w:type="spellEnd"/>
            <w:r>
              <w:rPr>
                <w:lang w:val="en-US"/>
              </w:rPr>
              <w:t xml:space="preserve"> value is related to the CORESET #0 configuration of the on-demand SIB1, it can be discussed together with search space #0 configuration in Proposal 8-1.</w:t>
            </w:r>
          </w:p>
          <w:p w14:paraId="6F5E9A4E" w14:textId="77777777" w:rsidR="0050628F" w:rsidRDefault="00736F1A">
            <w:pPr>
              <w:spacing w:before="120" w:after="120"/>
              <w:rPr>
                <w:lang w:val="en-US"/>
              </w:rPr>
            </w:pPr>
            <w:r>
              <w:rPr>
                <w:lang w:val="en-US"/>
              </w:rPr>
              <w:t>For the first bullet, we think the interpretation of “</w:t>
            </w:r>
            <w:r>
              <w:t>pdcch-ConfigSIB1</w:t>
            </w:r>
            <w:r>
              <w:rPr>
                <w:lang w:val="en-US"/>
              </w:rPr>
              <w:t xml:space="preserve">” when </w:t>
            </w:r>
            <w:proofErr w:type="spellStart"/>
            <w:r>
              <w:rPr>
                <w:lang w:val="en-US"/>
              </w:rPr>
              <w:t>k_ssb</w:t>
            </w:r>
            <w:proofErr w:type="spellEnd"/>
            <w:r>
              <w:rPr>
                <w:lang w:val="en-US"/>
              </w:rPr>
              <w:t>=30 or 14 needs to be further discussed. So we propose to make the following update to the proposal:</w:t>
            </w:r>
          </w:p>
          <w:p w14:paraId="1B52847F"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47B1ADD0"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or FR1 and set to 14 for FR2</w:t>
            </w:r>
          </w:p>
          <w:p w14:paraId="0665EED1" w14:textId="77777777" w:rsidR="0050628F" w:rsidRDefault="00736F1A">
            <w:pPr>
              <w:pStyle w:val="aff2"/>
              <w:numPr>
                <w:ilvl w:val="1"/>
                <w:numId w:val="47"/>
              </w:numPr>
              <w:ind w:leftChars="0"/>
              <w:rPr>
                <w:rFonts w:eastAsia="新細明體"/>
                <w:b/>
                <w:color w:val="FF0000"/>
                <w:lang w:eastAsia="zh-TW"/>
              </w:rPr>
            </w:pPr>
            <w:r>
              <w:rPr>
                <w:rFonts w:eastAsia="新細明體"/>
                <w:b/>
                <w:color w:val="FF0000"/>
                <w:lang w:val="en-US" w:eastAsia="zh-TW"/>
              </w:rPr>
              <w:t xml:space="preserve">FFS use of pdcch-ConfigSIB1 </w:t>
            </w:r>
          </w:p>
          <w:p w14:paraId="0F876AC5" w14:textId="77777777" w:rsidR="0050628F" w:rsidRDefault="00736F1A">
            <w:pPr>
              <w:pStyle w:val="aff2"/>
              <w:numPr>
                <w:ilvl w:val="0"/>
                <w:numId w:val="47"/>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5917CCCD" w14:textId="77777777" w:rsidR="0050628F" w:rsidRDefault="0050628F">
            <w:pPr>
              <w:spacing w:before="120" w:after="120"/>
              <w:rPr>
                <w:rFonts w:eastAsia="SimSun"/>
                <w:lang w:eastAsia="zh-CN"/>
              </w:rPr>
            </w:pPr>
          </w:p>
        </w:tc>
      </w:tr>
      <w:tr w:rsidR="00C759AA" w14:paraId="29412F5C" w14:textId="77777777" w:rsidTr="00FB101B">
        <w:tc>
          <w:tcPr>
            <w:tcW w:w="1275" w:type="dxa"/>
            <w:tcBorders>
              <w:top w:val="single" w:sz="4" w:space="0" w:color="auto"/>
              <w:left w:val="single" w:sz="4" w:space="0" w:color="auto"/>
              <w:bottom w:val="single" w:sz="4" w:space="0" w:color="auto"/>
              <w:right w:val="single" w:sz="4" w:space="0" w:color="auto"/>
            </w:tcBorders>
          </w:tcPr>
          <w:p w14:paraId="29F28F99"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597BBAD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ABCDDA1" w14:textId="77777777" w:rsidR="00C759AA" w:rsidRDefault="00C759AA" w:rsidP="00C759AA">
            <w:pPr>
              <w:spacing w:before="120" w:after="120"/>
              <w:rPr>
                <w:rFonts w:eastAsiaTheme="minorEastAsia"/>
                <w:lang w:eastAsia="zh-CN"/>
              </w:rPr>
            </w:pPr>
            <w:r>
              <w:rPr>
                <w:rFonts w:eastAsiaTheme="minorEastAsia"/>
                <w:lang w:eastAsia="zh-CN"/>
              </w:rPr>
              <w:t>The second sub bullet is not clear . What does “</w:t>
            </w: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w:t>
            </w:r>
            <w:r>
              <w:rPr>
                <w:rFonts w:eastAsiaTheme="minorEastAsia"/>
                <w:lang w:eastAsia="zh-CN"/>
              </w:rPr>
              <w:t xml:space="preserve">” mean? </w:t>
            </w:r>
          </w:p>
          <w:p w14:paraId="3A8F5F20" w14:textId="77777777" w:rsidR="00C759AA" w:rsidRDefault="00C759AA" w:rsidP="00C759AA">
            <w:pPr>
              <w:spacing w:before="120" w:after="120"/>
              <w:rPr>
                <w:rFonts w:eastAsia="SimSun"/>
                <w:lang w:eastAsia="zh-CN"/>
              </w:rPr>
            </w:pPr>
            <w:r>
              <w:rPr>
                <w:rFonts w:eastAsiaTheme="minorEastAsia"/>
                <w:lang w:eastAsia="zh-CN"/>
              </w:rPr>
              <w:t>What is the a</w:t>
            </w:r>
            <w:r w:rsidRPr="0086419F">
              <w:rPr>
                <w:rFonts w:eastAsiaTheme="minorEastAsia"/>
                <w:lang w:eastAsia="zh-CN"/>
              </w:rPr>
              <w:t xml:space="preserve">ctual </w:t>
            </w:r>
            <w:proofErr w:type="spellStart"/>
            <w:r>
              <w:rPr>
                <w:rFonts w:eastAsiaTheme="minorEastAsia"/>
                <w:lang w:eastAsia="zh-CN"/>
              </w:rPr>
              <w:t>k</w:t>
            </w:r>
            <w:r w:rsidRPr="00706AA9">
              <w:rPr>
                <w:rFonts w:eastAsiaTheme="minorEastAsia"/>
                <w:vertAlign w:val="subscript"/>
                <w:lang w:eastAsia="zh-CN"/>
              </w:rPr>
              <w:t>SSB</w:t>
            </w:r>
            <w:proofErr w:type="spellEnd"/>
            <w:r w:rsidRPr="0086419F">
              <w:rPr>
                <w:rFonts w:eastAsiaTheme="minorEastAsia"/>
                <w:lang w:eastAsia="zh-CN"/>
              </w:rPr>
              <w:t xml:space="preserve"> value</w:t>
            </w:r>
            <w:r>
              <w:rPr>
                <w:rFonts w:eastAsiaTheme="minorEastAsia"/>
                <w:lang w:eastAsia="zh-CN"/>
              </w:rPr>
              <w:t>, is it the same or different value as the first sub-bullet?</w:t>
            </w:r>
          </w:p>
        </w:tc>
      </w:tr>
      <w:tr w:rsidR="00AB54E0" w14:paraId="559E6005" w14:textId="77777777" w:rsidTr="00FB101B">
        <w:tc>
          <w:tcPr>
            <w:tcW w:w="1275" w:type="dxa"/>
            <w:tcBorders>
              <w:top w:val="single" w:sz="4" w:space="0" w:color="auto"/>
              <w:left w:val="single" w:sz="4" w:space="0" w:color="auto"/>
              <w:bottom w:val="single" w:sz="4" w:space="0" w:color="auto"/>
              <w:right w:val="single" w:sz="4" w:space="0" w:color="auto"/>
            </w:tcBorders>
          </w:tcPr>
          <w:p w14:paraId="05AE64B4" w14:textId="32D554A2" w:rsidR="00AB54E0" w:rsidRDefault="00AB54E0" w:rsidP="00AB54E0">
            <w:pPr>
              <w:spacing w:before="120" w:after="120"/>
              <w:rPr>
                <w:rFonts w:eastAsiaTheme="minorEastAsia"/>
                <w:lang w:eastAsia="zh-CN"/>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E59FEEC" w14:textId="3D1C9EF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D9559AF" w14:textId="77777777" w:rsidR="00AB54E0" w:rsidRDefault="00AB54E0" w:rsidP="00AB54E0">
            <w:pPr>
              <w:spacing w:before="120" w:after="120"/>
              <w:rPr>
                <w:rFonts w:eastAsiaTheme="minorEastAsia"/>
                <w:lang w:eastAsia="zh-CN"/>
              </w:rPr>
            </w:pPr>
          </w:p>
        </w:tc>
      </w:tr>
      <w:tr w:rsidR="00BE4807" w14:paraId="1A6DD641" w14:textId="77777777" w:rsidTr="00FB101B">
        <w:tc>
          <w:tcPr>
            <w:tcW w:w="1275" w:type="dxa"/>
            <w:tcBorders>
              <w:top w:val="single" w:sz="4" w:space="0" w:color="auto"/>
              <w:left w:val="single" w:sz="4" w:space="0" w:color="auto"/>
              <w:bottom w:val="single" w:sz="4" w:space="0" w:color="auto"/>
              <w:right w:val="single" w:sz="4" w:space="0" w:color="auto"/>
            </w:tcBorders>
          </w:tcPr>
          <w:p w14:paraId="217B367A" w14:textId="0CED045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EE59DC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BCD2D70" w14:textId="77777777" w:rsidR="00BE4807" w:rsidRDefault="00BE4807" w:rsidP="00BE4807">
            <w:pPr>
              <w:spacing w:before="120" w:after="120"/>
              <w:rPr>
                <w:rFonts w:eastAsia="Malgun Gothic"/>
                <w:lang w:eastAsia="ko-KR"/>
              </w:rPr>
            </w:pPr>
            <w:r>
              <w:rPr>
                <w:rFonts w:eastAsia="Malgun Gothic" w:hint="eastAsia"/>
                <w:lang w:eastAsia="ko-KR"/>
              </w:rPr>
              <w:t>We are fine to use K_SSB and</w:t>
            </w:r>
            <w:r>
              <w:rPr>
                <w:rFonts w:eastAsia="Malgun Gothic"/>
                <w:lang w:eastAsia="ko-KR"/>
              </w:rPr>
              <w:t xml:space="preserve"> WUS configuration for cell identification, in general. Regarding the 1</w:t>
            </w:r>
            <w:r w:rsidRPr="00D7714C">
              <w:rPr>
                <w:rFonts w:eastAsia="Malgun Gothic"/>
                <w:vertAlign w:val="superscript"/>
                <w:lang w:eastAsia="ko-KR"/>
              </w:rPr>
              <w:t>st</w:t>
            </w:r>
            <w:r>
              <w:rPr>
                <w:rFonts w:eastAsia="Malgun Gothic"/>
                <w:lang w:eastAsia="ko-KR"/>
              </w:rPr>
              <w:t xml:space="preserve"> sub-bullet, we have concern on legacy UE impact. Current specification doesn’t clarify the UE behaviour when K_SSB is set to 30. It can bring legacy UE impact, which should be avoided. We would like to add note for legacy UE as below.</w:t>
            </w:r>
          </w:p>
          <w:p w14:paraId="095510BC" w14:textId="77777777" w:rsidR="00BE4807" w:rsidRPr="008B2A5A" w:rsidRDefault="00BE4807" w:rsidP="00BE4807">
            <w:pPr>
              <w:pStyle w:val="3"/>
              <w:numPr>
                <w:ilvl w:val="0"/>
                <w:numId w:val="0"/>
              </w:numPr>
              <w:tabs>
                <w:tab w:val="left" w:pos="480"/>
              </w:tabs>
              <w:rPr>
                <w:rFonts w:ascii="Times" w:hAnsi="Times" w:cs="Times"/>
                <w:bCs/>
                <w:iCs/>
                <w:color w:val="FF0000"/>
                <w:szCs w:val="20"/>
                <w:u w:val="single"/>
                <w:lang w:eastAsia="zh-TW"/>
              </w:rPr>
            </w:pPr>
            <w:r w:rsidRPr="008B2A5A">
              <w:rPr>
                <w:rFonts w:ascii="Times" w:hAnsi="Times" w:cs="Times"/>
                <w:bCs/>
                <w:iCs/>
                <w:color w:val="FF0000"/>
                <w:szCs w:val="20"/>
                <w:u w:val="single"/>
                <w:lang w:eastAsia="zh-TW"/>
              </w:rPr>
              <w:t>Updated FL Proposal 6-2</w:t>
            </w:r>
          </w:p>
          <w:p w14:paraId="1F6FB745" w14:textId="77777777" w:rsidR="00BE4807" w:rsidRDefault="00BE4807" w:rsidP="00BE4807">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1BD683AC" w14:textId="77777777" w:rsidR="00BE4807" w:rsidRPr="00941E71" w:rsidRDefault="00BE4807" w:rsidP="00BE4807">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or FR1 and set to 14 for FR2</w:t>
            </w:r>
          </w:p>
          <w:p w14:paraId="0F861A68" w14:textId="77777777" w:rsidR="00BE4807" w:rsidRPr="00941E71" w:rsidRDefault="00BE4807" w:rsidP="00BE4807">
            <w:pPr>
              <w:pStyle w:val="aff2"/>
              <w:numPr>
                <w:ilvl w:val="1"/>
                <w:numId w:val="47"/>
              </w:numPr>
              <w:ind w:leftChars="0"/>
              <w:rPr>
                <w:rFonts w:eastAsia="新細明體"/>
                <w:b/>
                <w:color w:val="FF0000"/>
                <w:lang w:eastAsia="zh-TW"/>
              </w:rPr>
            </w:pPr>
            <w:r>
              <w:rPr>
                <w:rFonts w:eastAsia="新細明體"/>
                <w:b/>
                <w:color w:val="FF0000"/>
                <w:lang w:eastAsia="zh-TW"/>
              </w:rPr>
              <w:t>Avoid the</w:t>
            </w:r>
            <w:r w:rsidRPr="00941E71">
              <w:rPr>
                <w:rFonts w:eastAsia="新細明體"/>
                <w:b/>
                <w:color w:val="FF0000"/>
                <w:lang w:eastAsia="zh-TW"/>
              </w:rPr>
              <w:t xml:space="preserve"> impact on legacy UE.</w:t>
            </w:r>
          </w:p>
          <w:p w14:paraId="26AFAEBF" w14:textId="77777777" w:rsidR="00BE4807" w:rsidRPr="002D1937" w:rsidRDefault="00BE4807" w:rsidP="00BE4807">
            <w:pPr>
              <w:pStyle w:val="aff2"/>
              <w:numPr>
                <w:ilvl w:val="0"/>
                <w:numId w:val="47"/>
              </w:numPr>
              <w:ind w:leftChars="0"/>
              <w:rPr>
                <w:rFonts w:eastAsia="新細明體"/>
                <w:b/>
                <w:lang w:eastAsia="zh-TW"/>
              </w:rPr>
            </w:pP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 </w:t>
            </w:r>
            <w:r>
              <w:rPr>
                <w:rFonts w:eastAsia="新細明體"/>
                <w:b/>
                <w:lang w:eastAsia="zh-TW"/>
              </w:rPr>
              <w:t xml:space="preserve">is </w:t>
            </w:r>
            <w:r w:rsidRPr="00CD5D81">
              <w:rPr>
                <w:rFonts w:eastAsia="新細明體"/>
                <w:b/>
                <w:lang w:eastAsia="zh-TW"/>
              </w:rPr>
              <w:t xml:space="preserve">indicated within </w:t>
            </w:r>
            <w:r>
              <w:rPr>
                <w:rFonts w:eastAsia="新細明體"/>
                <w:b/>
                <w:lang w:eastAsia="zh-TW"/>
              </w:rPr>
              <w:t xml:space="preserve">UL </w:t>
            </w:r>
            <w:r w:rsidRPr="00CD5D81">
              <w:rPr>
                <w:rFonts w:eastAsia="新細明體"/>
                <w:b/>
                <w:lang w:eastAsia="zh-TW"/>
              </w:rPr>
              <w:t>WUS configuration</w:t>
            </w:r>
          </w:p>
          <w:p w14:paraId="3CCF9A3F" w14:textId="77777777" w:rsidR="00BE4807" w:rsidRDefault="00BE4807" w:rsidP="00BE4807">
            <w:pPr>
              <w:rPr>
                <w:rFonts w:eastAsia="Malgun Gothic"/>
                <w:lang w:eastAsia="ko-KR"/>
              </w:rPr>
            </w:pPr>
          </w:p>
          <w:p w14:paraId="035D39F5" w14:textId="77777777" w:rsidR="00BE4807" w:rsidRPr="002D1937" w:rsidRDefault="00BE4807" w:rsidP="00BE4807">
            <w:pPr>
              <w:rPr>
                <w:rFonts w:eastAsia="Malgun Gothic"/>
                <w:lang w:eastAsia="ko-KR"/>
              </w:rPr>
            </w:pPr>
            <w:r>
              <w:rPr>
                <w:rFonts w:eastAsia="Malgun Gothic" w:hint="eastAsia"/>
                <w:lang w:eastAsia="ko-KR"/>
              </w:rPr>
              <w:t xml:space="preserve">Additionally, we have question after figuring </w:t>
            </w:r>
            <w:r>
              <w:rPr>
                <w:rFonts w:eastAsia="Malgun Gothic"/>
                <w:lang w:eastAsia="ko-KR"/>
              </w:rPr>
              <w:t>out NES cell. How can UE find Cell A providing information for requesting on-demand SIB1 in NES cell?</w:t>
            </w:r>
          </w:p>
          <w:p w14:paraId="19E251EE" w14:textId="77777777" w:rsidR="00BE4807" w:rsidRDefault="00BE4807" w:rsidP="00BE4807">
            <w:pPr>
              <w:spacing w:before="120" w:after="120"/>
              <w:rPr>
                <w:rFonts w:eastAsiaTheme="minorEastAsia"/>
                <w:lang w:eastAsia="zh-CN"/>
              </w:rPr>
            </w:pPr>
          </w:p>
        </w:tc>
      </w:tr>
      <w:tr w:rsidR="00676985" w14:paraId="0DC5CE2D" w14:textId="77777777" w:rsidTr="00FB101B">
        <w:tc>
          <w:tcPr>
            <w:tcW w:w="1275" w:type="dxa"/>
            <w:tcBorders>
              <w:top w:val="single" w:sz="4" w:space="0" w:color="auto"/>
              <w:left w:val="single" w:sz="4" w:space="0" w:color="auto"/>
              <w:bottom w:val="single" w:sz="4" w:space="0" w:color="auto"/>
              <w:right w:val="single" w:sz="4" w:space="0" w:color="auto"/>
            </w:tcBorders>
          </w:tcPr>
          <w:p w14:paraId="39F3C6C0" w14:textId="45EF4DF9" w:rsidR="00676985" w:rsidRDefault="00676985" w:rsidP="00676985">
            <w:pPr>
              <w:spacing w:before="120" w:after="120"/>
              <w:rPr>
                <w:rFonts w:eastAsia="Malgun Gothic"/>
                <w:lang w:eastAsia="ko-KR"/>
              </w:rPr>
            </w:pPr>
            <w:r>
              <w:rPr>
                <w:rFonts w:eastAsiaTheme="minorEastAsia"/>
                <w:lang w:eastAsia="zh-CN"/>
              </w:rPr>
              <w:t>C</w:t>
            </w:r>
            <w:r>
              <w:rPr>
                <w:rFonts w:eastAsiaTheme="minorEastAsia" w:hint="eastAsia"/>
                <w:lang w:eastAsia="zh-CN"/>
              </w:rPr>
              <w:t>att</w:t>
            </w:r>
          </w:p>
        </w:tc>
        <w:tc>
          <w:tcPr>
            <w:tcW w:w="1581" w:type="dxa"/>
            <w:tcBorders>
              <w:top w:val="single" w:sz="4" w:space="0" w:color="auto"/>
              <w:left w:val="single" w:sz="4" w:space="0" w:color="auto"/>
              <w:bottom w:val="single" w:sz="4" w:space="0" w:color="auto"/>
              <w:right w:val="single" w:sz="4" w:space="0" w:color="auto"/>
            </w:tcBorders>
          </w:tcPr>
          <w:p w14:paraId="581C954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5B98BE35" w14:textId="088F131E" w:rsidR="00676985" w:rsidRDefault="00676985" w:rsidP="00676985">
            <w:pPr>
              <w:spacing w:before="120" w:after="120"/>
              <w:rPr>
                <w:rFonts w:eastAsia="Malgun Gothic"/>
                <w:lang w:eastAsia="ko-KR"/>
              </w:rPr>
            </w:pPr>
            <w:r>
              <w:rPr>
                <w:rFonts w:eastAsia="SimSun"/>
                <w:lang w:eastAsia="zh-CN"/>
              </w:rPr>
              <w:t>W</w:t>
            </w:r>
            <w:r>
              <w:rPr>
                <w:rFonts w:eastAsia="SimSun" w:hint="eastAsia"/>
                <w:lang w:eastAsia="zh-CN"/>
              </w:rPr>
              <w:t>e can first try to agree on the main bullet.</w:t>
            </w:r>
          </w:p>
        </w:tc>
      </w:tr>
      <w:tr w:rsidR="00FB101B" w14:paraId="4B573971" w14:textId="77777777" w:rsidTr="00FB101B">
        <w:tc>
          <w:tcPr>
            <w:tcW w:w="1275" w:type="dxa"/>
            <w:hideMark/>
          </w:tcPr>
          <w:p w14:paraId="43F273A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74B8437"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71C14D0" w14:textId="77777777" w:rsidR="00FB101B" w:rsidRDefault="00FB101B">
            <w:pPr>
              <w:spacing w:before="120" w:after="120"/>
              <w:rPr>
                <w:rFonts w:eastAsia="MS Mincho"/>
                <w:lang w:eastAsia="ja-JP"/>
              </w:rPr>
            </w:pPr>
          </w:p>
        </w:tc>
      </w:tr>
      <w:tr w:rsidR="00AC45B7" w14:paraId="075370CA" w14:textId="77777777" w:rsidTr="00FB101B">
        <w:tc>
          <w:tcPr>
            <w:tcW w:w="1275" w:type="dxa"/>
          </w:tcPr>
          <w:p w14:paraId="0DC47570" w14:textId="2D872E26" w:rsidR="00AC45B7" w:rsidRPr="00AC45B7" w:rsidRDefault="00AC45B7">
            <w:pPr>
              <w:spacing w:before="120" w:after="120"/>
              <w:rPr>
                <w:rFonts w:eastAsia="新細明體"/>
                <w:lang w:eastAsia="zh-TW"/>
              </w:rPr>
            </w:pPr>
            <w:r>
              <w:rPr>
                <w:rFonts w:eastAsia="新細明體" w:hint="eastAsia"/>
                <w:lang w:eastAsia="zh-TW"/>
              </w:rPr>
              <w:t>III</w:t>
            </w:r>
          </w:p>
        </w:tc>
        <w:tc>
          <w:tcPr>
            <w:tcW w:w="1581" w:type="dxa"/>
          </w:tcPr>
          <w:p w14:paraId="44D9FA77" w14:textId="6BAD94B8" w:rsidR="00AC45B7" w:rsidRPr="00AC45B7" w:rsidRDefault="00AC45B7">
            <w:pPr>
              <w:spacing w:before="120" w:after="120"/>
              <w:rPr>
                <w:rFonts w:eastAsia="新細明體"/>
                <w:lang w:eastAsia="zh-TW"/>
              </w:rPr>
            </w:pPr>
            <w:r>
              <w:rPr>
                <w:rFonts w:eastAsia="新細明體" w:hint="eastAsia"/>
                <w:lang w:eastAsia="zh-TW"/>
              </w:rPr>
              <w:t>Support</w:t>
            </w:r>
          </w:p>
        </w:tc>
        <w:tc>
          <w:tcPr>
            <w:tcW w:w="6849" w:type="dxa"/>
          </w:tcPr>
          <w:p w14:paraId="796A8A95" w14:textId="77777777" w:rsidR="00AC45B7" w:rsidRDefault="00AC45B7">
            <w:pPr>
              <w:spacing w:before="120" w:after="120"/>
              <w:rPr>
                <w:rFonts w:eastAsia="MS Mincho"/>
                <w:lang w:eastAsia="ja-JP"/>
              </w:rPr>
            </w:pPr>
          </w:p>
        </w:tc>
      </w:tr>
      <w:tr w:rsidR="00DB0B52" w14:paraId="3B887B71" w14:textId="77777777" w:rsidTr="00FB101B">
        <w:tc>
          <w:tcPr>
            <w:tcW w:w="1275" w:type="dxa"/>
          </w:tcPr>
          <w:p w14:paraId="0D48FF08" w14:textId="7E3F3EE2"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46C9EE3" w14:textId="35851F7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16184129" w14:textId="77777777" w:rsidR="00DB0B52" w:rsidRDefault="00DB0B52">
            <w:pPr>
              <w:spacing w:before="120" w:after="120"/>
              <w:rPr>
                <w:rFonts w:eastAsia="MS Mincho"/>
                <w:lang w:eastAsia="ja-JP"/>
              </w:rPr>
            </w:pPr>
          </w:p>
        </w:tc>
      </w:tr>
    </w:tbl>
    <w:p w14:paraId="44C2A301" w14:textId="77777777" w:rsidR="0050628F" w:rsidRDefault="0050628F">
      <w:pPr>
        <w:rPr>
          <w:rFonts w:eastAsia="新細明體"/>
          <w:b/>
          <w:bCs/>
          <w:lang w:val="en-US" w:eastAsia="zh-TW"/>
        </w:rPr>
      </w:pPr>
    </w:p>
    <w:p w14:paraId="7E400E9A" w14:textId="77777777" w:rsidR="00376396" w:rsidRDefault="00376396" w:rsidP="0037639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6-2-2</w:t>
      </w:r>
    </w:p>
    <w:p w14:paraId="7A7D20C7" w14:textId="2D38D4F3" w:rsidR="00376396" w:rsidRDefault="00376396" w:rsidP="00376396">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it is assumed </w:t>
      </w:r>
      <w:r>
        <w:rPr>
          <w:rFonts w:eastAsia="新細明體"/>
          <w:b/>
          <w:bCs/>
          <w:lang w:val="en-US" w:eastAsia="zh-TW"/>
        </w:rPr>
        <w:t>UE identifies a NES cell with OD-SIB1 based on both K_SSB and the UL-WUS configuration received by the UE.</w:t>
      </w:r>
    </w:p>
    <w:p w14:paraId="2D5F75CB" w14:textId="77777777" w:rsidR="00376396" w:rsidRDefault="00376396" w:rsidP="00376396">
      <w:pPr>
        <w:pStyle w:val="aff2"/>
        <w:numPr>
          <w:ilvl w:val="0"/>
          <w:numId w:val="65"/>
        </w:numPr>
        <w:ind w:leftChars="0"/>
        <w:rPr>
          <w:rFonts w:eastAsia="新細明體"/>
          <w:b/>
          <w:lang w:eastAsia="zh-TW"/>
        </w:rPr>
      </w:pPr>
      <w:r>
        <w:rPr>
          <w:rFonts w:eastAsia="新細明體"/>
          <w:b/>
          <w:lang w:eastAsia="zh-TW"/>
        </w:rPr>
        <w:t xml:space="preserve">For a NES cell with OD-SIB1, </w:t>
      </w:r>
      <w:r>
        <w:rPr>
          <w:rFonts w:eastAsia="新細明體"/>
          <w:b/>
          <w:bCs/>
          <w:lang w:val="en-US" w:eastAsia="zh-TW"/>
        </w:rPr>
        <w:t xml:space="preserve">K_SSB is set to 30 for FR1 and set to 14 for </w:t>
      </w:r>
      <w:proofErr w:type="gramStart"/>
      <w:r>
        <w:rPr>
          <w:rFonts w:eastAsia="新細明體"/>
          <w:b/>
          <w:bCs/>
          <w:lang w:val="en-US" w:eastAsia="zh-TW"/>
        </w:rPr>
        <w:t>FR2</w:t>
      </w:r>
      <w:proofErr w:type="gramEnd"/>
    </w:p>
    <w:p w14:paraId="4236BE31" w14:textId="77777777" w:rsidR="00376396" w:rsidRPr="00376396" w:rsidRDefault="00376396" w:rsidP="00376396">
      <w:pPr>
        <w:pStyle w:val="aff2"/>
        <w:numPr>
          <w:ilvl w:val="1"/>
          <w:numId w:val="65"/>
        </w:numPr>
        <w:ind w:leftChars="0"/>
        <w:rPr>
          <w:rFonts w:eastAsia="新細明體"/>
          <w:b/>
          <w:color w:val="FF0000"/>
          <w:lang w:eastAsia="zh-TW"/>
        </w:rPr>
      </w:pPr>
      <w:r>
        <w:rPr>
          <w:rFonts w:eastAsia="新細明體"/>
          <w:b/>
          <w:color w:val="FF0000"/>
          <w:lang w:val="en-US" w:eastAsia="zh-TW"/>
        </w:rPr>
        <w:lastRenderedPageBreak/>
        <w:t xml:space="preserve">FFS use of pdcch-ConfigSIB1 </w:t>
      </w:r>
    </w:p>
    <w:p w14:paraId="5272A4FC" w14:textId="4A16CD15" w:rsidR="00376396" w:rsidRPr="00376396" w:rsidRDefault="00376396" w:rsidP="00376396">
      <w:pPr>
        <w:ind w:left="480"/>
        <w:rPr>
          <w:rFonts w:eastAsia="新細明體"/>
          <w:b/>
          <w:color w:val="FF0000"/>
          <w:lang w:eastAsia="zh-TW"/>
        </w:rPr>
      </w:pPr>
      <w:r>
        <w:rPr>
          <w:rFonts w:eastAsia="新細明體" w:hint="eastAsia"/>
          <w:b/>
          <w:color w:val="FF0000"/>
          <w:lang w:eastAsia="zh-TW"/>
        </w:rPr>
        <w:t>N</w:t>
      </w:r>
      <w:r>
        <w:rPr>
          <w:rFonts w:eastAsia="新細明體"/>
          <w:b/>
          <w:color w:val="FF0000"/>
          <w:lang w:eastAsia="zh-TW"/>
        </w:rPr>
        <w:t>ote: Impact to legacy UE should be avoided</w:t>
      </w:r>
    </w:p>
    <w:p w14:paraId="492B48A6" w14:textId="77777777" w:rsidR="00376396" w:rsidRDefault="00376396" w:rsidP="00376396">
      <w:pPr>
        <w:pStyle w:val="aff2"/>
        <w:numPr>
          <w:ilvl w:val="0"/>
          <w:numId w:val="65"/>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1C8EE2E5" w14:textId="77777777" w:rsidR="00376396" w:rsidRDefault="00376396" w:rsidP="00376396">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76396" w14:paraId="7F603B98" w14:textId="77777777" w:rsidTr="00376396">
        <w:tc>
          <w:tcPr>
            <w:tcW w:w="1275" w:type="dxa"/>
            <w:tcBorders>
              <w:top w:val="single" w:sz="4" w:space="0" w:color="auto"/>
              <w:left w:val="single" w:sz="4" w:space="0" w:color="auto"/>
              <w:bottom w:val="single" w:sz="4" w:space="0" w:color="auto"/>
              <w:right w:val="single" w:sz="4" w:space="0" w:color="auto"/>
            </w:tcBorders>
            <w:hideMark/>
          </w:tcPr>
          <w:p w14:paraId="30A335D2" w14:textId="77777777" w:rsidR="00376396" w:rsidRDefault="0037639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0548FD6" w14:textId="77777777" w:rsidR="00376396" w:rsidRDefault="0037639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71EB05A" w14:textId="77777777" w:rsidR="00376396" w:rsidRDefault="00376396">
            <w:pPr>
              <w:spacing w:before="120" w:after="120"/>
              <w:rPr>
                <w:b/>
                <w:bCs/>
              </w:rPr>
            </w:pPr>
            <w:r>
              <w:rPr>
                <w:b/>
                <w:bCs/>
              </w:rPr>
              <w:t>Comment</w:t>
            </w:r>
          </w:p>
        </w:tc>
      </w:tr>
      <w:tr w:rsidR="00376396" w14:paraId="7970569A" w14:textId="77777777" w:rsidTr="00376396">
        <w:tc>
          <w:tcPr>
            <w:tcW w:w="1275" w:type="dxa"/>
            <w:tcBorders>
              <w:top w:val="single" w:sz="4" w:space="0" w:color="auto"/>
              <w:left w:val="single" w:sz="4" w:space="0" w:color="auto"/>
              <w:bottom w:val="single" w:sz="4" w:space="0" w:color="auto"/>
              <w:right w:val="single" w:sz="4" w:space="0" w:color="auto"/>
            </w:tcBorders>
          </w:tcPr>
          <w:p w14:paraId="29DB28B6" w14:textId="77777777" w:rsidR="00376396" w:rsidRDefault="00376396">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7B59692" w14:textId="77777777" w:rsidR="00376396" w:rsidRDefault="0037639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C5E51AD" w14:textId="77777777" w:rsidR="00376396" w:rsidRDefault="00376396">
            <w:pPr>
              <w:spacing w:before="120" w:after="120"/>
              <w:rPr>
                <w:rFonts w:eastAsia="新細明體"/>
                <w:lang w:eastAsia="zh-TW"/>
              </w:rPr>
            </w:pPr>
          </w:p>
        </w:tc>
      </w:tr>
      <w:tr w:rsidR="00376396" w14:paraId="3A15156E" w14:textId="77777777" w:rsidTr="00376396">
        <w:tc>
          <w:tcPr>
            <w:tcW w:w="1275" w:type="dxa"/>
            <w:tcBorders>
              <w:top w:val="single" w:sz="4" w:space="0" w:color="auto"/>
              <w:left w:val="single" w:sz="4" w:space="0" w:color="auto"/>
              <w:bottom w:val="single" w:sz="4" w:space="0" w:color="auto"/>
              <w:right w:val="single" w:sz="4" w:space="0" w:color="auto"/>
            </w:tcBorders>
          </w:tcPr>
          <w:p w14:paraId="65B73C6B" w14:textId="77777777" w:rsidR="00376396" w:rsidRDefault="00376396">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4195B30E" w14:textId="77777777" w:rsidR="00376396" w:rsidRDefault="0037639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03064A" w14:textId="77777777" w:rsidR="00376396" w:rsidRDefault="00376396">
            <w:pPr>
              <w:spacing w:before="120" w:after="120"/>
              <w:rPr>
                <w:rFonts w:eastAsiaTheme="minorEastAsia"/>
                <w:lang w:eastAsia="zh-CN"/>
              </w:rPr>
            </w:pPr>
          </w:p>
        </w:tc>
      </w:tr>
      <w:tr w:rsidR="00376396" w14:paraId="60A680FA" w14:textId="77777777" w:rsidTr="00376396">
        <w:tc>
          <w:tcPr>
            <w:tcW w:w="1275" w:type="dxa"/>
            <w:tcBorders>
              <w:top w:val="single" w:sz="4" w:space="0" w:color="auto"/>
              <w:left w:val="single" w:sz="4" w:space="0" w:color="auto"/>
              <w:bottom w:val="single" w:sz="4" w:space="0" w:color="auto"/>
              <w:right w:val="single" w:sz="4" w:space="0" w:color="auto"/>
            </w:tcBorders>
          </w:tcPr>
          <w:p w14:paraId="55E400EA" w14:textId="77777777" w:rsidR="00376396" w:rsidRDefault="00376396">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703F6B0" w14:textId="77777777" w:rsidR="00376396" w:rsidRDefault="0037639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E1B8412" w14:textId="77777777" w:rsidR="00376396" w:rsidRDefault="00376396">
            <w:pPr>
              <w:spacing w:before="120" w:after="120"/>
              <w:rPr>
                <w:rFonts w:eastAsia="MS Mincho"/>
                <w:lang w:eastAsia="ja-JP"/>
              </w:rPr>
            </w:pPr>
          </w:p>
        </w:tc>
      </w:tr>
    </w:tbl>
    <w:p w14:paraId="6EAED9DF" w14:textId="77777777" w:rsidR="00376396" w:rsidRDefault="00376396" w:rsidP="00376396">
      <w:pPr>
        <w:rPr>
          <w:rFonts w:eastAsia="新細明體"/>
          <w:b/>
          <w:bCs/>
          <w:lang w:val="en-US" w:eastAsia="zh-TW"/>
        </w:rPr>
      </w:pPr>
    </w:p>
    <w:p w14:paraId="508A0233" w14:textId="77777777" w:rsidR="00376396" w:rsidRDefault="00376396">
      <w:pPr>
        <w:rPr>
          <w:rFonts w:eastAsia="新細明體"/>
          <w:b/>
          <w:bCs/>
          <w:lang w:val="en-US" w:eastAsia="zh-TW"/>
        </w:rPr>
      </w:pPr>
    </w:p>
    <w:p w14:paraId="79F43B3F"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44" w:name="OLE_LINK38"/>
      <w:bookmarkEnd w:id="131"/>
      <w:r>
        <w:rPr>
          <w:rFonts w:ascii="Times New Roman" w:hAnsi="Times New Roman"/>
          <w:bCs w:val="0"/>
          <w:i w:val="0"/>
          <w:iCs w:val="0"/>
          <w:sz w:val="22"/>
          <w:u w:val="single"/>
        </w:rPr>
        <w:t xml:space="preserve">Issue 7: </w:t>
      </w:r>
      <w:bookmarkStart w:id="145" w:name="OLE_LINK89"/>
      <w:r>
        <w:rPr>
          <w:rFonts w:ascii="Times New Roman" w:hAnsi="Times New Roman"/>
          <w:bCs w:val="0"/>
          <w:i w:val="0"/>
          <w:iCs w:val="0"/>
          <w:sz w:val="22"/>
          <w:u w:val="single"/>
        </w:rPr>
        <w:t>Confirmation of reception of UL WUS transmission</w:t>
      </w:r>
      <w:bookmarkEnd w:id="145"/>
      <w:r>
        <w:rPr>
          <w:rFonts w:ascii="Times New Roman" w:hAnsi="Times New Roman"/>
          <w:bCs w:val="0"/>
          <w:i w:val="0"/>
          <w:iCs w:val="0"/>
          <w:sz w:val="22"/>
          <w:u w:val="single"/>
        </w:rPr>
        <w:t xml:space="preserve"> (RAR)</w:t>
      </w:r>
    </w:p>
    <w:p w14:paraId="2991D095" w14:textId="77777777" w:rsidR="0050628F" w:rsidRDefault="00736F1A">
      <w:pPr>
        <w:rPr>
          <w:rFonts w:eastAsia="新細明體"/>
          <w:b/>
          <w:lang w:eastAsia="zh-TW"/>
        </w:rPr>
      </w:pPr>
      <w:bookmarkStart w:id="146" w:name="OLE_LINK272"/>
      <w:bookmarkStart w:id="147" w:name="OLE_LINK92"/>
      <w:bookmarkEnd w:id="144"/>
      <w:r>
        <w:rPr>
          <w:rFonts w:eastAsia="新細明體"/>
          <w:b/>
          <w:lang w:eastAsia="zh-TW"/>
        </w:rPr>
        <w:t>Background</w:t>
      </w:r>
    </w:p>
    <w:p w14:paraId="59FB9ECC" w14:textId="77777777" w:rsidR="0050628F" w:rsidRDefault="00736F1A">
      <w:pPr>
        <w:rPr>
          <w:rFonts w:eastAsia="新細明體"/>
          <w:lang w:eastAsia="zh-TW"/>
        </w:rPr>
      </w:pPr>
      <w:bookmarkStart w:id="148" w:name="OLE_LINK293"/>
      <w:r>
        <w:rPr>
          <w:rFonts w:eastAsia="新細明體"/>
          <w:lang w:eastAsia="zh-TW"/>
        </w:rPr>
        <w:t>In RAN2 #126, the following is agreed:</w:t>
      </w:r>
    </w:p>
    <w:bookmarkEnd w:id="148"/>
    <w:p w14:paraId="2507DA91" w14:textId="77777777" w:rsidR="0050628F" w:rsidRDefault="00736F1A">
      <w:pPr>
        <w:ind w:leftChars="200" w:left="400"/>
        <w:rPr>
          <w:b/>
          <w:bCs/>
          <w:highlight w:val="green"/>
          <w:lang w:eastAsia="zh-CN"/>
        </w:rPr>
      </w:pPr>
      <w:r>
        <w:rPr>
          <w:b/>
          <w:bCs/>
          <w:highlight w:val="green"/>
          <w:lang w:eastAsia="zh-CN"/>
        </w:rPr>
        <w:t>Agreement</w:t>
      </w:r>
    </w:p>
    <w:p w14:paraId="3958BA14" w14:textId="77777777" w:rsidR="0050628F" w:rsidRDefault="00736F1A">
      <w:pPr>
        <w:ind w:leftChars="200" w:left="400"/>
        <w:rPr>
          <w:rFonts w:eastAsiaTheme="minorEastAsia"/>
          <w:highlight w:val="green"/>
          <w:lang w:val="en-US" w:eastAsia="zh-CN"/>
        </w:rPr>
      </w:pPr>
      <w:r>
        <w:rPr>
          <w:highlight w:val="yellow"/>
          <w:lang w:val="en-US" w:eastAsia="zh-CN"/>
        </w:rPr>
        <w:t>RAN2 assumes</w:t>
      </w:r>
      <w:r>
        <w:rPr>
          <w:lang w:val="en-US" w:eastAsia="zh-CN"/>
        </w:rPr>
        <w:t xml:space="preserve"> the </w:t>
      </w:r>
      <w:r>
        <w:rPr>
          <w:highlight w:val="yellow"/>
          <w:lang w:val="en-US" w:eastAsia="zh-CN"/>
        </w:rPr>
        <w:t>UE is expected to receive the RAR</w:t>
      </w:r>
      <w:r>
        <w:rPr>
          <w:lang w:val="en-US" w:eastAsia="zh-CN"/>
        </w:rPr>
        <w:t xml:space="preserve"> responding to the preamble transmission for Msg1-based on-demand SIB1 procedure, </w:t>
      </w:r>
      <w:r>
        <w:rPr>
          <w:highlight w:val="yellow"/>
          <w:lang w:val="en-US" w:eastAsia="zh-CN"/>
        </w:rPr>
        <w:t>as the baseline</w:t>
      </w:r>
      <w:r>
        <w:rPr>
          <w:lang w:val="en-US" w:eastAsia="zh-CN"/>
        </w:rPr>
        <w:t>.</w:t>
      </w:r>
      <w:bookmarkStart w:id="149" w:name="OLE_LINK258"/>
      <w:bookmarkStart w:id="150" w:name="OLE_LINK436"/>
      <w:bookmarkEnd w:id="146"/>
      <w:bookmarkEnd w:id="147"/>
    </w:p>
    <w:bookmarkEnd w:id="149"/>
    <w:p w14:paraId="1BE75D18" w14:textId="77777777" w:rsidR="0050628F" w:rsidRDefault="0050628F">
      <w:pPr>
        <w:rPr>
          <w:rFonts w:eastAsia="新細明體"/>
          <w:b/>
          <w:bCs/>
          <w:lang w:val="en-US" w:eastAsia="zh-TW"/>
        </w:rPr>
      </w:pPr>
    </w:p>
    <w:p w14:paraId="15EB34AB" w14:textId="77777777" w:rsidR="0050628F" w:rsidRDefault="00736F1A">
      <w:pPr>
        <w:rPr>
          <w:rFonts w:eastAsia="新細明體"/>
          <w:lang w:eastAsia="zh-TW"/>
        </w:rPr>
      </w:pPr>
      <w:r>
        <w:rPr>
          <w:rFonts w:eastAsia="新細明體"/>
          <w:lang w:eastAsia="zh-TW"/>
        </w:rPr>
        <w:t>About confirmation of reception of UL WUS transmission, the following company views in RAN1 #118 are collected:</w:t>
      </w:r>
    </w:p>
    <w:p w14:paraId="7B503A84" w14:textId="77777777" w:rsidR="0050628F" w:rsidRDefault="00736F1A">
      <w:pPr>
        <w:pStyle w:val="13"/>
        <w:numPr>
          <w:ilvl w:val="0"/>
          <w:numId w:val="48"/>
        </w:numPr>
        <w:ind w:leftChars="0"/>
        <w:rPr>
          <w:b/>
          <w:bCs/>
        </w:rPr>
      </w:pPr>
      <w:r>
        <w:rPr>
          <w:rFonts w:eastAsia="新細明體"/>
          <w:b/>
          <w:bCs/>
          <w:lang w:eastAsia="zh-TW"/>
        </w:rPr>
        <w:t>Option 1: Do not support NW feedback to SIB1 request. UE starts to monitor type0-PDCCH after sending UL WUS.</w:t>
      </w:r>
    </w:p>
    <w:p w14:paraId="4FE1D536" w14:textId="77777777" w:rsidR="0050628F" w:rsidRDefault="00736F1A">
      <w:pPr>
        <w:pStyle w:val="13"/>
        <w:numPr>
          <w:ilvl w:val="1"/>
          <w:numId w:val="48"/>
        </w:numPr>
        <w:ind w:leftChars="0"/>
        <w:rPr>
          <w:lang w:val="pt-BR"/>
        </w:rPr>
      </w:pPr>
      <w:r>
        <w:rPr>
          <w:highlight w:val="yellow"/>
          <w:lang w:val="de-DE"/>
        </w:rPr>
        <w:t>Fraunhofer</w:t>
      </w:r>
      <w:r>
        <w:rPr>
          <w:lang w:val="de-DE"/>
        </w:rPr>
        <w:t xml:space="preserve">, </w:t>
      </w:r>
      <w:r>
        <w:rPr>
          <w:highlight w:val="yellow"/>
          <w:lang w:val="de-DE"/>
        </w:rPr>
        <w:t>Vodafone</w:t>
      </w:r>
      <w:r>
        <w:rPr>
          <w:lang w:val="de-DE"/>
        </w:rPr>
        <w:t xml:space="preserve">, </w:t>
      </w:r>
      <w:r>
        <w:rPr>
          <w:highlight w:val="yellow"/>
          <w:lang w:val="de-DE"/>
        </w:rPr>
        <w:t>Deutsche Telekom</w:t>
      </w:r>
      <w:r>
        <w:rPr>
          <w:lang w:val="de-DE"/>
        </w:rPr>
        <w:t xml:space="preserve">, </w:t>
      </w:r>
      <w:r>
        <w:rPr>
          <w:highlight w:val="yellow"/>
          <w:lang w:val="de-DE"/>
        </w:rPr>
        <w:t>CEWiT</w:t>
      </w:r>
      <w:r>
        <w:rPr>
          <w:lang w:val="de-DE"/>
        </w:rPr>
        <w:t xml:space="preserve">, </w:t>
      </w:r>
      <w:r>
        <w:rPr>
          <w:highlight w:val="yellow"/>
          <w:lang w:val="de-DE"/>
        </w:rPr>
        <w:t>OPPO</w:t>
      </w:r>
    </w:p>
    <w:p w14:paraId="25BD4AD1" w14:textId="77777777" w:rsidR="0050628F" w:rsidRDefault="00736F1A">
      <w:pPr>
        <w:pStyle w:val="13"/>
        <w:numPr>
          <w:ilvl w:val="0"/>
          <w:numId w:val="48"/>
        </w:numPr>
        <w:ind w:leftChars="0"/>
        <w:rPr>
          <w:b/>
          <w:bCs/>
        </w:rPr>
      </w:pPr>
      <w:r>
        <w:rPr>
          <w:rFonts w:eastAsia="新細明體"/>
          <w:b/>
          <w:bCs/>
          <w:lang w:eastAsia="zh-TW"/>
        </w:rPr>
        <w:t>Option 2: Support RAR as NW feedback to SIB1 request</w:t>
      </w:r>
    </w:p>
    <w:p w14:paraId="69EBF15D" w14:textId="77777777" w:rsidR="0050628F" w:rsidRDefault="00736F1A">
      <w:pPr>
        <w:pStyle w:val="13"/>
        <w:numPr>
          <w:ilvl w:val="1"/>
          <w:numId w:val="48"/>
        </w:numPr>
        <w:ind w:leftChars="0"/>
      </w:pPr>
      <w:r>
        <w:rPr>
          <w:highlight w:val="yellow"/>
        </w:rPr>
        <w:t>MTK</w:t>
      </w:r>
      <w:r>
        <w:rPr>
          <w:rFonts w:eastAsia="新細明體"/>
          <w:lang w:eastAsia="zh-TW"/>
        </w:rPr>
        <w:t xml:space="preserve">, </w:t>
      </w:r>
      <w:r>
        <w:rPr>
          <w:highlight w:val="yellow"/>
        </w:rPr>
        <w:t>Ericsson</w:t>
      </w:r>
      <w:r>
        <w:rPr>
          <w:rFonts w:eastAsia="新細明體"/>
          <w:lang w:eastAsia="zh-TW"/>
        </w:rPr>
        <w:t xml:space="preserve">, Tejas Networks, </w:t>
      </w:r>
      <w:r>
        <w:rPr>
          <w:highlight w:val="yellow"/>
        </w:rPr>
        <w:t>CAICT</w:t>
      </w:r>
      <w:r>
        <w:rPr>
          <w:rFonts w:eastAsia="新細明體"/>
          <w:lang w:eastAsia="zh-TW"/>
        </w:rPr>
        <w:t xml:space="preserve">, </w:t>
      </w:r>
      <w:r>
        <w:rPr>
          <w:highlight w:val="yellow"/>
        </w:rPr>
        <w:t>Sharp</w:t>
      </w:r>
      <w:r>
        <w:rPr>
          <w:rFonts w:eastAsia="新細明體"/>
          <w:lang w:eastAsia="zh-TW"/>
        </w:rPr>
        <w:t xml:space="preserve"> (according to RAN2 #126 agreement), </w:t>
      </w:r>
      <w:r>
        <w:rPr>
          <w:highlight w:val="yellow"/>
        </w:rPr>
        <w:t>NEC</w:t>
      </w:r>
      <w:r>
        <w:rPr>
          <w:rFonts w:eastAsia="新細明體"/>
          <w:lang w:eastAsia="zh-TW"/>
        </w:rPr>
        <w:t xml:space="preserve"> (To further discuss RAR contents and other DCI-based response)</w:t>
      </w:r>
    </w:p>
    <w:p w14:paraId="1B977AE4" w14:textId="77777777" w:rsidR="0050628F" w:rsidRDefault="00736F1A">
      <w:pPr>
        <w:pStyle w:val="13"/>
        <w:numPr>
          <w:ilvl w:val="0"/>
          <w:numId w:val="48"/>
        </w:numPr>
        <w:ind w:leftChars="0"/>
        <w:rPr>
          <w:b/>
          <w:bCs/>
        </w:rPr>
      </w:pPr>
      <w:r>
        <w:rPr>
          <w:rFonts w:eastAsia="新細明體"/>
          <w:b/>
          <w:bCs/>
          <w:lang w:eastAsia="zh-TW"/>
        </w:rPr>
        <w:t>Option 3: No need for further RAN1 discussion</w:t>
      </w:r>
    </w:p>
    <w:p w14:paraId="1D524B35" w14:textId="77777777" w:rsidR="0050628F" w:rsidRDefault="00736F1A">
      <w:pPr>
        <w:pStyle w:val="13"/>
        <w:numPr>
          <w:ilvl w:val="1"/>
          <w:numId w:val="48"/>
        </w:numPr>
        <w:ind w:leftChars="0"/>
        <w:rPr>
          <w:rFonts w:eastAsiaTheme="minorEastAsia"/>
          <w:bCs/>
        </w:rPr>
      </w:pPr>
      <w:proofErr w:type="spellStart"/>
      <w:r>
        <w:rPr>
          <w:highlight w:val="yellow"/>
        </w:rPr>
        <w:t>Spreadtrum</w:t>
      </w:r>
      <w:proofErr w:type="spellEnd"/>
      <w:r>
        <w:rPr>
          <w:rFonts w:eastAsiaTheme="minorEastAsia"/>
          <w:bCs/>
        </w:rPr>
        <w:t xml:space="preserve">, </w:t>
      </w:r>
      <w:r>
        <w:rPr>
          <w:highlight w:val="yellow"/>
        </w:rPr>
        <w:t>Nokia</w:t>
      </w:r>
      <w:r>
        <w:t>,</w:t>
      </w:r>
      <w:r>
        <w:rPr>
          <w:rFonts w:eastAsiaTheme="minorEastAsia"/>
          <w:bCs/>
        </w:rPr>
        <w:t xml:space="preserve"> (RAR agreed in RAN2, RAN2 to discuss RAR</w:t>
      </w:r>
      <w:r>
        <w:rPr>
          <w:rFonts w:eastAsiaTheme="minorEastAsia" w:hint="eastAsia"/>
          <w:bCs/>
        </w:rPr>
        <w:t xml:space="preserve"> </w:t>
      </w:r>
      <w:r>
        <w:rPr>
          <w:rFonts w:eastAsiaTheme="minorEastAsia"/>
          <w:bCs/>
        </w:rPr>
        <w:t xml:space="preserve">contents), </w:t>
      </w:r>
      <w:r>
        <w:rPr>
          <w:highlight w:val="yellow"/>
        </w:rPr>
        <w:t>Fujitsu</w:t>
      </w:r>
      <w:r>
        <w:rPr>
          <w:rFonts w:eastAsia="新細明體"/>
          <w:lang w:val="en-US" w:eastAsia="zh-TW"/>
        </w:rPr>
        <w:t xml:space="preserve"> (RAR agreed in RAN2, RAN2 to discuss RAR contents)</w:t>
      </w:r>
    </w:p>
    <w:p w14:paraId="791BE394" w14:textId="77777777" w:rsidR="0050628F" w:rsidRDefault="0050628F">
      <w:pPr>
        <w:rPr>
          <w:rFonts w:eastAsia="新細明體"/>
          <w:b/>
          <w:bCs/>
          <w:lang w:val="en-US" w:eastAsia="zh-TW"/>
        </w:rPr>
      </w:pPr>
    </w:p>
    <w:p w14:paraId="3DF68EDD" w14:textId="77777777" w:rsidR="0050628F" w:rsidRDefault="00736F1A">
      <w:pPr>
        <w:rPr>
          <w:rFonts w:eastAsia="新細明體"/>
          <w:lang w:eastAsia="zh-TW"/>
        </w:rPr>
      </w:pPr>
      <w:r>
        <w:rPr>
          <w:rFonts w:ascii="Times New Roman" w:hAnsi="Times New Roman"/>
          <w:color w:val="000000"/>
          <w:kern w:val="24"/>
          <w:szCs w:val="20"/>
        </w:rPr>
        <w:t xml:space="preserve">From moderator’s perspective, it is suggested that RAN1 can assume the same as RAN2 #126 agreement that </w:t>
      </w:r>
      <w:r>
        <w:rPr>
          <w:rFonts w:ascii="Times New Roman" w:hAnsi="Times New Roman"/>
          <w:color w:val="000000"/>
          <w:kern w:val="24"/>
          <w:szCs w:val="20"/>
          <w:highlight w:val="yellow"/>
        </w:rPr>
        <w:t>RAR is supported</w:t>
      </w:r>
      <w:r>
        <w:rPr>
          <w:rFonts w:ascii="Times New Roman" w:hAnsi="Times New Roman"/>
          <w:color w:val="000000"/>
          <w:kern w:val="24"/>
          <w:szCs w:val="20"/>
        </w:rPr>
        <w:t>, while the detailed discussion of RAR contents can be left to RAN2. It is noted that for legacy on-demand OSI procedure, RAR is also supported.</w:t>
      </w:r>
    </w:p>
    <w:p w14:paraId="36D395EB" w14:textId="77777777" w:rsidR="0050628F" w:rsidRDefault="0050628F">
      <w:pPr>
        <w:rPr>
          <w:rFonts w:eastAsia="新細明體"/>
          <w:b/>
          <w:bCs/>
          <w:lang w:eastAsia="zh-TW"/>
        </w:rPr>
      </w:pPr>
    </w:p>
    <w:p w14:paraId="6E2B25D8"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1" w:name="OLE_LINK274"/>
      <w:r>
        <w:rPr>
          <w:rFonts w:ascii="Times" w:hAnsi="Times" w:cs="Times"/>
          <w:bCs/>
          <w:iCs/>
          <w:color w:val="000000" w:themeColor="text1"/>
          <w:szCs w:val="20"/>
          <w:u w:val="single"/>
          <w:lang w:eastAsia="zh-TW"/>
        </w:rPr>
        <w:t>F</w:t>
      </w:r>
      <w:bookmarkStart w:id="152" w:name="OLE_LINK427"/>
      <w:r>
        <w:rPr>
          <w:rFonts w:ascii="Times" w:hAnsi="Times" w:cs="Times"/>
          <w:bCs/>
          <w:iCs/>
          <w:color w:val="000000" w:themeColor="text1"/>
          <w:szCs w:val="20"/>
          <w:u w:val="single"/>
          <w:lang w:eastAsia="zh-TW"/>
        </w:rPr>
        <w:t>L Proposal 7-1</w:t>
      </w:r>
    </w:p>
    <w:p w14:paraId="0857C8A2"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that RAR</w:t>
      </w:r>
      <w:r>
        <w:rPr>
          <w:rFonts w:eastAsia="新細明體" w:hint="eastAsia"/>
          <w:b/>
          <w:lang w:eastAsia="zh-TW"/>
        </w:rPr>
        <w:t xml:space="preserve"> </w:t>
      </w:r>
      <w:r>
        <w:rPr>
          <w:rFonts w:eastAsia="新細明體"/>
          <w:b/>
          <w:lang w:eastAsia="zh-TW"/>
        </w:rPr>
        <w:t>is supported as NW feedback to SIB1 request. The contents of RAR are left for RAN2 discussions.</w:t>
      </w:r>
    </w:p>
    <w:p w14:paraId="2AB89764"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725CD67" w14:textId="77777777" w:rsidTr="007B00E7">
        <w:tc>
          <w:tcPr>
            <w:tcW w:w="1275" w:type="dxa"/>
            <w:tcBorders>
              <w:top w:val="single" w:sz="4" w:space="0" w:color="auto"/>
              <w:left w:val="single" w:sz="4" w:space="0" w:color="auto"/>
              <w:bottom w:val="single" w:sz="4" w:space="0" w:color="auto"/>
              <w:right w:val="single" w:sz="4" w:space="0" w:color="auto"/>
            </w:tcBorders>
          </w:tcPr>
          <w:p w14:paraId="0694951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27A0C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45049A3" w14:textId="77777777" w:rsidR="0050628F" w:rsidRDefault="00736F1A">
            <w:pPr>
              <w:spacing w:before="120" w:after="120"/>
              <w:rPr>
                <w:b/>
                <w:bCs/>
              </w:rPr>
            </w:pPr>
            <w:r>
              <w:rPr>
                <w:b/>
                <w:bCs/>
              </w:rPr>
              <w:t>Comment</w:t>
            </w:r>
          </w:p>
        </w:tc>
      </w:tr>
      <w:tr w:rsidR="0050628F" w14:paraId="4B58ACEB" w14:textId="77777777" w:rsidTr="007B00E7">
        <w:tc>
          <w:tcPr>
            <w:tcW w:w="1275" w:type="dxa"/>
            <w:tcBorders>
              <w:top w:val="single" w:sz="4" w:space="0" w:color="auto"/>
              <w:left w:val="single" w:sz="4" w:space="0" w:color="auto"/>
              <w:bottom w:val="single" w:sz="4" w:space="0" w:color="auto"/>
              <w:right w:val="single" w:sz="4" w:space="0" w:color="auto"/>
            </w:tcBorders>
          </w:tcPr>
          <w:p w14:paraId="6045C46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6F8D8BE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43CCB87" w14:textId="77777777" w:rsidR="0050628F" w:rsidRDefault="0050628F">
            <w:pPr>
              <w:spacing w:before="120" w:after="120"/>
              <w:rPr>
                <w:rFonts w:eastAsia="新細明體"/>
                <w:lang w:eastAsia="zh-TW"/>
              </w:rPr>
            </w:pPr>
          </w:p>
        </w:tc>
      </w:tr>
      <w:tr w:rsidR="0050628F" w14:paraId="07A3C055" w14:textId="77777777" w:rsidTr="007B00E7">
        <w:tc>
          <w:tcPr>
            <w:tcW w:w="1275" w:type="dxa"/>
            <w:tcBorders>
              <w:top w:val="single" w:sz="4" w:space="0" w:color="auto"/>
              <w:left w:val="single" w:sz="4" w:space="0" w:color="auto"/>
              <w:bottom w:val="single" w:sz="4" w:space="0" w:color="auto"/>
              <w:right w:val="single" w:sz="4" w:space="0" w:color="auto"/>
            </w:tcBorders>
          </w:tcPr>
          <w:p w14:paraId="23EE9A06"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397AC2D"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B50594" w14:textId="77777777" w:rsidR="0050628F" w:rsidRDefault="0050628F">
            <w:pPr>
              <w:spacing w:before="120" w:after="120"/>
              <w:rPr>
                <w:rFonts w:eastAsia="新細明體"/>
                <w:lang w:eastAsia="zh-TW"/>
              </w:rPr>
            </w:pPr>
          </w:p>
        </w:tc>
      </w:tr>
      <w:tr w:rsidR="0050628F" w14:paraId="4E8DEEB0" w14:textId="77777777" w:rsidTr="007B00E7">
        <w:tc>
          <w:tcPr>
            <w:tcW w:w="1275" w:type="dxa"/>
            <w:tcBorders>
              <w:top w:val="single" w:sz="4" w:space="0" w:color="auto"/>
              <w:left w:val="single" w:sz="4" w:space="0" w:color="auto"/>
              <w:bottom w:val="single" w:sz="4" w:space="0" w:color="auto"/>
              <w:right w:val="single" w:sz="4" w:space="0" w:color="auto"/>
            </w:tcBorders>
          </w:tcPr>
          <w:p w14:paraId="30162DE2"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DEB08FF"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CC50CEF" w14:textId="77777777" w:rsidR="0050628F" w:rsidRDefault="0050628F">
            <w:pPr>
              <w:spacing w:before="120" w:after="120"/>
              <w:rPr>
                <w:rFonts w:eastAsia="MS Mincho"/>
                <w:lang w:eastAsia="ja-JP"/>
              </w:rPr>
            </w:pPr>
          </w:p>
        </w:tc>
      </w:tr>
      <w:tr w:rsidR="0050628F" w14:paraId="3828EF69" w14:textId="77777777" w:rsidTr="007B00E7">
        <w:tc>
          <w:tcPr>
            <w:tcW w:w="1275" w:type="dxa"/>
            <w:tcBorders>
              <w:top w:val="single" w:sz="4" w:space="0" w:color="auto"/>
              <w:left w:val="single" w:sz="4" w:space="0" w:color="auto"/>
              <w:bottom w:val="single" w:sz="4" w:space="0" w:color="auto"/>
              <w:right w:val="single" w:sz="4" w:space="0" w:color="auto"/>
            </w:tcBorders>
          </w:tcPr>
          <w:p w14:paraId="360AA2D1"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114ED5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AE1EC09" w14:textId="77777777" w:rsidR="0050628F" w:rsidRDefault="0050628F">
            <w:pPr>
              <w:spacing w:before="120" w:after="120"/>
              <w:rPr>
                <w:rFonts w:eastAsia="MS Mincho"/>
                <w:lang w:eastAsia="ja-JP"/>
              </w:rPr>
            </w:pPr>
          </w:p>
        </w:tc>
      </w:tr>
      <w:tr w:rsidR="0050628F" w14:paraId="1DF72609" w14:textId="77777777" w:rsidTr="007B00E7">
        <w:tc>
          <w:tcPr>
            <w:tcW w:w="1275" w:type="dxa"/>
            <w:tcBorders>
              <w:top w:val="single" w:sz="4" w:space="0" w:color="auto"/>
              <w:left w:val="single" w:sz="4" w:space="0" w:color="auto"/>
              <w:bottom w:val="single" w:sz="4" w:space="0" w:color="auto"/>
              <w:right w:val="single" w:sz="4" w:space="0" w:color="auto"/>
            </w:tcBorders>
          </w:tcPr>
          <w:p w14:paraId="1575565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17D9D6C" w14:textId="77777777" w:rsidR="0050628F" w:rsidRDefault="00736F1A">
            <w:pPr>
              <w:spacing w:before="120" w:after="120"/>
              <w:rPr>
                <w:rFonts w:eastAsia="新細明體"/>
                <w:lang w:eastAsia="zh-TW"/>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B0D07F5" w14:textId="77777777" w:rsidR="0050628F" w:rsidRDefault="0050628F">
            <w:pPr>
              <w:spacing w:before="120" w:after="120"/>
              <w:rPr>
                <w:rFonts w:eastAsia="MS Mincho"/>
                <w:lang w:eastAsia="ja-JP"/>
              </w:rPr>
            </w:pPr>
          </w:p>
        </w:tc>
      </w:tr>
      <w:tr w:rsidR="0050628F" w14:paraId="2FB85C3A" w14:textId="77777777" w:rsidTr="007B00E7">
        <w:tc>
          <w:tcPr>
            <w:tcW w:w="1275" w:type="dxa"/>
            <w:tcBorders>
              <w:top w:val="single" w:sz="4" w:space="0" w:color="auto"/>
              <w:left w:val="single" w:sz="4" w:space="0" w:color="auto"/>
              <w:bottom w:val="single" w:sz="4" w:space="0" w:color="auto"/>
              <w:right w:val="single" w:sz="4" w:space="0" w:color="auto"/>
            </w:tcBorders>
          </w:tcPr>
          <w:p w14:paraId="2D7AED8E"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5FF822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D542265" w14:textId="77777777" w:rsidR="0050628F" w:rsidRDefault="0050628F">
            <w:pPr>
              <w:spacing w:before="120" w:after="120"/>
              <w:rPr>
                <w:rFonts w:eastAsia="MS Mincho"/>
                <w:lang w:eastAsia="ja-JP"/>
              </w:rPr>
            </w:pPr>
          </w:p>
        </w:tc>
      </w:tr>
      <w:tr w:rsidR="0050628F" w14:paraId="0D639BC7" w14:textId="77777777" w:rsidTr="007B00E7">
        <w:tc>
          <w:tcPr>
            <w:tcW w:w="1275" w:type="dxa"/>
            <w:tcBorders>
              <w:top w:val="single" w:sz="4" w:space="0" w:color="auto"/>
              <w:left w:val="single" w:sz="4" w:space="0" w:color="auto"/>
              <w:bottom w:val="single" w:sz="4" w:space="0" w:color="auto"/>
              <w:right w:val="single" w:sz="4" w:space="0" w:color="auto"/>
            </w:tcBorders>
          </w:tcPr>
          <w:p w14:paraId="4EB6E740"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9D2555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520FBAA" w14:textId="77777777" w:rsidR="0050628F" w:rsidRDefault="0050628F">
            <w:pPr>
              <w:spacing w:before="120" w:after="120"/>
              <w:rPr>
                <w:rFonts w:eastAsia="新細明體"/>
                <w:lang w:eastAsia="zh-TW"/>
              </w:rPr>
            </w:pPr>
          </w:p>
        </w:tc>
      </w:tr>
      <w:tr w:rsidR="0050628F" w14:paraId="462478DE" w14:textId="77777777" w:rsidTr="007B00E7">
        <w:tc>
          <w:tcPr>
            <w:tcW w:w="1275" w:type="dxa"/>
            <w:tcBorders>
              <w:top w:val="single" w:sz="4" w:space="0" w:color="auto"/>
              <w:left w:val="single" w:sz="4" w:space="0" w:color="auto"/>
              <w:bottom w:val="single" w:sz="4" w:space="0" w:color="auto"/>
              <w:right w:val="single" w:sz="4" w:space="0" w:color="auto"/>
            </w:tcBorders>
          </w:tcPr>
          <w:p w14:paraId="415BCDE0"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9F5E722"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9B0FE9B" w14:textId="77777777" w:rsidR="0050628F" w:rsidRDefault="0050628F">
            <w:pPr>
              <w:spacing w:before="120" w:after="120"/>
              <w:rPr>
                <w:rFonts w:eastAsia="MS Mincho"/>
                <w:lang w:eastAsia="ja-JP"/>
              </w:rPr>
            </w:pPr>
          </w:p>
        </w:tc>
      </w:tr>
      <w:tr w:rsidR="0050628F" w14:paraId="09A02D66" w14:textId="77777777" w:rsidTr="007B00E7">
        <w:tc>
          <w:tcPr>
            <w:tcW w:w="1275" w:type="dxa"/>
            <w:tcBorders>
              <w:top w:val="single" w:sz="4" w:space="0" w:color="auto"/>
              <w:left w:val="single" w:sz="4" w:space="0" w:color="auto"/>
              <w:bottom w:val="single" w:sz="4" w:space="0" w:color="auto"/>
              <w:right w:val="single" w:sz="4" w:space="0" w:color="auto"/>
            </w:tcBorders>
          </w:tcPr>
          <w:p w14:paraId="003DC075"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C0CF9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78DB217A" w14:textId="77777777" w:rsidR="0050628F" w:rsidRDefault="0050628F">
            <w:pPr>
              <w:spacing w:before="120" w:after="120"/>
              <w:rPr>
                <w:rFonts w:eastAsia="MS Mincho"/>
                <w:lang w:eastAsia="ja-JP"/>
              </w:rPr>
            </w:pPr>
          </w:p>
        </w:tc>
      </w:tr>
      <w:tr w:rsidR="0050628F" w14:paraId="28E3667C" w14:textId="77777777" w:rsidTr="007B00E7">
        <w:tc>
          <w:tcPr>
            <w:tcW w:w="1275" w:type="dxa"/>
            <w:tcBorders>
              <w:top w:val="single" w:sz="4" w:space="0" w:color="auto"/>
              <w:left w:val="single" w:sz="4" w:space="0" w:color="auto"/>
              <w:bottom w:val="single" w:sz="4" w:space="0" w:color="auto"/>
              <w:right w:val="single" w:sz="4" w:space="0" w:color="auto"/>
            </w:tcBorders>
          </w:tcPr>
          <w:p w14:paraId="60FA6111"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006AC02B"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5ACFD2" w14:textId="77777777" w:rsidR="0050628F" w:rsidRDefault="00736F1A">
            <w:pPr>
              <w:tabs>
                <w:tab w:val="left" w:pos="5115"/>
              </w:tabs>
              <w:spacing w:before="120" w:after="120"/>
              <w:rPr>
                <w:rFonts w:eastAsia="MS Mincho"/>
                <w:lang w:eastAsia="ja-JP"/>
              </w:rPr>
            </w:pPr>
            <w:r>
              <w:rPr>
                <w:rFonts w:eastAsia="MS Mincho"/>
                <w:lang w:eastAsia="ja-JP"/>
              </w:rPr>
              <w:tab/>
            </w:r>
          </w:p>
        </w:tc>
      </w:tr>
      <w:tr w:rsidR="0050628F" w14:paraId="7C8CD6E8" w14:textId="77777777" w:rsidTr="007B00E7">
        <w:tc>
          <w:tcPr>
            <w:tcW w:w="1275" w:type="dxa"/>
            <w:tcBorders>
              <w:top w:val="single" w:sz="4" w:space="0" w:color="auto"/>
              <w:left w:val="single" w:sz="4" w:space="0" w:color="auto"/>
              <w:bottom w:val="single" w:sz="4" w:space="0" w:color="auto"/>
              <w:right w:val="single" w:sz="4" w:space="0" w:color="auto"/>
            </w:tcBorders>
          </w:tcPr>
          <w:p w14:paraId="36DF750F" w14:textId="77777777" w:rsidR="0050628F" w:rsidRDefault="00736F1A">
            <w:pPr>
              <w:spacing w:before="120" w:after="120"/>
              <w:rPr>
                <w:rFonts w:eastAsiaTheme="minorEastAsia"/>
                <w:lang w:eastAsia="zh-CN"/>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359A7FA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31FF87F" w14:textId="77777777" w:rsidR="0050628F" w:rsidRDefault="0050628F">
            <w:pPr>
              <w:tabs>
                <w:tab w:val="left" w:pos="5115"/>
              </w:tabs>
              <w:spacing w:before="120" w:after="120"/>
              <w:rPr>
                <w:rFonts w:eastAsia="MS Mincho"/>
                <w:lang w:eastAsia="ja-JP"/>
              </w:rPr>
            </w:pPr>
          </w:p>
        </w:tc>
      </w:tr>
      <w:tr w:rsidR="0050628F" w14:paraId="42EDA76F" w14:textId="77777777" w:rsidTr="007B00E7">
        <w:tc>
          <w:tcPr>
            <w:tcW w:w="1275" w:type="dxa"/>
            <w:tcBorders>
              <w:top w:val="single" w:sz="4" w:space="0" w:color="auto"/>
              <w:left w:val="single" w:sz="4" w:space="0" w:color="auto"/>
              <w:bottom w:val="single" w:sz="4" w:space="0" w:color="auto"/>
              <w:right w:val="single" w:sz="4" w:space="0" w:color="auto"/>
            </w:tcBorders>
          </w:tcPr>
          <w:p w14:paraId="421D7A0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7FDEE66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53A26C2" w14:textId="77777777" w:rsidR="0050628F" w:rsidRDefault="0050628F">
            <w:pPr>
              <w:spacing w:before="120" w:after="120"/>
              <w:rPr>
                <w:rFonts w:eastAsia="SimSun"/>
                <w:lang w:eastAsia="zh-CN"/>
              </w:rPr>
            </w:pPr>
          </w:p>
        </w:tc>
      </w:tr>
      <w:tr w:rsidR="0050628F" w14:paraId="6EAC00D6" w14:textId="77777777" w:rsidTr="007B00E7">
        <w:tc>
          <w:tcPr>
            <w:tcW w:w="1275" w:type="dxa"/>
            <w:tcBorders>
              <w:top w:val="single" w:sz="4" w:space="0" w:color="auto"/>
              <w:left w:val="single" w:sz="4" w:space="0" w:color="auto"/>
              <w:bottom w:val="single" w:sz="4" w:space="0" w:color="auto"/>
              <w:right w:val="single" w:sz="4" w:space="0" w:color="auto"/>
            </w:tcBorders>
          </w:tcPr>
          <w:p w14:paraId="323D27B0"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F286706"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C053415" w14:textId="77777777" w:rsidR="0050628F" w:rsidRDefault="0050628F">
            <w:pPr>
              <w:spacing w:before="120" w:after="120"/>
              <w:rPr>
                <w:rFonts w:eastAsia="MS Mincho"/>
                <w:lang w:eastAsia="ja-JP"/>
              </w:rPr>
            </w:pPr>
          </w:p>
        </w:tc>
      </w:tr>
      <w:tr w:rsidR="00C759AA" w14:paraId="260ACE69" w14:textId="77777777" w:rsidTr="007B00E7">
        <w:tc>
          <w:tcPr>
            <w:tcW w:w="1275" w:type="dxa"/>
            <w:tcBorders>
              <w:top w:val="single" w:sz="4" w:space="0" w:color="auto"/>
              <w:left w:val="single" w:sz="4" w:space="0" w:color="auto"/>
              <w:bottom w:val="single" w:sz="4" w:space="0" w:color="auto"/>
              <w:right w:val="single" w:sz="4" w:space="0" w:color="auto"/>
            </w:tcBorders>
          </w:tcPr>
          <w:p w14:paraId="57A911A5"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uawei/HiSilicon</w:t>
            </w:r>
          </w:p>
        </w:tc>
        <w:tc>
          <w:tcPr>
            <w:tcW w:w="1581" w:type="dxa"/>
            <w:tcBorders>
              <w:top w:val="single" w:sz="4" w:space="0" w:color="auto"/>
              <w:left w:val="single" w:sz="4" w:space="0" w:color="auto"/>
              <w:bottom w:val="single" w:sz="4" w:space="0" w:color="auto"/>
              <w:right w:val="single" w:sz="4" w:space="0" w:color="auto"/>
            </w:tcBorders>
          </w:tcPr>
          <w:p w14:paraId="0C16C32E" w14:textId="77777777" w:rsidR="00C759AA" w:rsidRDefault="00C759AA" w:rsidP="00C759A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04A8630" w14:textId="77777777" w:rsidR="00C759AA" w:rsidRDefault="00C759AA" w:rsidP="00C759AA">
            <w:pPr>
              <w:spacing w:before="120" w:after="120"/>
              <w:rPr>
                <w:rFonts w:eastAsia="SimSun"/>
                <w:lang w:eastAsia="zh-CN"/>
              </w:rPr>
            </w:pPr>
          </w:p>
        </w:tc>
      </w:tr>
      <w:tr w:rsidR="00BE4807" w14:paraId="6F0A1DEA" w14:textId="77777777" w:rsidTr="007B00E7">
        <w:tc>
          <w:tcPr>
            <w:tcW w:w="1275" w:type="dxa"/>
            <w:tcBorders>
              <w:top w:val="single" w:sz="4" w:space="0" w:color="auto"/>
              <w:left w:val="single" w:sz="4" w:space="0" w:color="auto"/>
              <w:bottom w:val="single" w:sz="4" w:space="0" w:color="auto"/>
              <w:right w:val="single" w:sz="4" w:space="0" w:color="auto"/>
            </w:tcBorders>
          </w:tcPr>
          <w:p w14:paraId="116CDDE9" w14:textId="6CE595AD" w:rsidR="00BE4807" w:rsidRDefault="00BE4807" w:rsidP="00BE4807">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889E3E7" w14:textId="3EAC0DD3" w:rsidR="00BE4807" w:rsidRDefault="00BE4807" w:rsidP="00BE4807">
            <w:pPr>
              <w:spacing w:before="120" w:after="120"/>
              <w:rPr>
                <w:rFonts w:eastAsiaTheme="minorEastAsia"/>
                <w:lang w:eastAsia="zh-CN"/>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7CF8C77E" w14:textId="77777777" w:rsidR="00BE4807" w:rsidRDefault="00BE4807" w:rsidP="00BE4807">
            <w:pPr>
              <w:spacing w:before="120" w:after="120"/>
              <w:rPr>
                <w:rFonts w:eastAsia="SimSun"/>
                <w:lang w:eastAsia="zh-CN"/>
              </w:rPr>
            </w:pPr>
          </w:p>
        </w:tc>
      </w:tr>
      <w:tr w:rsidR="00FB101B" w14:paraId="481C57DA" w14:textId="77777777" w:rsidTr="007B00E7">
        <w:tc>
          <w:tcPr>
            <w:tcW w:w="1275" w:type="dxa"/>
            <w:hideMark/>
          </w:tcPr>
          <w:p w14:paraId="6DBAE385"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35B75CD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56710010" w14:textId="77777777" w:rsidR="00FB101B" w:rsidRDefault="00FB101B">
            <w:pPr>
              <w:spacing w:before="120" w:after="120"/>
              <w:rPr>
                <w:rFonts w:eastAsia="MS Mincho"/>
                <w:lang w:eastAsia="ja-JP"/>
              </w:rPr>
            </w:pPr>
          </w:p>
        </w:tc>
      </w:tr>
      <w:tr w:rsidR="00B53172" w14:paraId="537C7309" w14:textId="77777777" w:rsidTr="007B00E7">
        <w:tc>
          <w:tcPr>
            <w:tcW w:w="1275" w:type="dxa"/>
          </w:tcPr>
          <w:p w14:paraId="085C2EC3" w14:textId="3ABEC19F" w:rsidR="00B53172" w:rsidRPr="00B53172" w:rsidRDefault="00B53172">
            <w:pPr>
              <w:spacing w:before="120" w:after="120"/>
              <w:rPr>
                <w:rFonts w:eastAsia="新細明體"/>
                <w:lang w:eastAsia="zh-TW"/>
              </w:rPr>
            </w:pPr>
            <w:r>
              <w:rPr>
                <w:rFonts w:eastAsia="新細明體" w:hint="eastAsia"/>
                <w:lang w:eastAsia="zh-TW"/>
              </w:rPr>
              <w:t>III</w:t>
            </w:r>
          </w:p>
        </w:tc>
        <w:tc>
          <w:tcPr>
            <w:tcW w:w="1581" w:type="dxa"/>
          </w:tcPr>
          <w:p w14:paraId="537AA29D" w14:textId="53E5402B" w:rsidR="00B53172" w:rsidRPr="00B53172" w:rsidRDefault="00B53172">
            <w:pPr>
              <w:spacing w:before="120" w:after="120"/>
              <w:rPr>
                <w:rFonts w:eastAsia="新細明體"/>
                <w:lang w:eastAsia="zh-TW"/>
              </w:rPr>
            </w:pPr>
            <w:r>
              <w:rPr>
                <w:rFonts w:eastAsia="新細明體" w:hint="eastAsia"/>
                <w:lang w:eastAsia="zh-TW"/>
              </w:rPr>
              <w:t>Support</w:t>
            </w:r>
          </w:p>
        </w:tc>
        <w:tc>
          <w:tcPr>
            <w:tcW w:w="6849" w:type="dxa"/>
          </w:tcPr>
          <w:p w14:paraId="22BD4E95" w14:textId="7DD0F12A" w:rsidR="00B53172" w:rsidRDefault="00E06F06">
            <w:pPr>
              <w:spacing w:before="120" w:after="120"/>
              <w:rPr>
                <w:rFonts w:eastAsia="MS Mincho"/>
                <w:lang w:eastAsia="ja-JP"/>
              </w:rPr>
            </w:pPr>
            <w:r w:rsidRPr="0001652D">
              <w:rPr>
                <w:rFonts w:eastAsia="MS Mincho"/>
                <w:lang w:eastAsia="ja-JP"/>
              </w:rPr>
              <w:t>RAR-like ack will simpl</w:t>
            </w:r>
            <w:r>
              <w:rPr>
                <w:rFonts w:eastAsia="MS Mincho"/>
                <w:lang w:eastAsia="ja-JP"/>
              </w:rPr>
              <w:t>if</w:t>
            </w:r>
            <w:r w:rsidRPr="0001652D">
              <w:rPr>
                <w:rFonts w:eastAsia="MS Mincho"/>
                <w:lang w:eastAsia="ja-JP"/>
              </w:rPr>
              <w:t xml:space="preserve">y the procedure </w:t>
            </w:r>
            <w:proofErr w:type="gramStart"/>
            <w:r w:rsidRPr="0001652D">
              <w:rPr>
                <w:rFonts w:eastAsia="MS Mincho"/>
                <w:lang w:eastAsia="ja-JP"/>
              </w:rPr>
              <w:t>of  on</w:t>
            </w:r>
            <w:proofErr w:type="gramEnd"/>
            <w:r w:rsidRPr="0001652D">
              <w:rPr>
                <w:rFonts w:eastAsia="MS Mincho"/>
                <w:lang w:eastAsia="ja-JP"/>
              </w:rPr>
              <w:t>-demand SIB1 WUS</w:t>
            </w:r>
            <w:r>
              <w:rPr>
                <w:rFonts w:eastAsia="MS Mincho"/>
                <w:lang w:eastAsia="ja-JP"/>
              </w:rPr>
              <w:t>.</w:t>
            </w:r>
          </w:p>
        </w:tc>
      </w:tr>
      <w:tr w:rsidR="00DB0B52" w14:paraId="257A2D4B" w14:textId="77777777" w:rsidTr="007B00E7">
        <w:tc>
          <w:tcPr>
            <w:tcW w:w="1275" w:type="dxa"/>
          </w:tcPr>
          <w:p w14:paraId="406A3DC6" w14:textId="6BB1095B"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6D09F2F" w14:textId="2EE5E00F"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C77A823" w14:textId="77777777" w:rsidR="00DB0B52" w:rsidRPr="0001652D" w:rsidRDefault="00DB0B52">
            <w:pPr>
              <w:spacing w:before="120" w:after="120"/>
              <w:rPr>
                <w:rFonts w:eastAsia="MS Mincho"/>
                <w:lang w:eastAsia="ja-JP"/>
              </w:rPr>
            </w:pPr>
          </w:p>
        </w:tc>
      </w:tr>
      <w:tr w:rsidR="007B00E7" w14:paraId="4C67A1CB" w14:textId="77777777" w:rsidTr="007B00E7">
        <w:tc>
          <w:tcPr>
            <w:tcW w:w="1275" w:type="dxa"/>
            <w:hideMark/>
          </w:tcPr>
          <w:p w14:paraId="661CE22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D1CD60B" w14:textId="77777777" w:rsidR="007B00E7" w:rsidRDefault="007B00E7">
            <w:pPr>
              <w:spacing w:before="120" w:after="120"/>
              <w:rPr>
                <w:rFonts w:eastAsia="Malgun Gothic"/>
                <w:highlight w:val="cyan"/>
                <w:lang w:eastAsia="ko-KR"/>
              </w:rPr>
            </w:pPr>
          </w:p>
        </w:tc>
        <w:tc>
          <w:tcPr>
            <w:tcW w:w="6849" w:type="dxa"/>
            <w:hideMark/>
          </w:tcPr>
          <w:p w14:paraId="564C6911"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79D4600" w14:textId="77777777" w:rsidR="0050628F" w:rsidRPr="007B00E7" w:rsidRDefault="0050628F">
      <w:pPr>
        <w:rPr>
          <w:rFonts w:eastAsia="新細明體"/>
          <w:b/>
          <w:bCs/>
          <w:lang w:val="en-US" w:eastAsia="zh-TW"/>
        </w:rPr>
      </w:pPr>
    </w:p>
    <w:bookmarkEnd w:id="151"/>
    <w:bookmarkEnd w:id="152"/>
    <w:p w14:paraId="379315CA" w14:textId="77777777" w:rsidR="0050628F" w:rsidRDefault="0050628F">
      <w:pPr>
        <w:rPr>
          <w:rFonts w:eastAsia="新細明體"/>
          <w:b/>
          <w:bCs/>
          <w:lang w:eastAsia="zh-TW"/>
        </w:rPr>
      </w:pPr>
    </w:p>
    <w:p w14:paraId="20B7AB2B"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8: Time domain on-demand SIB1 transmission behavior after BS receives a UL WUS</w:t>
      </w:r>
    </w:p>
    <w:p w14:paraId="412E60B8" w14:textId="77777777" w:rsidR="0050628F" w:rsidRDefault="00736F1A">
      <w:pPr>
        <w:rPr>
          <w:rFonts w:eastAsia="新細明體"/>
          <w:b/>
          <w:lang w:eastAsia="zh-TW"/>
        </w:rPr>
      </w:pPr>
      <w:bookmarkStart w:id="153" w:name="OLE_LINK232"/>
      <w:bookmarkStart w:id="154" w:name="OLE_LINK233"/>
      <w:bookmarkEnd w:id="150"/>
      <w:r>
        <w:rPr>
          <w:rFonts w:eastAsia="新細明體"/>
          <w:b/>
          <w:lang w:eastAsia="zh-TW"/>
        </w:rPr>
        <w:t>Background</w:t>
      </w:r>
    </w:p>
    <w:bookmarkEnd w:id="153"/>
    <w:bookmarkEnd w:id="154"/>
    <w:p w14:paraId="2B41535A" w14:textId="77777777" w:rsidR="0050628F" w:rsidRDefault="00736F1A">
      <w:pPr>
        <w:rPr>
          <w:rFonts w:eastAsia="新細明體"/>
          <w:lang w:eastAsia="zh-TW"/>
        </w:rPr>
      </w:pPr>
      <w:r>
        <w:rPr>
          <w:rFonts w:eastAsia="新細明體"/>
          <w:lang w:eastAsia="zh-TW"/>
        </w:rPr>
        <w:t>In RAN1 #117, the following is agreed for time domain on-demand SIB1 transmission behavior:</w:t>
      </w:r>
    </w:p>
    <w:p w14:paraId="04277BBD" w14:textId="77777777" w:rsidR="0050628F" w:rsidRDefault="00736F1A">
      <w:pPr>
        <w:ind w:leftChars="100" w:left="200"/>
        <w:rPr>
          <w:b/>
          <w:bCs/>
          <w:highlight w:val="green"/>
          <w:lang w:eastAsia="zh-CN"/>
        </w:rPr>
      </w:pPr>
      <w:r>
        <w:rPr>
          <w:b/>
          <w:bCs/>
          <w:highlight w:val="green"/>
          <w:lang w:eastAsia="ko-KR"/>
        </w:rPr>
        <w:t>Agreement</w:t>
      </w:r>
    </w:p>
    <w:p w14:paraId="79C2C58B" w14:textId="77777777" w:rsidR="0050628F" w:rsidRDefault="00736F1A">
      <w:pPr>
        <w:ind w:leftChars="100" w:left="200"/>
        <w:rPr>
          <w:rFonts w:eastAsia="新細明體"/>
          <w:bCs/>
          <w:lang w:eastAsia="zh-TW"/>
        </w:rPr>
      </w:pPr>
      <w:bookmarkStart w:id="155" w:name="OLE_LINK429"/>
      <w:r>
        <w:rPr>
          <w:rFonts w:eastAsia="Malgun Gothic"/>
          <w:bCs/>
          <w:highlight w:val="yellow"/>
          <w:lang w:eastAsia="ko-KR"/>
        </w:rPr>
        <w:t>At least for Case-2</w:t>
      </w:r>
      <w:r>
        <w:rPr>
          <w:rFonts w:eastAsia="Malgun Gothic"/>
          <w:bCs/>
          <w:lang w:eastAsia="ko-KR"/>
        </w:rPr>
        <w:t xml:space="preserve">: </w:t>
      </w:r>
      <w:bookmarkStart w:id="156" w:name="OLE_LINK428"/>
      <w:r>
        <w:rPr>
          <w:rFonts w:eastAsia="Malgun Gothic"/>
          <w:bCs/>
          <w:lang w:eastAsia="ko-KR"/>
        </w:rPr>
        <w:t>F</w:t>
      </w:r>
      <w:r>
        <w:rPr>
          <w:rFonts w:eastAsia="新細明體"/>
          <w:bCs/>
          <w:lang w:eastAsia="zh-TW"/>
        </w:rPr>
        <w:t xml:space="preserve">or </w:t>
      </w:r>
      <w:r>
        <w:rPr>
          <w:rFonts w:eastAsia="新細明體"/>
          <w:bCs/>
          <w:highlight w:val="yellow"/>
          <w:lang w:eastAsia="zh-TW"/>
        </w:rPr>
        <w:t>further study of type 0 PDCCH monitoring occasions for on demand SIB1</w:t>
      </w:r>
      <w:bookmarkEnd w:id="156"/>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bookmarkEnd w:id="155"/>
    </w:p>
    <w:p w14:paraId="40215511" w14:textId="77777777" w:rsidR="0050628F" w:rsidRDefault="00736F1A">
      <w:pPr>
        <w:numPr>
          <w:ilvl w:val="0"/>
          <w:numId w:val="49"/>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r>
        <w:rPr>
          <w:rFonts w:eastAsia="新細明體"/>
          <w:bCs/>
          <w:highlight w:val="yellow"/>
          <w:lang w:eastAsia="zh-TW"/>
        </w:rPr>
        <w:t xml:space="preserve">One or more </w:t>
      </w:r>
      <w:bookmarkStart w:id="157" w:name="OLE_LINK432"/>
      <w:r>
        <w:rPr>
          <w:rFonts w:eastAsia="新細明體"/>
          <w:bCs/>
          <w:highlight w:val="yellow"/>
          <w:lang w:eastAsia="zh-TW"/>
        </w:rPr>
        <w:t>type 0 PDCCH monitoring occasions</w:t>
      </w:r>
      <w:bookmarkEnd w:id="157"/>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within a time window</w:t>
      </w:r>
    </w:p>
    <w:p w14:paraId="59C9327C"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158" w:name="OLE_LINK408"/>
      <w:r>
        <w:rPr>
          <w:rFonts w:eastAsia="新細明體" w:cs="Times"/>
          <w:bCs/>
          <w:highlight w:val="cyan"/>
          <w:lang w:val="en-US" w:eastAsia="zh-TW"/>
        </w:rPr>
        <w:t>How the search space zero configuration is provided</w:t>
      </w:r>
      <w:bookmarkEnd w:id="158"/>
      <w:r>
        <w:rPr>
          <w:rFonts w:eastAsia="新細明體" w:cs="Times"/>
          <w:bCs/>
          <w:lang w:eastAsia="zh-TW"/>
        </w:rPr>
        <w:t xml:space="preserve"> (e.g. </w:t>
      </w:r>
      <w:r>
        <w:rPr>
          <w:rFonts w:eastAsia="新細明體" w:cs="Times"/>
          <w:bCs/>
          <w:highlight w:val="cyan"/>
          <w:lang w:eastAsia="zh-TW"/>
        </w:rPr>
        <w:t xml:space="preserve">from </w:t>
      </w:r>
      <w:bookmarkStart w:id="159" w:name="OLE_LINK405"/>
      <w:proofErr w:type="spellStart"/>
      <w:r>
        <w:rPr>
          <w:rFonts w:eastAsia="新細明體" w:cs="Times"/>
          <w:bCs/>
          <w:i/>
          <w:iCs/>
          <w:highlight w:val="cyan"/>
          <w:lang w:eastAsia="zh-TW"/>
        </w:rPr>
        <w:t>searchSpaceZero</w:t>
      </w:r>
      <w:proofErr w:type="spellEnd"/>
      <w:r>
        <w:rPr>
          <w:rFonts w:eastAsia="新細明體" w:cs="Times"/>
          <w:bCs/>
          <w:highlight w:val="cyan"/>
          <w:lang w:eastAsia="zh-TW"/>
        </w:rPr>
        <w:t xml:space="preserve"> in MIB</w:t>
      </w:r>
      <w:bookmarkEnd w:id="159"/>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16A29990"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bookmarkStart w:id="160" w:name="OLE_LINK409"/>
      <w:r>
        <w:rPr>
          <w:rFonts w:eastAsia="新細明體" w:cs="Times"/>
          <w:bCs/>
          <w:highlight w:val="cyan"/>
          <w:lang w:eastAsia="zh-TW"/>
        </w:rPr>
        <w:t>Details of the time window</w:t>
      </w:r>
      <w:bookmarkEnd w:id="160"/>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76E9ECF8" w14:textId="77777777" w:rsidR="0050628F" w:rsidRDefault="00736F1A">
      <w:pPr>
        <w:numPr>
          <w:ilvl w:val="1"/>
          <w:numId w:val="49"/>
        </w:numPr>
        <w:ind w:leftChars="640" w:left="1640"/>
        <w:rPr>
          <w:rFonts w:eastAsia="新細明體" w:cs="Times"/>
          <w:bCs/>
          <w:lang w:eastAsia="zh-TW"/>
        </w:rPr>
      </w:pPr>
      <w:bookmarkStart w:id="161" w:name="OLE_LINK447"/>
      <w:r>
        <w:rPr>
          <w:rFonts w:eastAsia="新細明體" w:cs="Times"/>
          <w:bCs/>
          <w:highlight w:val="cyan"/>
          <w:lang w:eastAsia="zh-TW"/>
        </w:rPr>
        <w:t>FFS</w:t>
      </w:r>
      <w:r>
        <w:rPr>
          <w:rFonts w:eastAsia="新細明體" w:cs="Times"/>
          <w:bCs/>
          <w:lang w:eastAsia="zh-TW"/>
        </w:rPr>
        <w:t xml:space="preserve">: </w:t>
      </w:r>
      <w:bookmarkStart w:id="162" w:name="OLE_LINK445"/>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bookmarkEnd w:id="162"/>
    </w:p>
    <w:p w14:paraId="0734E720" w14:textId="77777777" w:rsidR="0050628F" w:rsidRDefault="0050628F">
      <w:pPr>
        <w:rPr>
          <w:rFonts w:eastAsiaTheme="minorEastAsia"/>
          <w:b/>
          <w:lang w:val="en-US" w:eastAsia="zh-CN"/>
        </w:rPr>
      </w:pPr>
      <w:bookmarkStart w:id="163" w:name="OLE_LINK260"/>
      <w:bookmarkStart w:id="164" w:name="OLE_LINK231"/>
      <w:bookmarkEnd w:id="161"/>
    </w:p>
    <w:p w14:paraId="13936203" w14:textId="77777777" w:rsidR="0050628F" w:rsidRDefault="00736F1A">
      <w:pPr>
        <w:rPr>
          <w:rFonts w:eastAsia="新細明體"/>
          <w:bCs/>
          <w:lang w:eastAsia="zh-TW"/>
        </w:rPr>
      </w:pPr>
      <w:r>
        <w:rPr>
          <w:rFonts w:eastAsia="新細明體" w:hint="eastAsia"/>
          <w:bCs/>
          <w:lang w:eastAsia="zh-TW"/>
        </w:rPr>
        <w:t>C</w:t>
      </w:r>
      <w:r>
        <w:rPr>
          <w:rFonts w:eastAsia="新細明體"/>
          <w:bCs/>
          <w:lang w:eastAsia="zh-TW"/>
        </w:rPr>
        <w:t>ompanies’ views in RAN1#118 are collected below:</w:t>
      </w:r>
    </w:p>
    <w:p w14:paraId="1823C716" w14:textId="77777777" w:rsidR="0050628F" w:rsidRDefault="0050628F">
      <w:pPr>
        <w:rPr>
          <w:rFonts w:eastAsiaTheme="minorEastAsia"/>
          <w:b/>
          <w:lang w:eastAsia="zh-CN"/>
        </w:rPr>
      </w:pPr>
    </w:p>
    <w:p w14:paraId="2F996119" w14:textId="77777777" w:rsidR="0050628F" w:rsidRDefault="00736F1A">
      <w:pPr>
        <w:rPr>
          <w:rFonts w:eastAsia="新細明體"/>
          <w:bCs/>
          <w:lang w:eastAsia="zh-TW"/>
        </w:rPr>
      </w:pPr>
      <w:r>
        <w:rPr>
          <w:rFonts w:eastAsia="新細明體"/>
          <w:bCs/>
          <w:lang w:eastAsia="zh-TW"/>
        </w:rPr>
        <w:t>On how the search space zero configuration is provided:</w:t>
      </w:r>
    </w:p>
    <w:p w14:paraId="2A2EC836" w14:textId="77777777" w:rsidR="0050628F" w:rsidRDefault="00736F1A">
      <w:pPr>
        <w:rPr>
          <w:rFonts w:eastAsia="新細明體"/>
          <w:b/>
          <w:lang w:eastAsia="zh-TW"/>
        </w:rPr>
      </w:pPr>
      <w:bookmarkStart w:id="165" w:name="OLE_LINK406"/>
      <w:bookmarkStart w:id="166" w:name="OLE_LINK430"/>
      <w:r>
        <w:rPr>
          <w:rFonts w:eastAsia="新細明體" w:hint="eastAsia"/>
          <w:b/>
          <w:lang w:eastAsia="zh-TW"/>
        </w:rPr>
        <w:t>O</w:t>
      </w:r>
      <w:r>
        <w:rPr>
          <w:rFonts w:eastAsia="新細明體"/>
          <w:b/>
          <w:lang w:eastAsia="zh-TW"/>
        </w:rPr>
        <w:t xml:space="preserve">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5FC38812" w14:textId="77777777" w:rsidR="0050628F" w:rsidRDefault="00736F1A">
      <w:pPr>
        <w:pStyle w:val="aff2"/>
        <w:numPr>
          <w:ilvl w:val="0"/>
          <w:numId w:val="50"/>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FUTUREWEI</w:t>
      </w:r>
      <w:r>
        <w:rPr>
          <w:rFonts w:eastAsiaTheme="minorEastAsia"/>
          <w:bCs/>
        </w:rPr>
        <w:t xml:space="preserve">, </w:t>
      </w:r>
      <w:r>
        <w:rPr>
          <w:rFonts w:eastAsia="新細明體"/>
          <w:bCs/>
          <w:highlight w:val="yellow"/>
          <w:lang w:eastAsia="zh-TW"/>
        </w:rPr>
        <w:t>Huawei</w:t>
      </w:r>
      <w:r>
        <w:rPr>
          <w:rFonts w:eastAsiaTheme="minorEastAsia"/>
          <w:bCs/>
        </w:rPr>
        <w:t xml:space="preserve">, </w:t>
      </w:r>
      <w:r>
        <w:rPr>
          <w:rFonts w:eastAsia="新細明體"/>
          <w:bCs/>
          <w:highlight w:val="yellow"/>
          <w:lang w:eastAsia="zh-TW"/>
        </w:rPr>
        <w:t>HiSilicon</w:t>
      </w:r>
      <w:r>
        <w:rPr>
          <w:rFonts w:eastAsiaTheme="minorEastAsia"/>
          <w:bCs/>
        </w:rPr>
        <w:t xml:space="preserve">, </w:t>
      </w:r>
      <w:r>
        <w:rPr>
          <w:rFonts w:eastAsia="新細明體"/>
          <w:bCs/>
          <w:highlight w:val="yellow"/>
          <w:lang w:eastAsia="zh-TW"/>
        </w:rPr>
        <w:t>Tejas</w:t>
      </w:r>
      <w:r>
        <w:rPr>
          <w:rFonts w:eastAsiaTheme="minorEastAsia"/>
          <w:bCs/>
        </w:rPr>
        <w:t xml:space="preserve">, </w:t>
      </w:r>
      <w:bookmarkStart w:id="167" w:name="OLE_LINK422"/>
      <w:r>
        <w:rPr>
          <w:rFonts w:eastAsia="新細明體" w:hint="eastAsia"/>
          <w:bCs/>
          <w:highlight w:val="yellow"/>
          <w:lang w:eastAsia="zh-TW"/>
        </w:rPr>
        <w:t>China Telecom</w:t>
      </w:r>
      <w:bookmarkEnd w:id="167"/>
      <w:r>
        <w:rPr>
          <w:rFonts w:ascii="TimesNewRomanPS-BoldMT" w:eastAsia="MS Mincho" w:hAnsi="Times New Roman" w:cs="TimesNewRomanPS-BoldMT"/>
          <w:szCs w:val="20"/>
          <w:lang w:val="en-US" w:eastAsia="ja-JP"/>
        </w:rPr>
        <w:t xml:space="preserve">, </w:t>
      </w:r>
      <w:r>
        <w:rPr>
          <w:rFonts w:eastAsia="新細明體"/>
          <w:bCs/>
          <w:highlight w:val="yellow"/>
          <w:lang w:eastAsia="zh-TW"/>
        </w:rPr>
        <w:t>vivo</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CATT</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DOCOMO</w:t>
      </w:r>
    </w:p>
    <w:p w14:paraId="6B480D2D" w14:textId="77777777" w:rsidR="0050628F" w:rsidRDefault="00736F1A">
      <w:pPr>
        <w:rPr>
          <w:rFonts w:eastAsia="新細明體"/>
          <w:b/>
          <w:lang w:eastAsia="zh-TW"/>
        </w:rPr>
      </w:pPr>
      <w:bookmarkStart w:id="168" w:name="OLE_LINK407"/>
      <w:bookmarkEnd w:id="165"/>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bookmarkEnd w:id="168"/>
    </w:p>
    <w:p w14:paraId="462E741A" w14:textId="77777777" w:rsidR="0050628F" w:rsidRDefault="00736F1A">
      <w:pPr>
        <w:pStyle w:val="aff2"/>
        <w:numPr>
          <w:ilvl w:val="0"/>
          <w:numId w:val="50"/>
        </w:numPr>
        <w:ind w:leftChars="0"/>
        <w:rPr>
          <w:rFonts w:eastAsia="新細明體"/>
          <w:bCs/>
          <w:lang w:eastAsia="zh-TW"/>
        </w:rPr>
      </w:pPr>
      <w:bookmarkStart w:id="169" w:name="OLE_LINK414"/>
      <w:r>
        <w:rPr>
          <w:rFonts w:eastAsia="新細明體" w:hint="eastAsia"/>
          <w:bCs/>
          <w:highlight w:val="yellow"/>
          <w:lang w:eastAsia="zh-TW"/>
        </w:rPr>
        <w:t>P</w:t>
      </w:r>
      <w:r>
        <w:rPr>
          <w:rFonts w:eastAsia="新細明體"/>
          <w:bCs/>
          <w:highlight w:val="yellow"/>
          <w:lang w:eastAsia="zh-TW"/>
        </w:rPr>
        <w:t>anasonic</w:t>
      </w:r>
      <w:bookmarkEnd w:id="169"/>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lang w:eastAsia="zh-TW"/>
        </w:rPr>
        <w:t>using UL WUS transmission timing as starting reference point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Sharp</w:t>
      </w:r>
      <w:r>
        <w:rPr>
          <w:rFonts w:eastAsiaTheme="minorEastAsia"/>
          <w:bCs/>
        </w:rPr>
        <w:t xml:space="preserve">, </w:t>
      </w:r>
      <w:r>
        <w:rPr>
          <w:rFonts w:eastAsia="新細明體"/>
          <w:bCs/>
          <w:highlight w:val="yellow"/>
          <w:lang w:eastAsia="zh-TW"/>
        </w:rPr>
        <w:t>DENSO</w:t>
      </w:r>
    </w:p>
    <w:bookmarkEnd w:id="166"/>
    <w:p w14:paraId="7F28F3EA" w14:textId="77777777" w:rsidR="0050628F" w:rsidRDefault="00736F1A">
      <w:pPr>
        <w:rPr>
          <w:rFonts w:eastAsia="新細明體"/>
          <w:b/>
          <w:lang w:eastAsia="zh-TW"/>
        </w:rPr>
      </w:pPr>
      <w:r>
        <w:rPr>
          <w:rFonts w:eastAsia="新細明體"/>
          <w:b/>
          <w:lang w:eastAsia="zh-TW"/>
        </w:rPr>
        <w:t xml:space="preserve">Option 3: </w:t>
      </w:r>
      <w:proofErr w:type="spellStart"/>
      <w:r>
        <w:rPr>
          <w:rFonts w:eastAsia="新細明體"/>
          <w:b/>
          <w:i/>
          <w:iCs/>
          <w:lang w:eastAsia="zh-TW"/>
        </w:rPr>
        <w:t>searchSpaceZero</w:t>
      </w:r>
      <w:proofErr w:type="spellEnd"/>
      <w:r>
        <w:rPr>
          <w:rFonts w:eastAsia="新細明體"/>
          <w:b/>
          <w:i/>
          <w:iCs/>
          <w:lang w:eastAsia="zh-TW"/>
        </w:rPr>
        <w:t xml:space="preserve"> </w:t>
      </w:r>
      <w:r>
        <w:rPr>
          <w:rFonts w:eastAsia="新細明體"/>
          <w:b/>
          <w:lang w:eastAsia="zh-TW"/>
        </w:rPr>
        <w:t>for on-demand SIB1 is provided from RAR of UL WUS</w:t>
      </w:r>
    </w:p>
    <w:p w14:paraId="61225C7B" w14:textId="77777777" w:rsidR="0050628F" w:rsidRDefault="00736F1A">
      <w:pPr>
        <w:pStyle w:val="aff2"/>
        <w:numPr>
          <w:ilvl w:val="0"/>
          <w:numId w:val="50"/>
        </w:numPr>
        <w:ind w:leftChars="0"/>
        <w:rPr>
          <w:rFonts w:eastAsia="新細明體"/>
          <w:bCs/>
          <w:lang w:eastAsia="zh-TW"/>
        </w:rPr>
      </w:pPr>
      <w:r>
        <w:rPr>
          <w:rFonts w:eastAsia="新細明體" w:hint="eastAsia"/>
          <w:bCs/>
          <w:highlight w:val="yellow"/>
          <w:lang w:eastAsia="zh-TW"/>
        </w:rPr>
        <w:t>T</w:t>
      </w:r>
      <w:r>
        <w:rPr>
          <w:rFonts w:eastAsia="新細明體"/>
          <w:bCs/>
          <w:highlight w:val="yellow"/>
          <w:lang w:eastAsia="zh-TW"/>
        </w:rPr>
        <w:t>ejas</w:t>
      </w:r>
      <w:r>
        <w:rPr>
          <w:rFonts w:eastAsia="新細明體"/>
          <w:bCs/>
          <w:lang w:eastAsia="zh-TW"/>
        </w:rPr>
        <w:t xml:space="preserve">, </w:t>
      </w:r>
      <w:r>
        <w:rPr>
          <w:rFonts w:eastAsia="新細明體"/>
          <w:bCs/>
          <w:highlight w:val="yellow"/>
          <w:lang w:eastAsia="zh-TW"/>
        </w:rPr>
        <w:t>LG</w:t>
      </w:r>
    </w:p>
    <w:p w14:paraId="7E42B9EA" w14:textId="77777777" w:rsidR="0050628F" w:rsidRDefault="0050628F">
      <w:pPr>
        <w:rPr>
          <w:rFonts w:eastAsia="新細明體"/>
          <w:b/>
          <w:lang w:eastAsia="zh-TW"/>
        </w:rPr>
      </w:pPr>
    </w:p>
    <w:p w14:paraId="60E3410A" w14:textId="77777777" w:rsidR="0050628F" w:rsidRDefault="00736F1A">
      <w:pPr>
        <w:rPr>
          <w:rFonts w:eastAsiaTheme="minorEastAsia"/>
          <w:bCs/>
          <w:lang w:eastAsia="zh-CN"/>
        </w:rPr>
      </w:pPr>
      <w:r>
        <w:rPr>
          <w:rFonts w:eastAsiaTheme="minorEastAsia"/>
          <w:bCs/>
          <w:lang w:eastAsia="zh-CN"/>
        </w:rPr>
        <w:t>On starting time of the time window:</w:t>
      </w:r>
    </w:p>
    <w:p w14:paraId="0943005E"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1: </w:t>
      </w:r>
      <w:r>
        <w:rPr>
          <w:rFonts w:eastAsia="新細明體" w:hint="eastAsia"/>
          <w:b/>
          <w:lang w:eastAsia="zh-TW"/>
        </w:rPr>
        <w:t>I</w:t>
      </w:r>
      <w:r>
        <w:rPr>
          <w:rFonts w:eastAsia="新細明體"/>
          <w:b/>
          <w:lang w:eastAsia="zh-TW"/>
        </w:rPr>
        <w:t>ndicated in RAR</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DENSO</w:t>
      </w:r>
      <w:r>
        <w:rPr>
          <w:rFonts w:eastAsia="新細明體"/>
          <w:bCs/>
          <w:lang w:eastAsia="zh-TW"/>
        </w:rPr>
        <w:t>)</w:t>
      </w:r>
    </w:p>
    <w:p w14:paraId="6A71C08E" w14:textId="77777777" w:rsidR="0050628F" w:rsidRDefault="00736F1A">
      <w:pPr>
        <w:pStyle w:val="aff2"/>
        <w:numPr>
          <w:ilvl w:val="0"/>
          <w:numId w:val="50"/>
        </w:numPr>
        <w:ind w:leftChars="0"/>
        <w:rPr>
          <w:rFonts w:eastAsiaTheme="minorEastAsia"/>
          <w:b/>
        </w:rPr>
      </w:pPr>
      <w:bookmarkStart w:id="170" w:name="OLE_LINK426"/>
      <w:r>
        <w:rPr>
          <w:rFonts w:eastAsia="新細明體"/>
          <w:b/>
          <w:lang w:eastAsia="zh-TW"/>
        </w:rPr>
        <w:t>Option 2:</w:t>
      </w:r>
      <w:bookmarkEnd w:id="170"/>
      <w:r>
        <w:rPr>
          <w:rFonts w:eastAsia="新細明體"/>
          <w:b/>
          <w:lang w:eastAsia="zh-TW"/>
        </w:rPr>
        <w:t xml:space="preserve"> Indicated in WUS configuration </w:t>
      </w:r>
      <w:r>
        <w:rPr>
          <w:rFonts w:eastAsiaTheme="minorEastAsia"/>
          <w:bCs/>
        </w:rPr>
        <w:t>(</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8F50072" w14:textId="77777777" w:rsidR="0050628F" w:rsidRDefault="00736F1A">
      <w:pPr>
        <w:pStyle w:val="aff2"/>
        <w:numPr>
          <w:ilvl w:val="0"/>
          <w:numId w:val="50"/>
        </w:numPr>
        <w:ind w:leftChars="0"/>
        <w:rPr>
          <w:rFonts w:eastAsiaTheme="minorEastAsia"/>
          <w:b/>
        </w:rPr>
      </w:pPr>
      <w:r>
        <w:rPr>
          <w:rFonts w:eastAsia="新細明體"/>
          <w:b/>
          <w:lang w:eastAsia="zh-TW"/>
        </w:rPr>
        <w:t>Option 3: First period after WUS acknowledgement from gNB</w:t>
      </w:r>
      <w:r>
        <w:rPr>
          <w:rFonts w:eastAsia="新細明體"/>
          <w:bCs/>
          <w:lang w:eastAsia="zh-TW"/>
        </w:rPr>
        <w:t xml:space="preserve"> (</w:t>
      </w:r>
      <w:r>
        <w:rPr>
          <w:rFonts w:eastAsia="新細明體"/>
          <w:bCs/>
          <w:highlight w:val="yellow"/>
          <w:lang w:eastAsia="zh-TW"/>
        </w:rPr>
        <w:t>NEC</w:t>
      </w:r>
      <w:r>
        <w:rPr>
          <w:rFonts w:eastAsia="新細明體"/>
          <w:bCs/>
          <w:lang w:eastAsia="zh-TW"/>
        </w:rPr>
        <w:t>)</w:t>
      </w:r>
    </w:p>
    <w:p w14:paraId="5A1EEEBA" w14:textId="77777777" w:rsidR="0050628F" w:rsidRDefault="0050628F">
      <w:pPr>
        <w:rPr>
          <w:rFonts w:eastAsiaTheme="minorEastAsia"/>
          <w:b/>
        </w:rPr>
      </w:pPr>
    </w:p>
    <w:p w14:paraId="6FB94330" w14:textId="77777777" w:rsidR="0050628F" w:rsidRDefault="00736F1A">
      <w:pPr>
        <w:rPr>
          <w:rFonts w:eastAsia="新細明體"/>
          <w:bCs/>
          <w:lang w:eastAsia="zh-TW"/>
        </w:rPr>
      </w:pPr>
      <w:bookmarkStart w:id="171" w:name="OLE_LINK437"/>
      <w:r>
        <w:rPr>
          <w:rFonts w:eastAsia="新細明體" w:hint="eastAsia"/>
          <w:bCs/>
          <w:lang w:eastAsia="zh-TW"/>
        </w:rPr>
        <w:t>R</w:t>
      </w:r>
      <w:r>
        <w:rPr>
          <w:rFonts w:eastAsia="新細明體"/>
          <w:bCs/>
          <w:lang w:eastAsia="zh-TW"/>
        </w:rPr>
        <w:t>eference time point for the window starting time</w:t>
      </w:r>
      <w:bookmarkEnd w:id="171"/>
      <w:r>
        <w:rPr>
          <w:rFonts w:eastAsia="新細明體"/>
          <w:bCs/>
          <w:lang w:eastAsia="zh-TW"/>
        </w:rPr>
        <w:t>:</w:t>
      </w:r>
    </w:p>
    <w:p w14:paraId="31537EAD"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1: </w:t>
      </w:r>
      <w:r>
        <w:rPr>
          <w:rFonts w:eastAsia="新細明體" w:hint="eastAsia"/>
          <w:b/>
          <w:lang w:eastAsia="zh-TW"/>
        </w:rPr>
        <w:t>S</w:t>
      </w:r>
      <w:r>
        <w:rPr>
          <w:rFonts w:eastAsia="新細明體"/>
          <w:b/>
          <w:lang w:eastAsia="zh-TW"/>
        </w:rPr>
        <w:t>ome time related to RAR</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Lenovo</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p w14:paraId="6B2F7E99"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2: </w:t>
      </w:r>
      <w:r>
        <w:rPr>
          <w:rFonts w:eastAsia="新細明體" w:hint="eastAsia"/>
          <w:b/>
          <w:lang w:eastAsia="zh-TW"/>
        </w:rPr>
        <w:t>S</w:t>
      </w:r>
      <w:r>
        <w:rPr>
          <w:rFonts w:eastAsia="新細明體"/>
          <w:b/>
          <w:lang w:eastAsia="zh-TW"/>
        </w:rPr>
        <w:t>ome time related to UL WUS transmission</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highlight w:val="yellow"/>
          <w:lang w:eastAsia="zh-TW"/>
        </w:rPr>
        <w:t>China</w:t>
      </w:r>
      <w:r>
        <w:rPr>
          <w:rFonts w:ascii="TimesNewRomanPS-BoldMT" w:eastAsia="MS Mincho" w:hAnsi="Times New Roman" w:cs="TimesNewRomanPS-BoldMT" w:hint="eastAsia"/>
          <w:szCs w:val="20"/>
          <w:lang w:val="en-US" w:eastAsia="ja-JP"/>
        </w:rPr>
        <w:t xml:space="preserve"> </w:t>
      </w:r>
      <w:r>
        <w:rPr>
          <w:rFonts w:eastAsia="新細明體" w:hint="eastAsia"/>
          <w:bCs/>
          <w:highlight w:val="yellow"/>
          <w:lang w:eastAsia="zh-TW"/>
        </w:rPr>
        <w:t>Telecom</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Xiaomi</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CATT</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LG</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DOCOMO</w:t>
      </w:r>
      <w:r>
        <w:rPr>
          <w:rFonts w:eastAsia="新細明體"/>
          <w:bCs/>
          <w:lang w:eastAsia="zh-TW"/>
        </w:rPr>
        <w:t>)</w:t>
      </w:r>
    </w:p>
    <w:p w14:paraId="1818A5ED" w14:textId="77777777" w:rsidR="0050628F" w:rsidRDefault="0050628F">
      <w:pPr>
        <w:rPr>
          <w:rFonts w:eastAsiaTheme="minorEastAsia"/>
          <w:b/>
          <w:lang w:eastAsia="zh-CN"/>
        </w:rPr>
      </w:pPr>
    </w:p>
    <w:p w14:paraId="04A22FC5" w14:textId="77777777" w:rsidR="0050628F" w:rsidRDefault="00736F1A">
      <w:pPr>
        <w:rPr>
          <w:rFonts w:eastAsia="新細明體"/>
          <w:bCs/>
          <w:lang w:eastAsia="zh-TW"/>
        </w:rPr>
      </w:pPr>
      <w:bookmarkStart w:id="172" w:name="OLE_LINK415"/>
      <w:r>
        <w:rPr>
          <w:rFonts w:eastAsia="新細明體" w:hint="eastAsia"/>
          <w:bCs/>
          <w:lang w:eastAsia="zh-TW"/>
        </w:rPr>
        <w:t>O</w:t>
      </w:r>
      <w:r>
        <w:rPr>
          <w:rFonts w:eastAsia="新細明體"/>
          <w:bCs/>
          <w:lang w:eastAsia="zh-TW"/>
        </w:rPr>
        <w:t>n duration of the time window:</w:t>
      </w:r>
      <w:bookmarkEnd w:id="172"/>
    </w:p>
    <w:p w14:paraId="5D0F54A8" w14:textId="77777777" w:rsidR="0050628F" w:rsidRDefault="00736F1A">
      <w:pPr>
        <w:pStyle w:val="aff2"/>
        <w:numPr>
          <w:ilvl w:val="0"/>
          <w:numId w:val="50"/>
        </w:numPr>
        <w:ind w:leftChars="0"/>
        <w:rPr>
          <w:rFonts w:eastAsiaTheme="minorEastAsia"/>
          <w:bCs/>
        </w:rPr>
      </w:pPr>
      <w:r>
        <w:rPr>
          <w:rFonts w:eastAsia="新細明體"/>
          <w:b/>
          <w:lang w:eastAsia="zh-TW"/>
        </w:rPr>
        <w:t>Option 1: Indicated in RAR</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LG</w:t>
      </w:r>
      <w:r>
        <w:rPr>
          <w:rFonts w:eastAsia="新細明體"/>
          <w:bCs/>
          <w:lang w:eastAsia="zh-TW"/>
        </w:rPr>
        <w:t>)</w:t>
      </w:r>
    </w:p>
    <w:p w14:paraId="302FA4CC" w14:textId="77777777" w:rsidR="0050628F" w:rsidRDefault="00736F1A">
      <w:pPr>
        <w:pStyle w:val="aff2"/>
        <w:numPr>
          <w:ilvl w:val="0"/>
          <w:numId w:val="50"/>
        </w:numPr>
        <w:ind w:leftChars="0"/>
        <w:rPr>
          <w:rFonts w:eastAsiaTheme="minorEastAsia"/>
          <w:bCs/>
        </w:rPr>
      </w:pPr>
      <w:bookmarkStart w:id="173" w:name="OLE_LINK413"/>
      <w:r>
        <w:rPr>
          <w:rFonts w:eastAsia="新細明體"/>
          <w:b/>
          <w:lang w:eastAsia="zh-TW"/>
        </w:rPr>
        <w:t>Option 2: Indicated in WUS configuration</w:t>
      </w:r>
      <w:bookmarkEnd w:id="173"/>
      <w:r>
        <w:rPr>
          <w:rFonts w:eastAsiaTheme="minorEastAsia"/>
          <w:bCs/>
        </w:rPr>
        <w:t xml:space="preserve"> (</w:t>
      </w:r>
      <w:r>
        <w:rPr>
          <w:rFonts w:eastAsia="新細明體"/>
          <w:bCs/>
          <w:highlight w:val="yellow"/>
          <w:lang w:eastAsia="zh-TW"/>
        </w:rPr>
        <w:t>NEC</w:t>
      </w:r>
      <w:r>
        <w:rPr>
          <w:rFonts w:eastAsiaTheme="minorEastAsia"/>
          <w:bCs/>
        </w:rPr>
        <w:t xml:space="preserve">, </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ED1F1F0" w14:textId="77777777" w:rsidR="0050628F" w:rsidRDefault="00736F1A">
      <w:pPr>
        <w:pStyle w:val="aff2"/>
        <w:numPr>
          <w:ilvl w:val="0"/>
          <w:numId w:val="50"/>
        </w:numPr>
        <w:ind w:leftChars="0"/>
        <w:rPr>
          <w:rFonts w:eastAsiaTheme="minorEastAsia"/>
          <w:bCs/>
        </w:rPr>
      </w:pPr>
      <w:r>
        <w:rPr>
          <w:rFonts w:eastAsia="新細明體"/>
          <w:b/>
          <w:lang w:eastAsia="zh-TW"/>
        </w:rPr>
        <w:t>Option 3: One or more legacy SIB1 periodicity indicated via DCI format 1_0</w:t>
      </w:r>
      <w:r>
        <w:rPr>
          <w:rFonts w:eastAsiaTheme="minorEastAsia"/>
          <w:bCs/>
        </w:rPr>
        <w:t xml:space="preserve"> (</w:t>
      </w:r>
      <w:r>
        <w:rPr>
          <w:rFonts w:eastAsia="新細明體"/>
          <w:bCs/>
          <w:highlight w:val="yellow"/>
          <w:lang w:eastAsia="zh-TW"/>
        </w:rPr>
        <w:t>NEC</w:t>
      </w:r>
      <w:r>
        <w:rPr>
          <w:rFonts w:eastAsiaTheme="minorEastAsia"/>
          <w:bCs/>
        </w:rPr>
        <w:t>)</w:t>
      </w:r>
    </w:p>
    <w:p w14:paraId="473B5722" w14:textId="77777777" w:rsidR="0050628F" w:rsidRDefault="0050628F">
      <w:pPr>
        <w:rPr>
          <w:rFonts w:eastAsiaTheme="minorEastAsia"/>
          <w:bCs/>
        </w:rPr>
      </w:pPr>
    </w:p>
    <w:p w14:paraId="4A8A901D" w14:textId="77777777" w:rsidR="0050628F" w:rsidRDefault="00736F1A">
      <w:pPr>
        <w:rPr>
          <w:rFonts w:eastAsiaTheme="minorEastAsia"/>
          <w:bCs/>
        </w:rPr>
      </w:pPr>
      <w:r>
        <w:rPr>
          <w:rFonts w:eastAsia="新細明體"/>
          <w:bCs/>
          <w:lang w:eastAsia="zh-TW"/>
        </w:rPr>
        <w:t xml:space="preserve">On </w:t>
      </w:r>
      <w:bookmarkStart w:id="174" w:name="OLE_LINK442"/>
      <w:r>
        <w:rPr>
          <w:rFonts w:eastAsia="新細明體"/>
          <w:bCs/>
          <w:lang w:eastAsia="zh-TW"/>
        </w:rPr>
        <w:t>number of repetitions of the time window</w:t>
      </w:r>
      <w:bookmarkEnd w:id="174"/>
      <w:r>
        <w:rPr>
          <w:rFonts w:eastAsia="新細明體"/>
          <w:bCs/>
          <w:lang w:eastAsia="zh-TW"/>
        </w:rPr>
        <w:t>:</w:t>
      </w:r>
    </w:p>
    <w:p w14:paraId="40C77D6E" w14:textId="77777777" w:rsidR="0050628F" w:rsidRDefault="00736F1A">
      <w:pPr>
        <w:pStyle w:val="aff2"/>
        <w:numPr>
          <w:ilvl w:val="0"/>
          <w:numId w:val="50"/>
        </w:numPr>
        <w:ind w:leftChars="0"/>
        <w:rPr>
          <w:rFonts w:eastAsiaTheme="minorEastAsia"/>
          <w:bCs/>
        </w:rPr>
      </w:pPr>
      <w:bookmarkStart w:id="175" w:name="OLE_LINK443"/>
      <w:r>
        <w:rPr>
          <w:rFonts w:eastAsia="新細明體"/>
          <w:b/>
          <w:lang w:eastAsia="zh-TW"/>
        </w:rPr>
        <w:t xml:space="preserve">Option 1: </w:t>
      </w:r>
      <w:r>
        <w:rPr>
          <w:rFonts w:eastAsia="新細明體" w:hint="eastAsia"/>
          <w:b/>
          <w:lang w:eastAsia="zh-TW"/>
        </w:rPr>
        <w:t>U</w:t>
      </w:r>
      <w:r>
        <w:rPr>
          <w:rFonts w:eastAsia="新細明體"/>
          <w:b/>
          <w:lang w:eastAsia="zh-TW"/>
        </w:rPr>
        <w:t>p to NW implementation</w:t>
      </w:r>
      <w:r>
        <w:rPr>
          <w:rFonts w:eastAsia="新細明體"/>
          <w:bCs/>
          <w:lang w:eastAsia="zh-TW"/>
        </w:rPr>
        <w:t xml:space="preserve"> (</w:t>
      </w:r>
      <w:r>
        <w:rPr>
          <w:rFonts w:eastAsia="新細明體"/>
          <w:bCs/>
          <w:highlight w:val="yellow"/>
          <w:lang w:eastAsia="zh-TW"/>
        </w:rPr>
        <w:t>Ericsson</w:t>
      </w:r>
      <w:r>
        <w:rPr>
          <w:rFonts w:eastAsia="新細明體"/>
          <w:bCs/>
          <w:lang w:eastAsia="zh-TW"/>
        </w:rPr>
        <w:t>)</w:t>
      </w:r>
    </w:p>
    <w:p w14:paraId="4023B715"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2: </w:t>
      </w:r>
      <w:r>
        <w:rPr>
          <w:rFonts w:eastAsia="新細明體" w:hint="eastAsia"/>
          <w:b/>
          <w:lang w:eastAsia="zh-TW"/>
        </w:rPr>
        <w:t>C</w:t>
      </w:r>
      <w:r>
        <w:rPr>
          <w:rFonts w:eastAsia="新細明體"/>
          <w:b/>
          <w:lang w:eastAsia="zh-TW"/>
        </w:rPr>
        <w:t>onfigured to UE</w:t>
      </w:r>
      <w:r>
        <w:rPr>
          <w:rFonts w:eastAsia="新細明體"/>
          <w:bCs/>
          <w:lang w:eastAsia="zh-TW"/>
        </w:rPr>
        <w:t xml:space="preserve"> (</w:t>
      </w:r>
      <w:r>
        <w:rPr>
          <w:rFonts w:eastAsia="新細明體"/>
          <w:bCs/>
          <w:highlight w:val="yellow"/>
          <w:lang w:eastAsia="zh-TW"/>
        </w:rPr>
        <w:t>CATT</w:t>
      </w:r>
      <w:r>
        <w:rPr>
          <w:rFonts w:eastAsia="新細明體"/>
          <w:bCs/>
          <w:lang w:eastAsia="zh-TW"/>
        </w:rPr>
        <w:t>)</w:t>
      </w:r>
    </w:p>
    <w:p w14:paraId="35337D77"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3: </w:t>
      </w:r>
      <w:r>
        <w:rPr>
          <w:rFonts w:eastAsia="新細明體" w:hint="eastAsia"/>
          <w:b/>
          <w:lang w:eastAsia="zh-TW"/>
        </w:rPr>
        <w:t>O</w:t>
      </w:r>
      <w:r>
        <w:rPr>
          <w:rFonts w:eastAsia="新細明體"/>
          <w:b/>
          <w:lang w:eastAsia="zh-TW"/>
        </w:rPr>
        <w:t>nly transmit one time window</w:t>
      </w:r>
      <w:r>
        <w:rPr>
          <w:rFonts w:eastAsia="新細明體"/>
          <w:bCs/>
          <w:lang w:eastAsia="zh-TW"/>
        </w:rPr>
        <w:t xml:space="preserve"> (</w:t>
      </w:r>
      <w:r>
        <w:rPr>
          <w:rFonts w:eastAsia="新細明體"/>
          <w:bCs/>
          <w:highlight w:val="yellow"/>
          <w:lang w:eastAsia="zh-TW"/>
        </w:rPr>
        <w:t>ZTE</w:t>
      </w:r>
      <w:r>
        <w:rPr>
          <w:rFonts w:eastAsia="新細明體"/>
          <w:bCs/>
          <w:lang w:eastAsia="zh-TW"/>
        </w:rPr>
        <w:t>)</w:t>
      </w:r>
    </w:p>
    <w:bookmarkEnd w:id="175"/>
    <w:p w14:paraId="13611A18" w14:textId="77777777" w:rsidR="0050628F" w:rsidRDefault="0050628F">
      <w:pPr>
        <w:rPr>
          <w:rFonts w:eastAsiaTheme="minorEastAsia"/>
          <w:b/>
          <w:lang w:eastAsia="zh-CN"/>
        </w:rPr>
      </w:pPr>
    </w:p>
    <w:p w14:paraId="0F32D8B9" w14:textId="77777777" w:rsidR="0050628F" w:rsidRDefault="00736F1A">
      <w:pPr>
        <w:rPr>
          <w:rFonts w:eastAsiaTheme="minorEastAsia"/>
          <w:bCs/>
          <w:lang w:eastAsia="zh-CN"/>
        </w:rPr>
      </w:pPr>
      <w:r>
        <w:rPr>
          <w:rFonts w:eastAsiaTheme="minorEastAsia"/>
          <w:bCs/>
          <w:lang w:eastAsia="zh-CN"/>
        </w:rPr>
        <w:t>On whether/how to support transmission of on-demand SIB1 with the association with SSB(s) based on a received UL-WUS in R19:</w:t>
      </w:r>
    </w:p>
    <w:p w14:paraId="2CB0E80E" w14:textId="77777777" w:rsidR="0050628F" w:rsidRDefault="00736F1A">
      <w:pPr>
        <w:pStyle w:val="aff2"/>
        <w:numPr>
          <w:ilvl w:val="0"/>
          <w:numId w:val="51"/>
        </w:numPr>
        <w:ind w:leftChars="0"/>
        <w:rPr>
          <w:rFonts w:eastAsiaTheme="minorEastAsia"/>
          <w:bCs/>
        </w:rPr>
      </w:pPr>
      <w:r>
        <w:rPr>
          <w:rFonts w:eastAsia="新細明體" w:hint="eastAsia"/>
          <w:b/>
          <w:lang w:eastAsia="zh-TW"/>
        </w:rPr>
        <w:t>Y</w:t>
      </w:r>
      <w:r>
        <w:rPr>
          <w:rFonts w:eastAsia="新細明體"/>
          <w:b/>
          <w:lang w:eastAsia="zh-TW"/>
        </w:rPr>
        <w:t>es</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FUTUREWEI</w:t>
      </w:r>
    </w:p>
    <w:p w14:paraId="19C3396E" w14:textId="77777777" w:rsidR="0050628F" w:rsidRDefault="00736F1A">
      <w:pPr>
        <w:pStyle w:val="aff2"/>
        <w:numPr>
          <w:ilvl w:val="0"/>
          <w:numId w:val="51"/>
        </w:numPr>
        <w:ind w:leftChars="0"/>
        <w:rPr>
          <w:rFonts w:eastAsiaTheme="minorEastAsia"/>
          <w:bCs/>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proofErr w:type="spellStart"/>
      <w:r>
        <w:rPr>
          <w:rFonts w:eastAsia="新細明體"/>
          <w:bCs/>
          <w:highlight w:val="yellow"/>
          <w:lang w:eastAsia="zh-TW"/>
        </w:rPr>
        <w:t>InterDigital</w:t>
      </w:r>
      <w:proofErr w:type="spellEnd"/>
    </w:p>
    <w:p w14:paraId="717EEA5A" w14:textId="77777777" w:rsidR="0050628F" w:rsidRDefault="0050628F">
      <w:pPr>
        <w:rPr>
          <w:rFonts w:eastAsiaTheme="minorEastAsia"/>
          <w:b/>
          <w:lang w:eastAsia="zh-CN"/>
        </w:rPr>
      </w:pPr>
    </w:p>
    <w:p w14:paraId="2CF18425" w14:textId="77777777" w:rsidR="0050628F" w:rsidRDefault="0050628F">
      <w:pPr>
        <w:rPr>
          <w:rFonts w:eastAsiaTheme="minorEastAsia"/>
          <w:b/>
          <w:lang w:eastAsia="zh-CN"/>
        </w:rPr>
      </w:pPr>
    </w:p>
    <w:p w14:paraId="4867464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76" w:name="OLE_LINK431"/>
      <w:r>
        <w:rPr>
          <w:rFonts w:ascii="Times" w:hAnsi="Times" w:cs="Times"/>
          <w:bCs/>
          <w:iCs/>
          <w:color w:val="000000" w:themeColor="text1"/>
          <w:szCs w:val="20"/>
          <w:u w:val="single"/>
          <w:lang w:eastAsia="zh-TW"/>
        </w:rPr>
        <w:t>FL Proposal 8-1</w:t>
      </w:r>
    </w:p>
    <w:p w14:paraId="3CFED1AD"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two options:</w:t>
      </w:r>
    </w:p>
    <w:p w14:paraId="16BEBE2E"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2E92A681"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p>
    <w:p w14:paraId="4B0A7AC1"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3D89EE" w14:textId="77777777">
        <w:tc>
          <w:tcPr>
            <w:tcW w:w="1275" w:type="dxa"/>
            <w:tcBorders>
              <w:top w:val="single" w:sz="4" w:space="0" w:color="auto"/>
              <w:left w:val="single" w:sz="4" w:space="0" w:color="auto"/>
              <w:bottom w:val="single" w:sz="4" w:space="0" w:color="auto"/>
              <w:right w:val="single" w:sz="4" w:space="0" w:color="auto"/>
            </w:tcBorders>
          </w:tcPr>
          <w:p w14:paraId="6C141A6C"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A46990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16A25EB" w14:textId="77777777" w:rsidR="0050628F" w:rsidRDefault="00736F1A">
            <w:pPr>
              <w:spacing w:before="120" w:after="120"/>
              <w:rPr>
                <w:b/>
                <w:bCs/>
              </w:rPr>
            </w:pPr>
            <w:r>
              <w:rPr>
                <w:b/>
                <w:bCs/>
              </w:rPr>
              <w:t>Comment</w:t>
            </w:r>
          </w:p>
        </w:tc>
      </w:tr>
      <w:tr w:rsidR="0050628F" w14:paraId="6E65FDCA" w14:textId="77777777">
        <w:tc>
          <w:tcPr>
            <w:tcW w:w="1275" w:type="dxa"/>
            <w:tcBorders>
              <w:top w:val="single" w:sz="4" w:space="0" w:color="auto"/>
              <w:left w:val="single" w:sz="4" w:space="0" w:color="auto"/>
              <w:bottom w:val="single" w:sz="4" w:space="0" w:color="auto"/>
              <w:right w:val="single" w:sz="4" w:space="0" w:color="auto"/>
            </w:tcBorders>
          </w:tcPr>
          <w:p w14:paraId="13E135F9"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1E0420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513B8A" w14:textId="77777777" w:rsidR="0050628F" w:rsidRDefault="00736F1A">
            <w:pPr>
              <w:spacing w:before="120" w:after="120"/>
              <w:rPr>
                <w:rFonts w:eastAsia="新細明體"/>
                <w:lang w:eastAsia="zh-TW"/>
              </w:rPr>
            </w:pPr>
            <w:r>
              <w:rPr>
                <w:rFonts w:eastAsia="新細明體"/>
                <w:lang w:eastAsia="zh-TW"/>
              </w:rPr>
              <w:t xml:space="preserve">We prefer Option 2 to avoid any potential spec impact at MIB for differentiating the search space zero between legacy SIB1 and OD-SIB1.  </w:t>
            </w:r>
          </w:p>
        </w:tc>
      </w:tr>
      <w:tr w:rsidR="0050628F" w14:paraId="4ED09BFC" w14:textId="77777777">
        <w:tc>
          <w:tcPr>
            <w:tcW w:w="1275" w:type="dxa"/>
            <w:tcBorders>
              <w:top w:val="single" w:sz="4" w:space="0" w:color="auto"/>
              <w:left w:val="single" w:sz="4" w:space="0" w:color="auto"/>
              <w:bottom w:val="single" w:sz="4" w:space="0" w:color="auto"/>
              <w:right w:val="single" w:sz="4" w:space="0" w:color="auto"/>
            </w:tcBorders>
          </w:tcPr>
          <w:p w14:paraId="59C6145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F07EF81" w14:textId="77777777" w:rsidR="0050628F" w:rsidRDefault="00736F1A">
            <w:pPr>
              <w:spacing w:before="120" w:after="120"/>
              <w:rPr>
                <w:rFonts w:eastAsia="新細明體"/>
                <w:lang w:eastAsia="zh-TW"/>
              </w:rPr>
            </w:pPr>
            <w:r>
              <w:rPr>
                <w:rFonts w:eastAsiaTheme="minorEastAsia"/>
                <w:lang w:eastAsia="zh-CN"/>
              </w:rPr>
              <w:t>Support, but</w:t>
            </w:r>
          </w:p>
        </w:tc>
        <w:tc>
          <w:tcPr>
            <w:tcW w:w="6849" w:type="dxa"/>
            <w:tcBorders>
              <w:top w:val="single" w:sz="4" w:space="0" w:color="auto"/>
              <w:left w:val="single" w:sz="4" w:space="0" w:color="auto"/>
              <w:bottom w:val="single" w:sz="4" w:space="0" w:color="auto"/>
              <w:right w:val="single" w:sz="4" w:space="0" w:color="auto"/>
            </w:tcBorders>
          </w:tcPr>
          <w:p w14:paraId="0E7BF8CA" w14:textId="77777777" w:rsidR="0050628F" w:rsidRDefault="00736F1A">
            <w:pPr>
              <w:spacing w:before="120" w:after="120"/>
              <w:rPr>
                <w:rFonts w:eastAsiaTheme="minorEastAsia"/>
                <w:lang w:eastAsia="zh-CN"/>
              </w:rPr>
            </w:pPr>
            <w:r>
              <w:rPr>
                <w:rFonts w:eastAsiaTheme="minorEastAsia"/>
                <w:lang w:eastAsia="zh-CN"/>
              </w:rPr>
              <w:t xml:space="preserve">This may depend on the design of NES cell identification. </w:t>
            </w:r>
          </w:p>
          <w:p w14:paraId="45041774" w14:textId="77777777" w:rsidR="0050628F" w:rsidRDefault="00736F1A">
            <w:pPr>
              <w:spacing w:before="120" w:after="120"/>
              <w:rPr>
                <w:rFonts w:eastAsiaTheme="minorEastAsia"/>
                <w:lang w:eastAsia="zh-CN"/>
              </w:rPr>
            </w:pPr>
            <w:r>
              <w:rPr>
                <w:rFonts w:eastAsiaTheme="minorEastAsia"/>
                <w:lang w:eastAsia="zh-CN"/>
              </w:rPr>
              <w:t xml:space="preserve">For instance, if only K_SSB is used for NES cell identification, there is no need to configure </w:t>
            </w:r>
            <w:proofErr w:type="spellStart"/>
            <w:r>
              <w:rPr>
                <w:rFonts w:eastAsiaTheme="minorEastAsia"/>
                <w:i/>
                <w:lang w:eastAsia="zh-CN"/>
              </w:rPr>
              <w:t>searchSpaceZero</w:t>
            </w:r>
            <w:proofErr w:type="spellEnd"/>
            <w:r>
              <w:rPr>
                <w:rFonts w:eastAsiaTheme="minorEastAsia"/>
                <w:i/>
                <w:lang w:eastAsia="zh-CN"/>
              </w:rPr>
              <w:t xml:space="preserve"> </w:t>
            </w:r>
            <w:r>
              <w:rPr>
                <w:rFonts w:eastAsiaTheme="minorEastAsia"/>
                <w:lang w:eastAsia="zh-CN"/>
              </w:rPr>
              <w:t>in WUS configuration for NES cell.</w:t>
            </w:r>
          </w:p>
          <w:p w14:paraId="49048E36" w14:textId="77777777" w:rsidR="0050628F" w:rsidRDefault="00736F1A">
            <w:pPr>
              <w:spacing w:before="120" w:after="120"/>
              <w:rPr>
                <w:rFonts w:eastAsiaTheme="minorEastAsia"/>
                <w:lang w:eastAsia="zh-CN"/>
              </w:rPr>
            </w:pPr>
            <w:r>
              <w:rPr>
                <w:rFonts w:eastAsiaTheme="minorEastAsia"/>
                <w:lang w:eastAsia="zh-CN"/>
              </w:rPr>
              <w:t>Thus, it is better to first discuss the detail design on NES cell identification.</w:t>
            </w:r>
          </w:p>
        </w:tc>
      </w:tr>
      <w:tr w:rsidR="0050628F" w14:paraId="18597B53" w14:textId="77777777">
        <w:tc>
          <w:tcPr>
            <w:tcW w:w="1275" w:type="dxa"/>
            <w:tcBorders>
              <w:top w:val="single" w:sz="4" w:space="0" w:color="auto"/>
              <w:left w:val="single" w:sz="4" w:space="0" w:color="auto"/>
              <w:bottom w:val="single" w:sz="4" w:space="0" w:color="auto"/>
              <w:right w:val="single" w:sz="4" w:space="0" w:color="auto"/>
            </w:tcBorders>
          </w:tcPr>
          <w:p w14:paraId="33FD01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C389EC8"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330207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open to discuss. </w:t>
            </w:r>
          </w:p>
        </w:tc>
      </w:tr>
      <w:tr w:rsidR="0050628F" w14:paraId="4AE1F1D0" w14:textId="77777777">
        <w:tc>
          <w:tcPr>
            <w:tcW w:w="1275" w:type="dxa"/>
            <w:tcBorders>
              <w:top w:val="single" w:sz="4" w:space="0" w:color="auto"/>
              <w:left w:val="single" w:sz="4" w:space="0" w:color="auto"/>
              <w:bottom w:val="single" w:sz="4" w:space="0" w:color="auto"/>
              <w:right w:val="single" w:sz="4" w:space="0" w:color="auto"/>
            </w:tcBorders>
          </w:tcPr>
          <w:p w14:paraId="3BDCE4C3"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440DCD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6765E3D3" w14:textId="77777777" w:rsidR="0050628F" w:rsidRDefault="00736F1A">
            <w:pPr>
              <w:spacing w:before="120" w:after="120"/>
              <w:rPr>
                <w:rFonts w:eastAsiaTheme="minorEastAsia"/>
                <w:lang w:eastAsia="zh-CN"/>
              </w:rPr>
            </w:pPr>
            <w:r>
              <w:rPr>
                <w:rFonts w:eastAsiaTheme="minorEastAsia"/>
                <w:lang w:eastAsia="zh-CN"/>
              </w:rPr>
              <w:t xml:space="preserve">We prefer option 1. Since the information of </w:t>
            </w:r>
            <w:proofErr w:type="spellStart"/>
            <w:r>
              <w:rPr>
                <w:rFonts w:eastAsiaTheme="minorEastAsia"/>
                <w:i/>
                <w:lang w:eastAsia="zh-CN"/>
              </w:rPr>
              <w:t>searchSpaceZero</w:t>
            </w:r>
            <w:proofErr w:type="spellEnd"/>
            <w:r>
              <w:rPr>
                <w:rFonts w:eastAsiaTheme="minorEastAsia"/>
                <w:lang w:eastAsia="zh-CN"/>
              </w:rPr>
              <w:t xml:space="preserve"> is already there(via MIB on NES cell)</w:t>
            </w:r>
          </w:p>
        </w:tc>
      </w:tr>
      <w:tr w:rsidR="0050628F" w14:paraId="765E9B13" w14:textId="77777777">
        <w:tc>
          <w:tcPr>
            <w:tcW w:w="1275" w:type="dxa"/>
            <w:tcBorders>
              <w:top w:val="single" w:sz="4" w:space="0" w:color="auto"/>
              <w:left w:val="single" w:sz="4" w:space="0" w:color="auto"/>
              <w:bottom w:val="single" w:sz="4" w:space="0" w:color="auto"/>
              <w:right w:val="single" w:sz="4" w:space="0" w:color="auto"/>
            </w:tcBorders>
          </w:tcPr>
          <w:p w14:paraId="5906A26F"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E926F6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C90F5A" w14:textId="77777777" w:rsidR="0050628F" w:rsidRDefault="0050628F">
            <w:pPr>
              <w:spacing w:before="120" w:after="120"/>
              <w:rPr>
                <w:rFonts w:eastAsiaTheme="minorEastAsia"/>
                <w:lang w:eastAsia="zh-CN"/>
              </w:rPr>
            </w:pPr>
          </w:p>
        </w:tc>
      </w:tr>
      <w:tr w:rsidR="0050628F" w14:paraId="539AC417" w14:textId="77777777">
        <w:tc>
          <w:tcPr>
            <w:tcW w:w="1275" w:type="dxa"/>
            <w:tcBorders>
              <w:top w:val="single" w:sz="4" w:space="0" w:color="auto"/>
              <w:left w:val="single" w:sz="4" w:space="0" w:color="auto"/>
              <w:bottom w:val="single" w:sz="4" w:space="0" w:color="auto"/>
              <w:right w:val="single" w:sz="4" w:space="0" w:color="auto"/>
            </w:tcBorders>
          </w:tcPr>
          <w:p w14:paraId="26702EA1"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8B9914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084DBB"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Option 1. In current spec, </w:t>
            </w:r>
            <w:r>
              <w:rPr>
                <w:rFonts w:eastAsia="新細明體"/>
                <w:lang w:eastAsia="zh-TW"/>
              </w:rPr>
              <w:t>search space zero related information is in MIB which can be reused to indicate search space of OD-SIB1. And Option 2 seems redundant.</w:t>
            </w:r>
          </w:p>
        </w:tc>
      </w:tr>
      <w:tr w:rsidR="0050628F" w14:paraId="1551A061" w14:textId="77777777">
        <w:tc>
          <w:tcPr>
            <w:tcW w:w="1275" w:type="dxa"/>
            <w:tcBorders>
              <w:top w:val="single" w:sz="4" w:space="0" w:color="auto"/>
              <w:left w:val="single" w:sz="4" w:space="0" w:color="auto"/>
              <w:bottom w:val="single" w:sz="4" w:space="0" w:color="auto"/>
              <w:right w:val="single" w:sz="4" w:space="0" w:color="auto"/>
            </w:tcBorders>
          </w:tcPr>
          <w:p w14:paraId="7361994B" w14:textId="77777777" w:rsidR="0050628F" w:rsidRDefault="00736F1A">
            <w:pPr>
              <w:spacing w:before="120" w:after="120"/>
              <w:rPr>
                <w:rFonts w:eastAsiaTheme="minorEastAsia"/>
                <w:lang w:eastAsia="zh-CN"/>
              </w:rPr>
            </w:pPr>
            <w:r>
              <w:rPr>
                <w:rFonts w:eastAsiaTheme="minorEastAsia" w:hint="eastAsia"/>
                <w:lang w:eastAsia="zh-CN"/>
              </w:rPr>
              <w:t>DOCOMO</w:t>
            </w:r>
          </w:p>
        </w:tc>
        <w:tc>
          <w:tcPr>
            <w:tcW w:w="1581" w:type="dxa"/>
            <w:tcBorders>
              <w:top w:val="single" w:sz="4" w:space="0" w:color="auto"/>
              <w:left w:val="single" w:sz="4" w:space="0" w:color="auto"/>
              <w:bottom w:val="single" w:sz="4" w:space="0" w:color="auto"/>
              <w:right w:val="single" w:sz="4" w:space="0" w:color="auto"/>
            </w:tcBorders>
          </w:tcPr>
          <w:p w14:paraId="0242C484" w14:textId="77777777" w:rsidR="0050628F" w:rsidRDefault="00736F1A">
            <w:pPr>
              <w:spacing w:before="120" w:after="120"/>
              <w:rPr>
                <w:rFonts w:eastAsiaTheme="minorEastAsia"/>
                <w:lang w:eastAsia="zh-CN"/>
              </w:rPr>
            </w:pPr>
            <w:r>
              <w:rPr>
                <w:rFonts w:eastAsiaTheme="minorEastAsia" w:hint="eastAsia"/>
                <w:lang w:eastAsia="zh-CN"/>
              </w:rPr>
              <w:t xml:space="preserve">FFS </w:t>
            </w:r>
          </w:p>
        </w:tc>
        <w:tc>
          <w:tcPr>
            <w:tcW w:w="6849" w:type="dxa"/>
            <w:tcBorders>
              <w:top w:val="single" w:sz="4" w:space="0" w:color="auto"/>
              <w:left w:val="single" w:sz="4" w:space="0" w:color="auto"/>
              <w:bottom w:val="single" w:sz="4" w:space="0" w:color="auto"/>
              <w:right w:val="single" w:sz="4" w:space="0" w:color="auto"/>
            </w:tcBorders>
          </w:tcPr>
          <w:p w14:paraId="5679AF94" w14:textId="77777777" w:rsidR="0050628F" w:rsidRDefault="00736F1A">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s suggested by CMCC, it is better to discussed after </w:t>
            </w:r>
            <w:r>
              <w:rPr>
                <w:rFonts w:eastAsiaTheme="minorEastAsia"/>
                <w:lang w:eastAsia="zh-CN"/>
              </w:rPr>
              <w:t>NES cell identification</w:t>
            </w:r>
            <w:r>
              <w:rPr>
                <w:rFonts w:eastAsiaTheme="minorEastAsia" w:hint="eastAsia"/>
                <w:lang w:eastAsia="zh-CN"/>
              </w:rPr>
              <w:t xml:space="preserve"> issue.</w:t>
            </w:r>
          </w:p>
        </w:tc>
      </w:tr>
      <w:tr w:rsidR="0050628F" w14:paraId="78EFB9C5" w14:textId="77777777">
        <w:tc>
          <w:tcPr>
            <w:tcW w:w="1275" w:type="dxa"/>
            <w:tcBorders>
              <w:top w:val="single" w:sz="4" w:space="0" w:color="auto"/>
              <w:left w:val="single" w:sz="4" w:space="0" w:color="auto"/>
              <w:bottom w:val="single" w:sz="4" w:space="0" w:color="auto"/>
              <w:right w:val="single" w:sz="4" w:space="0" w:color="auto"/>
            </w:tcBorders>
          </w:tcPr>
          <w:p w14:paraId="77826B0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150B17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B474BF" w14:textId="77777777" w:rsidR="0050628F" w:rsidRDefault="00736F1A">
            <w:pPr>
              <w:spacing w:before="120" w:after="120"/>
              <w:rPr>
                <w:rFonts w:eastAsia="MS Mincho"/>
                <w:lang w:eastAsia="ja-JP"/>
              </w:rPr>
            </w:pPr>
            <w:r>
              <w:rPr>
                <w:rFonts w:eastAsia="MS Mincho" w:hint="eastAsia"/>
                <w:lang w:eastAsia="ja-JP"/>
              </w:rPr>
              <w:t>Our view is option 2.</w:t>
            </w:r>
          </w:p>
        </w:tc>
      </w:tr>
      <w:tr w:rsidR="0050628F" w14:paraId="441CF287" w14:textId="77777777">
        <w:tc>
          <w:tcPr>
            <w:tcW w:w="1275" w:type="dxa"/>
            <w:tcBorders>
              <w:top w:val="single" w:sz="4" w:space="0" w:color="auto"/>
              <w:left w:val="single" w:sz="4" w:space="0" w:color="auto"/>
              <w:bottom w:val="single" w:sz="4" w:space="0" w:color="auto"/>
              <w:right w:val="single" w:sz="4" w:space="0" w:color="auto"/>
            </w:tcBorders>
          </w:tcPr>
          <w:p w14:paraId="1FB6BA79"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01C69D5"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14DADC" w14:textId="77777777" w:rsidR="0050628F" w:rsidRDefault="00736F1A">
            <w:pPr>
              <w:spacing w:before="120" w:after="120"/>
              <w:rPr>
                <w:rFonts w:eastAsia="MS Mincho"/>
                <w:lang w:eastAsia="ja-JP"/>
              </w:rPr>
            </w:pPr>
            <w:r>
              <w:rPr>
                <w:rFonts w:eastAsia="MS Mincho" w:hint="eastAsia"/>
                <w:lang w:eastAsia="ja-JP"/>
              </w:rPr>
              <w:t>We prefer Option 1.</w:t>
            </w:r>
          </w:p>
        </w:tc>
      </w:tr>
      <w:tr w:rsidR="0050628F" w14:paraId="15E65708" w14:textId="77777777">
        <w:tc>
          <w:tcPr>
            <w:tcW w:w="1275" w:type="dxa"/>
            <w:tcBorders>
              <w:top w:val="single" w:sz="4" w:space="0" w:color="auto"/>
              <w:left w:val="single" w:sz="4" w:space="0" w:color="auto"/>
              <w:bottom w:val="single" w:sz="4" w:space="0" w:color="auto"/>
              <w:right w:val="single" w:sz="4" w:space="0" w:color="auto"/>
            </w:tcBorders>
          </w:tcPr>
          <w:p w14:paraId="2590FF4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9D552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CD797C6" w14:textId="77777777" w:rsidR="0050628F" w:rsidRDefault="00736F1A">
            <w:pPr>
              <w:spacing w:before="120" w:after="120"/>
              <w:rPr>
                <w:rFonts w:eastAsiaTheme="minorEastAsia"/>
                <w:lang w:eastAsia="zh-CN"/>
              </w:rPr>
            </w:pPr>
            <w:r>
              <w:rPr>
                <w:rFonts w:eastAsia="MS Mincho"/>
                <w:lang w:eastAsia="ja-JP"/>
              </w:rPr>
              <w:t>The baseline should be Option 2. The applicability of Option 1 in addition to Option 2 depends on whether MIB is modified for NES cell identification.</w:t>
            </w:r>
          </w:p>
        </w:tc>
      </w:tr>
      <w:tr w:rsidR="0050628F" w14:paraId="47CB348F" w14:textId="77777777">
        <w:tc>
          <w:tcPr>
            <w:tcW w:w="1275" w:type="dxa"/>
            <w:tcBorders>
              <w:top w:val="single" w:sz="4" w:space="0" w:color="auto"/>
              <w:left w:val="single" w:sz="4" w:space="0" w:color="auto"/>
              <w:bottom w:val="single" w:sz="4" w:space="0" w:color="auto"/>
              <w:right w:val="single" w:sz="4" w:space="0" w:color="auto"/>
            </w:tcBorders>
          </w:tcPr>
          <w:p w14:paraId="40A5880D" w14:textId="77777777" w:rsidR="0050628F" w:rsidRDefault="00736F1A">
            <w:pPr>
              <w:spacing w:before="120" w:after="120"/>
              <w:rPr>
                <w:rFonts w:eastAsiaTheme="minorEastAsia"/>
                <w:lang w:val="en-US" w:eastAsia="ja-JP"/>
              </w:rPr>
            </w:pPr>
            <w:proofErr w:type="spellStart"/>
            <w:r>
              <w:rPr>
                <w:rFonts w:eastAsiaTheme="minorEastAsia"/>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96132C4" w14:textId="77777777" w:rsidR="0050628F" w:rsidRDefault="00736F1A">
            <w:pPr>
              <w:spacing w:before="120" w:after="120"/>
              <w:rPr>
                <w:rFonts w:eastAsiaTheme="minorEastAsia"/>
                <w:lang w:val="en-US" w:eastAsia="ja-JP"/>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0E54D17" w14:textId="77777777" w:rsidR="0050628F" w:rsidRDefault="0050628F">
            <w:pPr>
              <w:spacing w:before="120" w:after="120"/>
              <w:rPr>
                <w:rFonts w:eastAsia="MS Mincho"/>
                <w:lang w:eastAsia="ja-JP"/>
              </w:rPr>
            </w:pPr>
          </w:p>
        </w:tc>
      </w:tr>
      <w:tr w:rsidR="0050628F" w14:paraId="35E4269A" w14:textId="77777777">
        <w:tc>
          <w:tcPr>
            <w:tcW w:w="1275" w:type="dxa"/>
            <w:tcBorders>
              <w:top w:val="single" w:sz="4" w:space="0" w:color="auto"/>
              <w:left w:val="single" w:sz="4" w:space="0" w:color="auto"/>
              <w:bottom w:val="single" w:sz="4" w:space="0" w:color="auto"/>
              <w:right w:val="single" w:sz="4" w:space="0" w:color="auto"/>
            </w:tcBorders>
          </w:tcPr>
          <w:p w14:paraId="59AC3D8C"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3FC1F768"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F3D1891" w14:textId="77777777" w:rsidR="0050628F" w:rsidRDefault="0050628F">
            <w:pPr>
              <w:spacing w:before="120" w:after="120"/>
              <w:rPr>
                <w:rFonts w:eastAsia="MS Mincho"/>
                <w:lang w:eastAsia="ja-JP"/>
              </w:rPr>
            </w:pPr>
          </w:p>
        </w:tc>
      </w:tr>
      <w:tr w:rsidR="0050628F" w14:paraId="131631C1" w14:textId="77777777">
        <w:tc>
          <w:tcPr>
            <w:tcW w:w="1275" w:type="dxa"/>
            <w:tcBorders>
              <w:top w:val="single" w:sz="4" w:space="0" w:color="auto"/>
              <w:left w:val="single" w:sz="4" w:space="0" w:color="auto"/>
              <w:bottom w:val="single" w:sz="4" w:space="0" w:color="auto"/>
              <w:right w:val="single" w:sz="4" w:space="0" w:color="auto"/>
            </w:tcBorders>
          </w:tcPr>
          <w:p w14:paraId="0CA9B711" w14:textId="77777777" w:rsidR="0050628F" w:rsidRDefault="00736F1A">
            <w:pPr>
              <w:spacing w:before="120" w:after="120"/>
              <w:rPr>
                <w:rFonts w:eastAsiaTheme="minorEastAsia"/>
                <w:lang w:eastAsia="zh-CN"/>
              </w:rPr>
            </w:pPr>
            <w:r>
              <w:rPr>
                <w:rFonts w:eastAsiaTheme="minorEastAsia"/>
                <w:lang w:eastAsia="zh-CN"/>
              </w:rPr>
              <w:lastRenderedPageBreak/>
              <w:t>Tejas Networks</w:t>
            </w:r>
          </w:p>
        </w:tc>
        <w:tc>
          <w:tcPr>
            <w:tcW w:w="1581" w:type="dxa"/>
            <w:tcBorders>
              <w:top w:val="single" w:sz="4" w:space="0" w:color="auto"/>
              <w:left w:val="single" w:sz="4" w:space="0" w:color="auto"/>
              <w:bottom w:val="single" w:sz="4" w:space="0" w:color="auto"/>
              <w:right w:val="single" w:sz="4" w:space="0" w:color="auto"/>
            </w:tcBorders>
          </w:tcPr>
          <w:p w14:paraId="65E0C7D6"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B5F5393" w14:textId="77777777" w:rsidR="0050628F" w:rsidRDefault="00736F1A">
            <w:pPr>
              <w:spacing w:before="120" w:after="120"/>
              <w:rPr>
                <w:rFonts w:eastAsia="MS Mincho"/>
                <w:lang w:eastAsia="ja-JP"/>
              </w:rPr>
            </w:pPr>
            <w:r>
              <w:rPr>
                <w:rFonts w:eastAsiaTheme="minorEastAsia"/>
                <w:lang w:eastAsia="zh-CN"/>
              </w:rPr>
              <w:t>We prefer Option1, if there is any change in the type0 PDCCH configuration, then it can be indicated through SSB which is always transmitted. Whereas transmitting WUS configuration for indicating the change in the type0 PDCCH configuration is energy consuming.</w:t>
            </w:r>
          </w:p>
        </w:tc>
      </w:tr>
      <w:bookmarkEnd w:id="176"/>
      <w:tr w:rsidR="0050628F" w14:paraId="64C05DF0" w14:textId="77777777">
        <w:tc>
          <w:tcPr>
            <w:tcW w:w="1275" w:type="dxa"/>
            <w:tcBorders>
              <w:top w:val="single" w:sz="4" w:space="0" w:color="auto"/>
              <w:left w:val="single" w:sz="4" w:space="0" w:color="auto"/>
              <w:bottom w:val="single" w:sz="4" w:space="0" w:color="auto"/>
              <w:right w:val="single" w:sz="4" w:space="0" w:color="auto"/>
            </w:tcBorders>
          </w:tcPr>
          <w:p w14:paraId="557F7C9F"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6DCD2DB"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091CF09" w14:textId="77777777" w:rsidR="0050628F" w:rsidRDefault="00736F1A">
            <w:pPr>
              <w:spacing w:before="120" w:after="120"/>
              <w:rPr>
                <w:rFonts w:eastAsia="SimSun"/>
                <w:lang w:eastAsia="zh-CN"/>
              </w:rPr>
            </w:pPr>
            <w:r>
              <w:rPr>
                <w:rFonts w:eastAsia="SimSun"/>
                <w:lang w:eastAsia="zh-CN"/>
              </w:rPr>
              <w:t xml:space="preserve">In our understanding the SSB in the NES cell is always provided, therefore Option 1 should be the default solution, we could discuss whether the second option is necessary. </w:t>
            </w:r>
          </w:p>
        </w:tc>
      </w:tr>
      <w:tr w:rsidR="0050628F" w14:paraId="69813C56" w14:textId="77777777">
        <w:tc>
          <w:tcPr>
            <w:tcW w:w="1275" w:type="dxa"/>
            <w:tcBorders>
              <w:top w:val="single" w:sz="4" w:space="0" w:color="auto"/>
              <w:left w:val="single" w:sz="4" w:space="0" w:color="auto"/>
              <w:bottom w:val="single" w:sz="4" w:space="0" w:color="auto"/>
              <w:right w:val="single" w:sz="4" w:space="0" w:color="auto"/>
            </w:tcBorders>
          </w:tcPr>
          <w:p w14:paraId="42E0BFF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3304EC7" w14:textId="77777777" w:rsidR="0050628F" w:rsidRDefault="00736F1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F4AF40C" w14:textId="77777777" w:rsidR="0050628F" w:rsidRDefault="0050628F">
            <w:pPr>
              <w:spacing w:before="120" w:after="120"/>
              <w:rPr>
                <w:rFonts w:eastAsia="SimSun"/>
                <w:lang w:eastAsia="zh-CN"/>
              </w:rPr>
            </w:pPr>
          </w:p>
        </w:tc>
      </w:tr>
      <w:tr w:rsidR="0050628F" w14:paraId="3DE813C7" w14:textId="77777777">
        <w:tc>
          <w:tcPr>
            <w:tcW w:w="1275" w:type="dxa"/>
            <w:tcBorders>
              <w:top w:val="single" w:sz="4" w:space="0" w:color="auto"/>
              <w:left w:val="single" w:sz="4" w:space="0" w:color="auto"/>
              <w:bottom w:val="single" w:sz="4" w:space="0" w:color="auto"/>
              <w:right w:val="single" w:sz="4" w:space="0" w:color="auto"/>
            </w:tcBorders>
          </w:tcPr>
          <w:p w14:paraId="1DF49020"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A49F025"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18E9116" w14:textId="77777777" w:rsidR="0050628F" w:rsidRDefault="00736F1A">
            <w:pPr>
              <w:spacing w:before="120" w:after="120"/>
              <w:rPr>
                <w:rFonts w:eastAsiaTheme="minorEastAsia"/>
                <w:lang w:val="en-US" w:eastAsia="zh-CN"/>
              </w:rPr>
            </w:pPr>
            <w:r>
              <w:rPr>
                <w:rFonts w:eastAsiaTheme="minorEastAsia"/>
                <w:lang w:val="en-US" w:eastAsia="zh-CN"/>
              </w:rPr>
              <w:t xml:space="preserve">We would propose to also consider RAR to provide the CORESET #0 and search space zero information of the on-demand SIB1. This would avoid information exchange and leave more flexibility for the NES cell for on-demand SIB1 scheduling. </w:t>
            </w:r>
          </w:p>
          <w:p w14:paraId="2560C413"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two options:</w:t>
            </w:r>
          </w:p>
          <w:p w14:paraId="0C4EC088"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443CDAA7"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p>
          <w:p w14:paraId="6D9D09D0" w14:textId="77777777" w:rsidR="0050628F" w:rsidRDefault="00736F1A">
            <w:pPr>
              <w:pStyle w:val="aff2"/>
              <w:numPr>
                <w:ilvl w:val="0"/>
                <w:numId w:val="52"/>
              </w:numPr>
              <w:ind w:leftChars="0"/>
              <w:rPr>
                <w:rFonts w:eastAsia="新細明體"/>
                <w:b/>
                <w:color w:val="FF0000"/>
                <w:lang w:eastAsia="zh-TW"/>
              </w:rPr>
            </w:pPr>
            <w:r>
              <w:rPr>
                <w:rFonts w:eastAsia="新細明體"/>
                <w:b/>
                <w:color w:val="FF0000"/>
                <w:lang w:val="en-US" w:eastAsia="zh-TW"/>
              </w:rPr>
              <w:t xml:space="preserve">Option 3: </w:t>
            </w:r>
            <w:proofErr w:type="spellStart"/>
            <w:r>
              <w:rPr>
                <w:rFonts w:eastAsia="新細明體"/>
                <w:b/>
                <w:i/>
                <w:iCs/>
                <w:color w:val="FF0000"/>
                <w:lang w:val="en-US" w:eastAsia="zh-TW"/>
              </w:rPr>
              <w:t>searchSpaceZero</w:t>
            </w:r>
            <w:proofErr w:type="spellEnd"/>
            <w:r>
              <w:rPr>
                <w:rFonts w:eastAsia="新細明體"/>
                <w:b/>
                <w:i/>
                <w:iCs/>
                <w:color w:val="FF0000"/>
                <w:lang w:val="en-US" w:eastAsia="zh-TW"/>
              </w:rPr>
              <w:t xml:space="preserve"> (</w:t>
            </w:r>
            <w:r>
              <w:rPr>
                <w:b/>
                <w:bCs/>
                <w:i/>
                <w:iCs/>
                <w:color w:val="FF0000"/>
              </w:rPr>
              <w:t>pdcch-ConfigSIB1</w:t>
            </w:r>
            <w:r>
              <w:rPr>
                <w:b/>
                <w:bCs/>
                <w:i/>
                <w:iCs/>
                <w:color w:val="FF0000"/>
                <w:lang w:val="en-US"/>
              </w:rPr>
              <w:t xml:space="preserve">) </w:t>
            </w:r>
            <w:r>
              <w:rPr>
                <w:rFonts w:eastAsia="新細明體"/>
                <w:b/>
                <w:color w:val="FF0000"/>
                <w:lang w:val="en-US" w:eastAsia="zh-TW"/>
              </w:rPr>
              <w:t>for on-demand SIB1 is provided in the RAR of UL WUS.</w:t>
            </w:r>
          </w:p>
          <w:p w14:paraId="3C8E65E7" w14:textId="77777777" w:rsidR="0050628F" w:rsidRDefault="0050628F">
            <w:pPr>
              <w:spacing w:before="120" w:after="120"/>
              <w:rPr>
                <w:rFonts w:eastAsiaTheme="minorEastAsia"/>
                <w:lang w:val="en-US" w:eastAsia="zh-CN"/>
              </w:rPr>
            </w:pPr>
          </w:p>
        </w:tc>
      </w:tr>
      <w:tr w:rsidR="00C759AA" w14:paraId="045237A0" w14:textId="77777777">
        <w:tc>
          <w:tcPr>
            <w:tcW w:w="1275" w:type="dxa"/>
            <w:tcBorders>
              <w:top w:val="single" w:sz="4" w:space="0" w:color="auto"/>
              <w:left w:val="single" w:sz="4" w:space="0" w:color="auto"/>
              <w:bottom w:val="single" w:sz="4" w:space="0" w:color="auto"/>
              <w:right w:val="single" w:sz="4" w:space="0" w:color="auto"/>
            </w:tcBorders>
          </w:tcPr>
          <w:p w14:paraId="0B4B905D" w14:textId="77777777" w:rsidR="00C759AA" w:rsidRDefault="00C759AA" w:rsidP="00C759AA">
            <w:pPr>
              <w:spacing w:before="120" w:after="120"/>
              <w:rPr>
                <w:rFonts w:eastAsiaTheme="minorEastAsia"/>
                <w:lang w:eastAsia="zh-CN"/>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6CEDF5CE" w14:textId="77777777" w:rsidR="00C759AA" w:rsidRDefault="00C759AA" w:rsidP="00C759AA">
            <w:pPr>
              <w:spacing w:before="120" w:after="120"/>
              <w:rPr>
                <w:rFonts w:eastAsiaTheme="minorEastAsia"/>
                <w:lang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FFBDE9C" w14:textId="77777777" w:rsidR="00C759AA" w:rsidRDefault="00C759AA" w:rsidP="00C759AA">
            <w:pPr>
              <w:spacing w:before="120" w:after="120"/>
              <w:rPr>
                <w:rFonts w:eastAsia="MS Mincho"/>
                <w:lang w:eastAsia="ja-JP"/>
              </w:rPr>
            </w:pPr>
            <w:r>
              <w:rPr>
                <w:rFonts w:eastAsia="MS Mincho"/>
                <w:lang w:eastAsia="ja-JP"/>
              </w:rPr>
              <w:t>We think down selection at this stage is not needed. Because bother options can work together as well</w:t>
            </w:r>
          </w:p>
          <w:p w14:paraId="7C9813C2" w14:textId="77777777" w:rsidR="00C759AA" w:rsidRDefault="00C759AA" w:rsidP="00C759AA">
            <w:pPr>
              <w:spacing w:before="120" w:after="120"/>
              <w:rPr>
                <w:rFonts w:eastAsia="MS Mincho"/>
                <w:lang w:eastAsia="ja-JP"/>
              </w:rPr>
            </w:pPr>
          </w:p>
          <w:p w14:paraId="713AFAE0" w14:textId="77777777" w:rsidR="00C759AA" w:rsidRDefault="00C759AA" w:rsidP="00C759AA">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w:t>
            </w:r>
            <w:r w:rsidRPr="00BF7A15">
              <w:rPr>
                <w:rFonts w:eastAsia="新細明體"/>
                <w:b/>
                <w:strike/>
                <w:color w:val="FF0000"/>
                <w:lang w:eastAsia="zh-TW"/>
              </w:rPr>
              <w:t xml:space="preserve">down select </w:t>
            </w:r>
            <w:r w:rsidRPr="00BF7A15">
              <w:rPr>
                <w:rFonts w:eastAsia="新細明體"/>
                <w:b/>
                <w:color w:val="FF0000"/>
                <w:lang w:eastAsia="zh-TW"/>
              </w:rPr>
              <w:t>chose</w:t>
            </w:r>
            <w:r>
              <w:rPr>
                <w:rFonts w:eastAsia="新細明體"/>
                <w:b/>
                <w:strike/>
                <w:color w:val="FF0000"/>
                <w:lang w:eastAsia="zh-TW"/>
              </w:rPr>
              <w:t xml:space="preserve"> </w:t>
            </w:r>
            <w:r>
              <w:rPr>
                <w:rFonts w:eastAsia="新細明體"/>
                <w:b/>
                <w:lang w:eastAsia="zh-TW"/>
              </w:rPr>
              <w:t>from the following two options</w:t>
            </w:r>
            <w:r w:rsidRPr="00547236">
              <w:rPr>
                <w:rFonts w:eastAsia="新細明體"/>
                <w:b/>
                <w:lang w:eastAsia="zh-TW"/>
              </w:rPr>
              <w:t>:</w:t>
            </w:r>
          </w:p>
          <w:p w14:paraId="7EB757E3"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1: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MIB on NES cell</w:t>
            </w:r>
          </w:p>
          <w:p w14:paraId="5AB38AB0"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2: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UL WUS configuration</w:t>
            </w:r>
          </w:p>
          <w:p w14:paraId="34DC5915" w14:textId="77777777" w:rsidR="00C759AA" w:rsidRDefault="00C759AA" w:rsidP="00C759AA">
            <w:pPr>
              <w:spacing w:before="120" w:after="120"/>
              <w:rPr>
                <w:rFonts w:eastAsia="SimSun"/>
                <w:lang w:eastAsia="zh-CN"/>
              </w:rPr>
            </w:pPr>
          </w:p>
        </w:tc>
      </w:tr>
      <w:tr w:rsidR="00870FAE" w14:paraId="683395FE" w14:textId="77777777">
        <w:tc>
          <w:tcPr>
            <w:tcW w:w="1275" w:type="dxa"/>
            <w:tcBorders>
              <w:top w:val="single" w:sz="4" w:space="0" w:color="auto"/>
              <w:left w:val="single" w:sz="4" w:space="0" w:color="auto"/>
              <w:bottom w:val="single" w:sz="4" w:space="0" w:color="auto"/>
              <w:right w:val="single" w:sz="4" w:space="0" w:color="auto"/>
            </w:tcBorders>
          </w:tcPr>
          <w:p w14:paraId="28480ED1" w14:textId="605F1347" w:rsidR="00870FAE" w:rsidRDefault="00870FAE" w:rsidP="00870FAE">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F6D1E05" w14:textId="77777777" w:rsidR="00870FAE" w:rsidRDefault="00870FAE" w:rsidP="00870FA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825AB90" w14:textId="3A737F88" w:rsidR="00870FAE" w:rsidRDefault="00870FAE" w:rsidP="00870FAE">
            <w:pPr>
              <w:spacing w:before="120" w:after="120"/>
              <w:rPr>
                <w:rFonts w:eastAsia="MS Mincho"/>
                <w:lang w:eastAsia="ja-JP"/>
              </w:rPr>
            </w:pPr>
            <w:r>
              <w:rPr>
                <w:rFonts w:eastAsia="新細明體"/>
                <w:lang w:eastAsia="zh-TW"/>
              </w:rPr>
              <w:t>It depends on the outcome of Proposal 6-2. If the first bullet of Proposal 6-2 is agreed, the CORESET0 and search space 0 in MIB can be used. Otherwise, these parameters should be configured in WUS config.</w:t>
            </w:r>
          </w:p>
        </w:tc>
      </w:tr>
      <w:tr w:rsidR="00AB54E0" w14:paraId="4DA5EE9F" w14:textId="77777777">
        <w:tc>
          <w:tcPr>
            <w:tcW w:w="1275" w:type="dxa"/>
            <w:tcBorders>
              <w:top w:val="single" w:sz="4" w:space="0" w:color="auto"/>
              <w:left w:val="single" w:sz="4" w:space="0" w:color="auto"/>
              <w:bottom w:val="single" w:sz="4" w:space="0" w:color="auto"/>
              <w:right w:val="single" w:sz="4" w:space="0" w:color="auto"/>
            </w:tcBorders>
          </w:tcPr>
          <w:p w14:paraId="57B62074" w14:textId="65DF77E0"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107F84F" w14:textId="4906BAB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 with modification</w:t>
            </w:r>
          </w:p>
        </w:tc>
        <w:tc>
          <w:tcPr>
            <w:tcW w:w="6849" w:type="dxa"/>
            <w:tcBorders>
              <w:top w:val="single" w:sz="4" w:space="0" w:color="auto"/>
              <w:left w:val="single" w:sz="4" w:space="0" w:color="auto"/>
              <w:bottom w:val="single" w:sz="4" w:space="0" w:color="auto"/>
              <w:right w:val="single" w:sz="4" w:space="0" w:color="auto"/>
            </w:tcBorders>
          </w:tcPr>
          <w:p w14:paraId="2236FA38" w14:textId="77777777" w:rsidR="00AB54E0" w:rsidRDefault="00AB54E0" w:rsidP="00AB54E0">
            <w:pPr>
              <w:spacing w:before="120" w:after="120"/>
              <w:rPr>
                <w:rFonts w:eastAsia="Malgun Gothic"/>
                <w:lang w:eastAsia="ko-KR"/>
              </w:rPr>
            </w:pPr>
            <w:r>
              <w:rPr>
                <w:rFonts w:eastAsia="Malgun Gothic" w:hint="eastAsia"/>
                <w:lang w:eastAsia="ko-KR"/>
              </w:rPr>
              <w:t>F</w:t>
            </w:r>
            <w:r>
              <w:rPr>
                <w:rFonts w:eastAsia="Malgun Gothic"/>
                <w:lang w:eastAsia="ko-KR"/>
              </w:rPr>
              <w:t>ine with both options and we would like to add Option 3 to the proposal as below:</w:t>
            </w:r>
          </w:p>
          <w:p w14:paraId="3229FF1A" w14:textId="77777777" w:rsidR="00AB54E0" w:rsidRDefault="00AB54E0" w:rsidP="00AB54E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02C4A3C" w14:textId="77777777" w:rsidR="00AB54E0" w:rsidRDefault="00AB54E0" w:rsidP="00AB54E0">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down select from the following two options</w:t>
            </w:r>
            <w:r w:rsidRPr="00547236">
              <w:rPr>
                <w:rFonts w:eastAsia="新細明體"/>
                <w:b/>
                <w:lang w:eastAsia="zh-TW"/>
              </w:rPr>
              <w:t>:</w:t>
            </w:r>
          </w:p>
          <w:p w14:paraId="0E28A5B5" w14:textId="77777777" w:rsidR="00AB54E0" w:rsidRPr="00547236" w:rsidRDefault="00AB54E0" w:rsidP="00AB54E0">
            <w:pPr>
              <w:pStyle w:val="aff2"/>
              <w:numPr>
                <w:ilvl w:val="0"/>
                <w:numId w:val="52"/>
              </w:numPr>
              <w:ind w:leftChars="0"/>
              <w:rPr>
                <w:rFonts w:eastAsia="新細明體"/>
                <w:b/>
                <w:lang w:eastAsia="zh-TW"/>
              </w:rPr>
            </w:pPr>
            <w:r w:rsidRPr="00547236">
              <w:rPr>
                <w:rFonts w:eastAsia="新細明體"/>
                <w:b/>
                <w:lang w:eastAsia="zh-TW"/>
              </w:rPr>
              <w:t xml:space="preserve">Option 1: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MIB on NES cell</w:t>
            </w:r>
          </w:p>
          <w:p w14:paraId="4869D64A" w14:textId="77777777" w:rsidR="00AB54E0" w:rsidRPr="000B3F3C" w:rsidRDefault="00AB54E0" w:rsidP="00AB54E0">
            <w:pPr>
              <w:pStyle w:val="aff2"/>
              <w:numPr>
                <w:ilvl w:val="0"/>
                <w:numId w:val="52"/>
              </w:numPr>
              <w:ind w:leftChars="0"/>
              <w:rPr>
                <w:rFonts w:eastAsia="Malgun Gothic"/>
                <w:lang w:eastAsia="ko-KR"/>
              </w:rPr>
            </w:pPr>
            <w:r w:rsidRPr="00547236">
              <w:rPr>
                <w:rFonts w:eastAsia="新細明體"/>
                <w:b/>
                <w:lang w:eastAsia="zh-TW"/>
              </w:rPr>
              <w:t xml:space="preserve">Option 2: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UL WUS configuration</w:t>
            </w:r>
          </w:p>
          <w:p w14:paraId="29CD8CF9" w14:textId="1F4E9DF1" w:rsidR="00AB54E0" w:rsidRDefault="00AB54E0" w:rsidP="00AB54E0">
            <w:pPr>
              <w:spacing w:before="120" w:after="120"/>
              <w:rPr>
                <w:rFonts w:eastAsia="新細明體"/>
                <w:lang w:eastAsia="zh-TW"/>
              </w:rPr>
            </w:pPr>
            <w:r w:rsidRPr="005F204A">
              <w:rPr>
                <w:rFonts w:eastAsia="Malgun Gothic" w:hint="eastAsia"/>
                <w:b/>
                <w:color w:val="FF0000"/>
                <w:lang w:eastAsia="ko-KR"/>
              </w:rPr>
              <w:t>O</w:t>
            </w:r>
            <w:r w:rsidRPr="005F204A">
              <w:rPr>
                <w:rFonts w:eastAsia="Malgun Gothic"/>
                <w:b/>
                <w:color w:val="FF0000"/>
                <w:lang w:eastAsia="ko-KR"/>
              </w:rPr>
              <w:t xml:space="preserve">ption 3: </w:t>
            </w:r>
            <w:proofErr w:type="spellStart"/>
            <w:r w:rsidRPr="005F204A">
              <w:rPr>
                <w:rFonts w:eastAsia="新細明體"/>
                <w:b/>
                <w:i/>
                <w:iCs/>
                <w:color w:val="FF0000"/>
                <w:lang w:eastAsia="zh-TW"/>
              </w:rPr>
              <w:t>searchSpaceZero</w:t>
            </w:r>
            <w:proofErr w:type="spellEnd"/>
            <w:r w:rsidRPr="005F204A">
              <w:rPr>
                <w:rFonts w:eastAsia="新細明體"/>
                <w:b/>
                <w:color w:val="FF0000"/>
                <w:lang w:eastAsia="zh-TW"/>
              </w:rPr>
              <w:t xml:space="preserve"> for on-demand SIB1 is provided from RAR</w:t>
            </w:r>
          </w:p>
        </w:tc>
      </w:tr>
      <w:tr w:rsidR="00BE4807" w14:paraId="291AF3CB" w14:textId="77777777">
        <w:tc>
          <w:tcPr>
            <w:tcW w:w="1275" w:type="dxa"/>
            <w:tcBorders>
              <w:top w:val="single" w:sz="4" w:space="0" w:color="auto"/>
              <w:left w:val="single" w:sz="4" w:space="0" w:color="auto"/>
              <w:bottom w:val="single" w:sz="4" w:space="0" w:color="auto"/>
              <w:right w:val="single" w:sz="4" w:space="0" w:color="auto"/>
            </w:tcBorders>
          </w:tcPr>
          <w:p w14:paraId="07AF6A4A" w14:textId="505B557F"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F8D452A" w14:textId="5AEBCD77"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19A34F03" w14:textId="23363063" w:rsidR="00BE4807" w:rsidRDefault="00BE4807" w:rsidP="00BE4807">
            <w:pPr>
              <w:spacing w:before="120" w:after="120"/>
              <w:rPr>
                <w:rFonts w:eastAsia="Malgun Gothic"/>
                <w:lang w:eastAsia="ko-KR"/>
              </w:rPr>
            </w:pPr>
            <w:r>
              <w:rPr>
                <w:rFonts w:eastAsia="Malgun Gothic" w:hint="eastAsia"/>
                <w:lang w:eastAsia="ko-KR"/>
              </w:rPr>
              <w:t>Similar view as CMCC, it can be related to the design of NES cell identification.</w:t>
            </w:r>
          </w:p>
        </w:tc>
      </w:tr>
      <w:tr w:rsidR="00964ABE" w14:paraId="4947C194" w14:textId="77777777">
        <w:tc>
          <w:tcPr>
            <w:tcW w:w="1275" w:type="dxa"/>
            <w:tcBorders>
              <w:top w:val="single" w:sz="4" w:space="0" w:color="auto"/>
              <w:left w:val="single" w:sz="4" w:space="0" w:color="auto"/>
              <w:bottom w:val="single" w:sz="4" w:space="0" w:color="auto"/>
              <w:right w:val="single" w:sz="4" w:space="0" w:color="auto"/>
            </w:tcBorders>
          </w:tcPr>
          <w:p w14:paraId="281D56CF" w14:textId="71B727D3" w:rsidR="00964ABE" w:rsidRPr="00964ABE" w:rsidRDefault="00964ABE" w:rsidP="00BE4807">
            <w:pPr>
              <w:spacing w:before="120" w:after="120"/>
              <w:rPr>
                <w:rFonts w:eastAsia="新細明體"/>
                <w:lang w:eastAsia="zh-TW"/>
              </w:rPr>
            </w:pPr>
            <w:r>
              <w:rPr>
                <w:rFonts w:eastAsia="新細明體" w:hint="eastAsia"/>
                <w:lang w:eastAsia="zh-TW"/>
              </w:rPr>
              <w:lastRenderedPageBreak/>
              <w:t>III</w:t>
            </w:r>
          </w:p>
        </w:tc>
        <w:tc>
          <w:tcPr>
            <w:tcW w:w="1581" w:type="dxa"/>
            <w:tcBorders>
              <w:top w:val="single" w:sz="4" w:space="0" w:color="auto"/>
              <w:left w:val="single" w:sz="4" w:space="0" w:color="auto"/>
              <w:bottom w:val="single" w:sz="4" w:space="0" w:color="auto"/>
              <w:right w:val="single" w:sz="4" w:space="0" w:color="auto"/>
            </w:tcBorders>
          </w:tcPr>
          <w:p w14:paraId="0898122D" w14:textId="052BC335" w:rsidR="00964ABE" w:rsidRPr="00964ABE" w:rsidRDefault="00964A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CFE0D0E" w14:textId="6340DB9D" w:rsidR="00964ABE" w:rsidRDefault="00964ABE" w:rsidP="00964ABE">
            <w:pPr>
              <w:spacing w:before="120" w:after="120"/>
              <w:rPr>
                <w:rFonts w:eastAsia="Malgun Gothic"/>
                <w:lang w:eastAsia="ko-KR"/>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 xml:space="preserve">. </w:t>
            </w:r>
            <w:r>
              <w:rPr>
                <w:rFonts w:eastAsia="新細明體"/>
                <w:lang w:eastAsia="zh-TW"/>
              </w:rPr>
              <w:t>Besides, we think that Option 2 is more feasible and is of less spec. impact.</w:t>
            </w:r>
          </w:p>
        </w:tc>
      </w:tr>
      <w:tr w:rsidR="00DB0B52" w14:paraId="60E4C959" w14:textId="77777777">
        <w:tc>
          <w:tcPr>
            <w:tcW w:w="1275" w:type="dxa"/>
            <w:tcBorders>
              <w:top w:val="single" w:sz="4" w:space="0" w:color="auto"/>
              <w:left w:val="single" w:sz="4" w:space="0" w:color="auto"/>
              <w:bottom w:val="single" w:sz="4" w:space="0" w:color="auto"/>
              <w:right w:val="single" w:sz="4" w:space="0" w:color="auto"/>
            </w:tcBorders>
          </w:tcPr>
          <w:p w14:paraId="7C02459A" w14:textId="2EAEF0E9"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7E350E24" w14:textId="651CABA7"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46C7C2E" w14:textId="77777777" w:rsidR="00DB0B52" w:rsidRPr="004C5922" w:rsidRDefault="00DB0B52" w:rsidP="00964ABE">
            <w:pPr>
              <w:spacing w:before="120" w:after="120"/>
              <w:rPr>
                <w:rFonts w:eastAsia="MS Mincho"/>
                <w:lang w:eastAsia="ja-JP"/>
              </w:rPr>
            </w:pPr>
          </w:p>
        </w:tc>
      </w:tr>
    </w:tbl>
    <w:p w14:paraId="612CA30E" w14:textId="77777777" w:rsidR="0050628F" w:rsidRDefault="0050628F">
      <w:pPr>
        <w:rPr>
          <w:rFonts w:eastAsiaTheme="minorEastAsia"/>
          <w:b/>
          <w:lang w:eastAsia="zh-CN"/>
        </w:rPr>
      </w:pPr>
    </w:p>
    <w:p w14:paraId="08783731"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77" w:name="OLE_LINK435"/>
      <w:r>
        <w:rPr>
          <w:rFonts w:ascii="Times" w:hAnsi="Times" w:cs="Times"/>
          <w:bCs/>
          <w:iCs/>
          <w:color w:val="000000" w:themeColor="text1"/>
          <w:szCs w:val="20"/>
          <w:u w:val="single"/>
          <w:lang w:eastAsia="zh-TW"/>
        </w:rPr>
        <w:t>FL Proposal 8-2</w:t>
      </w:r>
    </w:p>
    <w:p w14:paraId="06EA03E2"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the </w:t>
      </w:r>
      <w:bookmarkStart w:id="178" w:name="OLE_LINK433"/>
      <w:r>
        <w:rPr>
          <w:rFonts w:eastAsia="新細明體"/>
          <w:b/>
          <w:lang w:eastAsia="zh-TW"/>
        </w:rPr>
        <w:t>starting time and duration</w:t>
      </w:r>
      <w:bookmarkEnd w:id="178"/>
      <w:r>
        <w:rPr>
          <w:rFonts w:eastAsia="新細明體"/>
          <w:b/>
          <w:lang w:eastAsia="zh-TW"/>
        </w:rPr>
        <w:t xml:space="preserve"> of the time window of type 0 PDCCH monitoring occasions, RAN1 to down select from the following two options:</w:t>
      </w:r>
    </w:p>
    <w:p w14:paraId="5AA3A79A"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179" w:name="OLE_LINK434"/>
      <w:r>
        <w:rPr>
          <w:rFonts w:eastAsia="新細明體"/>
          <w:b/>
          <w:lang w:eastAsia="zh-TW"/>
        </w:rPr>
        <w:t>starting time and duration are indicated in</w:t>
      </w:r>
      <w:bookmarkEnd w:id="179"/>
      <w:r>
        <w:rPr>
          <w:rFonts w:eastAsia="新細明體"/>
          <w:b/>
          <w:lang w:eastAsia="zh-TW"/>
        </w:rPr>
        <w:t xml:space="preserve"> RAR </w:t>
      </w:r>
      <w:bookmarkStart w:id="180" w:name="OLE_LINK439"/>
      <w:r>
        <w:rPr>
          <w:rFonts w:eastAsia="新細明體"/>
          <w:b/>
          <w:lang w:eastAsia="zh-TW"/>
        </w:rPr>
        <w:t>of the UL-WUS transmission</w:t>
      </w:r>
      <w:bookmarkEnd w:id="180"/>
    </w:p>
    <w:p w14:paraId="5361A91E" w14:textId="77777777" w:rsidR="0050628F" w:rsidRDefault="00736F1A">
      <w:pPr>
        <w:pStyle w:val="aff2"/>
        <w:numPr>
          <w:ilvl w:val="0"/>
          <w:numId w:val="52"/>
        </w:numPr>
        <w:ind w:leftChars="0"/>
        <w:rPr>
          <w:rFonts w:eastAsia="新細明體"/>
          <w:b/>
          <w:lang w:eastAsia="zh-TW"/>
        </w:rPr>
      </w:pPr>
      <w:r>
        <w:rPr>
          <w:rFonts w:eastAsia="新細明體"/>
          <w:b/>
          <w:lang w:eastAsia="zh-TW"/>
        </w:rPr>
        <w:t>Option 2: starting time and duration are indicated in the UL WUS configuration</w:t>
      </w:r>
    </w:p>
    <w:p w14:paraId="64A1CC7F"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39CFCB1" w14:textId="77777777" w:rsidTr="007B00E7">
        <w:tc>
          <w:tcPr>
            <w:tcW w:w="1275" w:type="dxa"/>
            <w:tcBorders>
              <w:top w:val="single" w:sz="4" w:space="0" w:color="auto"/>
              <w:left w:val="single" w:sz="4" w:space="0" w:color="auto"/>
              <w:bottom w:val="single" w:sz="4" w:space="0" w:color="auto"/>
              <w:right w:val="single" w:sz="4" w:space="0" w:color="auto"/>
            </w:tcBorders>
          </w:tcPr>
          <w:p w14:paraId="2E2F13D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F198BB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12503C" w14:textId="77777777" w:rsidR="0050628F" w:rsidRDefault="00736F1A">
            <w:pPr>
              <w:spacing w:before="120" w:after="120"/>
              <w:rPr>
                <w:b/>
                <w:bCs/>
              </w:rPr>
            </w:pPr>
            <w:r>
              <w:rPr>
                <w:b/>
                <w:bCs/>
              </w:rPr>
              <w:t>Comment</w:t>
            </w:r>
          </w:p>
        </w:tc>
      </w:tr>
      <w:tr w:rsidR="0050628F" w14:paraId="49122633" w14:textId="77777777" w:rsidTr="007B00E7">
        <w:tc>
          <w:tcPr>
            <w:tcW w:w="1275" w:type="dxa"/>
            <w:tcBorders>
              <w:top w:val="single" w:sz="4" w:space="0" w:color="auto"/>
              <w:left w:val="single" w:sz="4" w:space="0" w:color="auto"/>
              <w:bottom w:val="single" w:sz="4" w:space="0" w:color="auto"/>
              <w:right w:val="single" w:sz="4" w:space="0" w:color="auto"/>
            </w:tcBorders>
          </w:tcPr>
          <w:p w14:paraId="7896E58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FF0FE2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B5222E9" w14:textId="77777777" w:rsidR="0050628F" w:rsidRDefault="00736F1A">
            <w:pPr>
              <w:spacing w:before="120" w:after="120"/>
              <w:rPr>
                <w:rFonts w:eastAsia="新細明體"/>
                <w:lang w:eastAsia="zh-TW"/>
              </w:rPr>
            </w:pPr>
            <w:r>
              <w:rPr>
                <w:rFonts w:eastAsia="新細明體"/>
                <w:lang w:eastAsia="zh-TW"/>
              </w:rPr>
              <w:t>We prefer Option 2 for keeping the approach simple for providing start time and duration info, as it is not expected to have multiple/different time windows for OD-SIB1. It is also not clear on the benefits if such info is provided in the RAR as in Option 1.</w:t>
            </w:r>
          </w:p>
        </w:tc>
      </w:tr>
      <w:tr w:rsidR="0050628F" w14:paraId="71325D57" w14:textId="77777777" w:rsidTr="007B00E7">
        <w:tc>
          <w:tcPr>
            <w:tcW w:w="1275" w:type="dxa"/>
            <w:tcBorders>
              <w:top w:val="single" w:sz="4" w:space="0" w:color="auto"/>
              <w:left w:val="single" w:sz="4" w:space="0" w:color="auto"/>
              <w:bottom w:val="single" w:sz="4" w:space="0" w:color="auto"/>
              <w:right w:val="single" w:sz="4" w:space="0" w:color="auto"/>
            </w:tcBorders>
          </w:tcPr>
          <w:p w14:paraId="58505F8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E6E62B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BCDCCB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prefer option 2.</w:t>
            </w:r>
          </w:p>
        </w:tc>
      </w:tr>
      <w:tr w:rsidR="0050628F" w14:paraId="1B0AC953" w14:textId="77777777" w:rsidTr="007B00E7">
        <w:tc>
          <w:tcPr>
            <w:tcW w:w="1275" w:type="dxa"/>
            <w:tcBorders>
              <w:top w:val="single" w:sz="4" w:space="0" w:color="auto"/>
              <w:left w:val="single" w:sz="4" w:space="0" w:color="auto"/>
              <w:bottom w:val="single" w:sz="4" w:space="0" w:color="auto"/>
              <w:right w:val="single" w:sz="4" w:space="0" w:color="auto"/>
            </w:tcBorders>
          </w:tcPr>
          <w:p w14:paraId="3433D7E7"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3EE982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4FE4D7" w14:textId="77777777" w:rsidR="0050628F" w:rsidRDefault="00736F1A">
            <w:pPr>
              <w:spacing w:before="120" w:after="120"/>
              <w:rPr>
                <w:rFonts w:eastAsiaTheme="minorEastAsia"/>
                <w:lang w:eastAsia="zh-CN"/>
              </w:rPr>
            </w:pPr>
            <w:r>
              <w:rPr>
                <w:rFonts w:eastAsiaTheme="minorEastAsia"/>
                <w:lang w:eastAsia="zh-CN"/>
              </w:rPr>
              <w:t>We prefer option 2.</w:t>
            </w:r>
          </w:p>
        </w:tc>
      </w:tr>
      <w:tr w:rsidR="0050628F" w14:paraId="19FD0850" w14:textId="77777777" w:rsidTr="007B00E7">
        <w:tc>
          <w:tcPr>
            <w:tcW w:w="1275" w:type="dxa"/>
            <w:tcBorders>
              <w:top w:val="single" w:sz="4" w:space="0" w:color="auto"/>
              <w:left w:val="single" w:sz="4" w:space="0" w:color="auto"/>
              <w:bottom w:val="single" w:sz="4" w:space="0" w:color="auto"/>
              <w:right w:val="single" w:sz="4" w:space="0" w:color="auto"/>
            </w:tcBorders>
          </w:tcPr>
          <w:p w14:paraId="07DA37FE"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9A2BFA6"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39F1BDE" w14:textId="77777777" w:rsidR="0050628F" w:rsidRDefault="00736F1A">
            <w:pPr>
              <w:spacing w:before="120" w:after="120"/>
              <w:rPr>
                <w:rFonts w:eastAsiaTheme="minorEastAsia"/>
                <w:lang w:eastAsia="zh-CN"/>
              </w:rPr>
            </w:pPr>
            <w:r>
              <w:rPr>
                <w:rFonts w:eastAsiaTheme="minorEastAsia"/>
                <w:lang w:eastAsia="zh-CN"/>
              </w:rPr>
              <w:t xml:space="preserve">We support both options. </w:t>
            </w:r>
          </w:p>
        </w:tc>
      </w:tr>
      <w:tr w:rsidR="0050628F" w14:paraId="066CAADA" w14:textId="77777777" w:rsidTr="007B00E7">
        <w:tc>
          <w:tcPr>
            <w:tcW w:w="1275" w:type="dxa"/>
            <w:tcBorders>
              <w:top w:val="single" w:sz="4" w:space="0" w:color="auto"/>
              <w:left w:val="single" w:sz="4" w:space="0" w:color="auto"/>
              <w:bottom w:val="single" w:sz="4" w:space="0" w:color="auto"/>
              <w:right w:val="single" w:sz="4" w:space="0" w:color="auto"/>
            </w:tcBorders>
          </w:tcPr>
          <w:p w14:paraId="1B34B7C9"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07B61E0"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2866AFA2" w14:textId="77777777" w:rsidR="0050628F" w:rsidRDefault="0050628F">
            <w:pPr>
              <w:spacing w:before="120" w:after="120"/>
              <w:rPr>
                <w:rFonts w:eastAsiaTheme="minorEastAsia"/>
                <w:lang w:eastAsia="zh-CN"/>
              </w:rPr>
            </w:pPr>
          </w:p>
        </w:tc>
      </w:tr>
      <w:tr w:rsidR="0050628F" w14:paraId="73DBF3A8" w14:textId="77777777" w:rsidTr="007B00E7">
        <w:tc>
          <w:tcPr>
            <w:tcW w:w="1275" w:type="dxa"/>
            <w:tcBorders>
              <w:top w:val="single" w:sz="4" w:space="0" w:color="auto"/>
              <w:left w:val="single" w:sz="4" w:space="0" w:color="auto"/>
              <w:bottom w:val="single" w:sz="4" w:space="0" w:color="auto"/>
              <w:right w:val="single" w:sz="4" w:space="0" w:color="auto"/>
            </w:tcBorders>
          </w:tcPr>
          <w:p w14:paraId="11E32E3C"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7180B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4650E21" w14:textId="77777777" w:rsidR="0050628F" w:rsidRDefault="00736F1A">
            <w:pPr>
              <w:spacing w:before="120" w:after="120"/>
              <w:rPr>
                <w:rFonts w:eastAsiaTheme="minorEastAsia"/>
                <w:lang w:eastAsia="zh-CN"/>
              </w:rPr>
            </w:pPr>
            <w:r>
              <w:rPr>
                <w:rFonts w:eastAsiaTheme="minorEastAsia"/>
                <w:lang w:eastAsia="zh-CN"/>
              </w:rPr>
              <w:t>For Option 1, we need to change current RAR, so we prefer Option 2 which has less impact on current spec.</w:t>
            </w:r>
          </w:p>
        </w:tc>
      </w:tr>
      <w:tr w:rsidR="0050628F" w14:paraId="5CBC3298" w14:textId="77777777" w:rsidTr="007B00E7">
        <w:tc>
          <w:tcPr>
            <w:tcW w:w="1275" w:type="dxa"/>
            <w:tcBorders>
              <w:top w:val="single" w:sz="4" w:space="0" w:color="auto"/>
              <w:left w:val="single" w:sz="4" w:space="0" w:color="auto"/>
              <w:bottom w:val="single" w:sz="4" w:space="0" w:color="auto"/>
              <w:right w:val="single" w:sz="4" w:space="0" w:color="auto"/>
            </w:tcBorders>
          </w:tcPr>
          <w:p w14:paraId="581F74E8"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9D4D24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494D501" w14:textId="77777777" w:rsidR="0050628F" w:rsidRDefault="0050628F">
            <w:pPr>
              <w:spacing w:before="120" w:after="120"/>
              <w:rPr>
                <w:rFonts w:eastAsiaTheme="minorEastAsia"/>
                <w:lang w:eastAsia="zh-CN"/>
              </w:rPr>
            </w:pPr>
          </w:p>
        </w:tc>
      </w:tr>
      <w:tr w:rsidR="0050628F" w14:paraId="26F04EA3" w14:textId="77777777" w:rsidTr="007B00E7">
        <w:tc>
          <w:tcPr>
            <w:tcW w:w="1275" w:type="dxa"/>
            <w:tcBorders>
              <w:top w:val="single" w:sz="4" w:space="0" w:color="auto"/>
              <w:left w:val="single" w:sz="4" w:space="0" w:color="auto"/>
              <w:bottom w:val="single" w:sz="4" w:space="0" w:color="auto"/>
              <w:right w:val="single" w:sz="4" w:space="0" w:color="auto"/>
            </w:tcBorders>
          </w:tcPr>
          <w:p w14:paraId="3AEDEA0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436FAB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C3CE37E" w14:textId="77777777" w:rsidR="0050628F" w:rsidRDefault="0050628F">
            <w:pPr>
              <w:spacing w:before="120" w:after="120"/>
              <w:rPr>
                <w:rFonts w:eastAsia="新細明體"/>
                <w:lang w:eastAsia="zh-TW"/>
              </w:rPr>
            </w:pPr>
          </w:p>
        </w:tc>
      </w:tr>
      <w:tr w:rsidR="0050628F" w14:paraId="17E84FC0" w14:textId="77777777" w:rsidTr="007B00E7">
        <w:tc>
          <w:tcPr>
            <w:tcW w:w="1275" w:type="dxa"/>
            <w:tcBorders>
              <w:top w:val="single" w:sz="4" w:space="0" w:color="auto"/>
              <w:left w:val="single" w:sz="4" w:space="0" w:color="auto"/>
              <w:bottom w:val="single" w:sz="4" w:space="0" w:color="auto"/>
              <w:right w:val="single" w:sz="4" w:space="0" w:color="auto"/>
            </w:tcBorders>
          </w:tcPr>
          <w:p w14:paraId="6C059256"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CCBE64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54D0C94" w14:textId="77777777" w:rsidR="0050628F" w:rsidRDefault="00736F1A">
            <w:pPr>
              <w:spacing w:before="120" w:after="120"/>
              <w:rPr>
                <w:rFonts w:eastAsiaTheme="minorEastAsia"/>
                <w:lang w:eastAsia="zh-CN"/>
              </w:rPr>
            </w:pPr>
            <w:r>
              <w:rPr>
                <w:rFonts w:eastAsia="MS Mincho" w:hint="eastAsia"/>
                <w:lang w:eastAsia="ja-JP"/>
              </w:rPr>
              <w:t>We prefer Option 1. Since RAN2 already agreed to send RAR as explicit-ACK, we can use this for providing the starting time and duration.</w:t>
            </w:r>
          </w:p>
        </w:tc>
      </w:tr>
      <w:tr w:rsidR="0050628F" w14:paraId="11820C76" w14:textId="77777777" w:rsidTr="007B00E7">
        <w:tc>
          <w:tcPr>
            <w:tcW w:w="1275" w:type="dxa"/>
            <w:tcBorders>
              <w:top w:val="single" w:sz="4" w:space="0" w:color="auto"/>
              <w:left w:val="single" w:sz="4" w:space="0" w:color="auto"/>
              <w:bottom w:val="single" w:sz="4" w:space="0" w:color="auto"/>
              <w:right w:val="single" w:sz="4" w:space="0" w:color="auto"/>
            </w:tcBorders>
          </w:tcPr>
          <w:p w14:paraId="4648454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D95938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E4A3FE5"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prefer Option 2.</w:t>
            </w:r>
          </w:p>
        </w:tc>
      </w:tr>
      <w:tr w:rsidR="0050628F" w14:paraId="38F5507B" w14:textId="77777777" w:rsidTr="007B00E7">
        <w:tc>
          <w:tcPr>
            <w:tcW w:w="1275" w:type="dxa"/>
            <w:tcBorders>
              <w:top w:val="single" w:sz="4" w:space="0" w:color="auto"/>
              <w:left w:val="single" w:sz="4" w:space="0" w:color="auto"/>
              <w:bottom w:val="single" w:sz="4" w:space="0" w:color="auto"/>
              <w:right w:val="single" w:sz="4" w:space="0" w:color="auto"/>
            </w:tcBorders>
          </w:tcPr>
          <w:p w14:paraId="4524BD4B"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D7EC974" w14:textId="77777777" w:rsidR="0050628F" w:rsidRDefault="00736F1A">
            <w:pPr>
              <w:spacing w:before="120" w:after="120"/>
              <w:rPr>
                <w:rFonts w:eastAsia="MS Mincho"/>
                <w:lang w:val="en-US" w:eastAsia="ja-JP"/>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74032D7F" w14:textId="77777777" w:rsidR="0050628F" w:rsidRDefault="0050628F">
            <w:pPr>
              <w:spacing w:before="120" w:after="120"/>
              <w:rPr>
                <w:rFonts w:eastAsiaTheme="minorEastAsia"/>
                <w:lang w:val="en-US" w:eastAsia="ja-JP"/>
              </w:rPr>
            </w:pPr>
          </w:p>
        </w:tc>
      </w:tr>
      <w:tr w:rsidR="0050628F" w14:paraId="0C6E1E1C" w14:textId="77777777" w:rsidTr="007B00E7">
        <w:tc>
          <w:tcPr>
            <w:tcW w:w="1275" w:type="dxa"/>
            <w:tcBorders>
              <w:top w:val="single" w:sz="4" w:space="0" w:color="auto"/>
              <w:left w:val="single" w:sz="4" w:space="0" w:color="auto"/>
              <w:bottom w:val="single" w:sz="4" w:space="0" w:color="auto"/>
              <w:right w:val="single" w:sz="4" w:space="0" w:color="auto"/>
            </w:tcBorders>
          </w:tcPr>
          <w:p w14:paraId="361D5587"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1E66E387"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C337075" w14:textId="77777777" w:rsidR="0050628F" w:rsidRDefault="00736F1A">
            <w:pPr>
              <w:spacing w:before="120" w:after="120"/>
              <w:rPr>
                <w:rFonts w:eastAsiaTheme="minorEastAsia"/>
                <w:lang w:eastAsia="zh-CN"/>
              </w:rPr>
            </w:pPr>
            <w:r>
              <w:rPr>
                <w:rFonts w:eastAsiaTheme="minorEastAsia"/>
                <w:lang w:eastAsia="zh-CN"/>
              </w:rPr>
              <w:t>Maybe the “starting time” should be changed into something like “action delay”? The NW cannot indicate the starting time, but it can indicate a delay based on a reference time as in the next proposal.</w:t>
            </w:r>
          </w:p>
        </w:tc>
      </w:tr>
      <w:tr w:rsidR="0050628F" w14:paraId="573C8537" w14:textId="77777777" w:rsidTr="007B00E7">
        <w:tc>
          <w:tcPr>
            <w:tcW w:w="1275" w:type="dxa"/>
            <w:tcBorders>
              <w:top w:val="single" w:sz="4" w:space="0" w:color="auto"/>
              <w:left w:val="single" w:sz="4" w:space="0" w:color="auto"/>
              <w:bottom w:val="single" w:sz="4" w:space="0" w:color="auto"/>
              <w:right w:val="single" w:sz="4" w:space="0" w:color="auto"/>
            </w:tcBorders>
          </w:tcPr>
          <w:p w14:paraId="7785D755" w14:textId="77777777" w:rsidR="0050628F" w:rsidRDefault="00736F1A">
            <w:pPr>
              <w:spacing w:before="120" w:after="120"/>
              <w:rPr>
                <w:rFonts w:eastAsiaTheme="minorEastAsia"/>
                <w:lang w:eastAsia="zh-CN"/>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64A2DCCD"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6FD874D" w14:textId="77777777" w:rsidR="0050628F" w:rsidRDefault="00736F1A">
            <w:pPr>
              <w:spacing w:before="120" w:after="120"/>
              <w:rPr>
                <w:rFonts w:eastAsiaTheme="minorEastAsia"/>
                <w:lang w:eastAsia="zh-CN"/>
              </w:rPr>
            </w:pPr>
            <w:r>
              <w:rPr>
                <w:rFonts w:eastAsiaTheme="minorEastAsia"/>
                <w:lang w:eastAsia="zh-CN"/>
              </w:rPr>
              <w:t>We support Option 1.</w:t>
            </w:r>
          </w:p>
        </w:tc>
      </w:tr>
      <w:tr w:rsidR="0050628F" w14:paraId="291C01EB" w14:textId="77777777" w:rsidTr="007B00E7">
        <w:tc>
          <w:tcPr>
            <w:tcW w:w="1275" w:type="dxa"/>
            <w:tcBorders>
              <w:top w:val="single" w:sz="4" w:space="0" w:color="auto"/>
              <w:left w:val="single" w:sz="4" w:space="0" w:color="auto"/>
              <w:bottom w:val="single" w:sz="4" w:space="0" w:color="auto"/>
              <w:right w:val="single" w:sz="4" w:space="0" w:color="auto"/>
            </w:tcBorders>
          </w:tcPr>
          <w:p w14:paraId="47CF6C91"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B84CB7E" w14:textId="77777777" w:rsidR="0050628F" w:rsidRDefault="00736F1A">
            <w:pPr>
              <w:spacing w:before="120" w:after="120"/>
              <w:rPr>
                <w:rFonts w:eastAsiaTheme="minorEastAsia"/>
                <w:lang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07F924B" w14:textId="77777777" w:rsidR="0050628F" w:rsidRDefault="0050628F">
            <w:pPr>
              <w:spacing w:before="120" w:after="120"/>
              <w:rPr>
                <w:rFonts w:eastAsiaTheme="minorEastAsia"/>
                <w:lang w:eastAsia="zh-CN"/>
              </w:rPr>
            </w:pPr>
          </w:p>
        </w:tc>
      </w:tr>
      <w:tr w:rsidR="0050628F" w14:paraId="79FD3227" w14:textId="77777777" w:rsidTr="007B00E7">
        <w:tc>
          <w:tcPr>
            <w:tcW w:w="1275" w:type="dxa"/>
            <w:tcBorders>
              <w:top w:val="single" w:sz="4" w:space="0" w:color="auto"/>
              <w:left w:val="single" w:sz="4" w:space="0" w:color="auto"/>
              <w:bottom w:val="single" w:sz="4" w:space="0" w:color="auto"/>
              <w:right w:val="single" w:sz="4" w:space="0" w:color="auto"/>
            </w:tcBorders>
          </w:tcPr>
          <w:p w14:paraId="32825077"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C55B2A2"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EB2BCAF" w14:textId="77777777" w:rsidR="0050628F" w:rsidRDefault="00736F1A">
            <w:pPr>
              <w:spacing w:before="120" w:after="120"/>
              <w:rPr>
                <w:rFonts w:eastAsiaTheme="minorEastAsia"/>
                <w:lang w:val="en-US" w:eastAsia="zh-CN"/>
              </w:rPr>
            </w:pPr>
            <w:r>
              <w:rPr>
                <w:rFonts w:eastAsiaTheme="minorEastAsia"/>
                <w:lang w:val="en-US" w:eastAsia="zh-CN"/>
              </w:rPr>
              <w:t>We prefer Option 1 as it provides flexibility for both NW SIB1 transmission as well as providing a more accurate window for UE to monitor the OD-SIB1.</w:t>
            </w:r>
          </w:p>
        </w:tc>
      </w:tr>
      <w:tr w:rsidR="00C759AA" w14:paraId="74E3969B" w14:textId="77777777" w:rsidTr="007B00E7">
        <w:tc>
          <w:tcPr>
            <w:tcW w:w="1275" w:type="dxa"/>
            <w:tcBorders>
              <w:top w:val="single" w:sz="4" w:space="0" w:color="auto"/>
              <w:left w:val="single" w:sz="4" w:space="0" w:color="auto"/>
              <w:bottom w:val="single" w:sz="4" w:space="0" w:color="auto"/>
              <w:right w:val="single" w:sz="4" w:space="0" w:color="auto"/>
            </w:tcBorders>
          </w:tcPr>
          <w:p w14:paraId="017A054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4129E34A"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F016DF0" w14:textId="77777777" w:rsidR="00C759AA" w:rsidRDefault="00C759AA" w:rsidP="00C759AA">
            <w:pPr>
              <w:spacing w:before="120" w:after="120"/>
              <w:rPr>
                <w:rFonts w:eastAsiaTheme="minorEastAsia"/>
                <w:lang w:eastAsia="zh-CN"/>
              </w:rPr>
            </w:pPr>
          </w:p>
        </w:tc>
      </w:tr>
      <w:tr w:rsidR="00AB54E0" w14:paraId="11CA279F" w14:textId="77777777" w:rsidTr="007B00E7">
        <w:tc>
          <w:tcPr>
            <w:tcW w:w="1275" w:type="dxa"/>
            <w:tcBorders>
              <w:top w:val="single" w:sz="4" w:space="0" w:color="auto"/>
              <w:left w:val="single" w:sz="4" w:space="0" w:color="auto"/>
              <w:bottom w:val="single" w:sz="4" w:space="0" w:color="auto"/>
              <w:right w:val="single" w:sz="4" w:space="0" w:color="auto"/>
            </w:tcBorders>
          </w:tcPr>
          <w:p w14:paraId="725D3FFC" w14:textId="1A7B0CFB" w:rsidR="00AB54E0" w:rsidRDefault="00AB54E0" w:rsidP="00AB54E0">
            <w:pPr>
              <w:spacing w:before="120" w:after="120"/>
              <w:rPr>
                <w:rFonts w:eastAsia="MS Mincho"/>
                <w:lang w:eastAsia="ja-JP"/>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6C8CAC" w14:textId="7DADAEC1"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55D9281" w14:textId="0B161D73" w:rsidR="00AB54E0" w:rsidRDefault="00AB54E0" w:rsidP="00AB54E0">
            <w:pPr>
              <w:spacing w:before="120" w:after="120"/>
              <w:rPr>
                <w:rFonts w:eastAsiaTheme="minorEastAsia"/>
                <w:lang w:eastAsia="zh-CN"/>
              </w:rPr>
            </w:pPr>
            <w:r>
              <w:rPr>
                <w:rFonts w:eastAsia="Malgun Gothic"/>
                <w:lang w:eastAsia="ko-KR"/>
              </w:rPr>
              <w:t xml:space="preserve">Option 1 is preferred. The multiple candidates of starting time and duration can be predefined/configured, and </w:t>
            </w:r>
            <w:r w:rsidRPr="005F204A">
              <w:rPr>
                <w:rFonts w:eastAsia="Malgun Gothic"/>
                <w:lang w:eastAsia="ko-KR"/>
              </w:rPr>
              <w:t xml:space="preserve">one of the candidate values can be directly indicated via the </w:t>
            </w:r>
            <w:proofErr w:type="spellStart"/>
            <w:r w:rsidRPr="005F204A">
              <w:rPr>
                <w:rFonts w:eastAsia="Malgun Gothic"/>
                <w:lang w:eastAsia="ko-KR"/>
              </w:rPr>
              <w:t>gNB's</w:t>
            </w:r>
            <w:proofErr w:type="spellEnd"/>
            <w:r w:rsidRPr="005F204A">
              <w:rPr>
                <w:rFonts w:eastAsia="Malgun Gothic"/>
                <w:lang w:eastAsia="ko-KR"/>
              </w:rPr>
              <w:t xml:space="preserve"> response (e.g., RAR) to the UL WUS.</w:t>
            </w:r>
            <w:r>
              <w:rPr>
                <w:rFonts w:eastAsia="Malgun Gothic"/>
                <w:lang w:eastAsia="ko-KR"/>
              </w:rPr>
              <w:t xml:space="preserve"> </w:t>
            </w:r>
          </w:p>
        </w:tc>
      </w:tr>
      <w:tr w:rsidR="00BE4807" w14:paraId="43D77DC4" w14:textId="77777777" w:rsidTr="007B00E7">
        <w:tc>
          <w:tcPr>
            <w:tcW w:w="1275" w:type="dxa"/>
            <w:tcBorders>
              <w:top w:val="single" w:sz="4" w:space="0" w:color="auto"/>
              <w:left w:val="single" w:sz="4" w:space="0" w:color="auto"/>
              <w:bottom w:val="single" w:sz="4" w:space="0" w:color="auto"/>
              <w:right w:val="single" w:sz="4" w:space="0" w:color="auto"/>
            </w:tcBorders>
          </w:tcPr>
          <w:p w14:paraId="5BEE3E3C" w14:textId="165E602B"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5DD667F9" w14:textId="3D9C1009"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055FB60B" w14:textId="77777777" w:rsidR="00BE4807" w:rsidRDefault="00BE4807" w:rsidP="00BE4807">
            <w:pPr>
              <w:spacing w:before="120" w:after="120"/>
              <w:rPr>
                <w:rFonts w:eastAsia="Malgun Gothic"/>
                <w:lang w:eastAsia="ko-KR"/>
              </w:rPr>
            </w:pPr>
          </w:p>
        </w:tc>
      </w:tr>
      <w:tr w:rsidR="00676985" w14:paraId="4B94FCD2" w14:textId="77777777" w:rsidTr="007B00E7">
        <w:tc>
          <w:tcPr>
            <w:tcW w:w="1275" w:type="dxa"/>
            <w:tcBorders>
              <w:top w:val="single" w:sz="4" w:space="0" w:color="auto"/>
              <w:left w:val="single" w:sz="4" w:space="0" w:color="auto"/>
              <w:bottom w:val="single" w:sz="4" w:space="0" w:color="auto"/>
              <w:right w:val="single" w:sz="4" w:space="0" w:color="auto"/>
            </w:tcBorders>
          </w:tcPr>
          <w:p w14:paraId="36F3357E" w14:textId="3AA3B2AE"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58066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AFB73C3" w14:textId="350A87C4" w:rsidR="00676985" w:rsidRDefault="00676985" w:rsidP="00676985">
            <w:pPr>
              <w:spacing w:before="120" w:after="120"/>
              <w:rPr>
                <w:rFonts w:eastAsia="Malgun Gothic"/>
                <w:lang w:eastAsia="ko-KR"/>
              </w:rPr>
            </w:pPr>
            <w:r>
              <w:rPr>
                <w:rFonts w:eastAsiaTheme="minorEastAsia" w:hint="eastAsia"/>
                <w:lang w:eastAsia="zh-CN"/>
              </w:rPr>
              <w:t xml:space="preserve">Need further clarification. Implicit indication or </w:t>
            </w:r>
            <w:proofErr w:type="gramStart"/>
            <w:r>
              <w:rPr>
                <w:rFonts w:eastAsiaTheme="minorEastAsia" w:hint="eastAsia"/>
                <w:lang w:eastAsia="zh-CN"/>
              </w:rPr>
              <w:t>explicit ?</w:t>
            </w:r>
            <w:proofErr w:type="gramEnd"/>
            <w:r>
              <w:rPr>
                <w:rFonts w:eastAsiaTheme="minorEastAsia" w:hint="eastAsia"/>
                <w:lang w:eastAsia="zh-CN"/>
              </w:rPr>
              <w:t xml:space="preserve"> what</w:t>
            </w:r>
            <w:r>
              <w:rPr>
                <w:rFonts w:eastAsiaTheme="minorEastAsia"/>
                <w:lang w:eastAsia="zh-CN"/>
              </w:rPr>
              <w:t>’</w:t>
            </w:r>
            <w:r>
              <w:rPr>
                <w:rFonts w:eastAsiaTheme="minorEastAsia" w:hint="eastAsia"/>
                <w:lang w:eastAsia="zh-CN"/>
              </w:rPr>
              <w:t xml:space="preserve">s the </w:t>
            </w:r>
            <w:r>
              <w:rPr>
                <w:rFonts w:eastAsiaTheme="minorEastAsia"/>
                <w:lang w:eastAsia="zh-CN"/>
              </w:rPr>
              <w:t>meaning</w:t>
            </w:r>
            <w:r>
              <w:rPr>
                <w:rFonts w:eastAsiaTheme="minorEastAsia" w:hint="eastAsia"/>
                <w:lang w:eastAsia="zh-CN"/>
              </w:rPr>
              <w:t xml:space="preserve"> of duration ? </w:t>
            </w:r>
          </w:p>
        </w:tc>
      </w:tr>
      <w:tr w:rsidR="00FB101B" w14:paraId="3C1E69E2" w14:textId="77777777" w:rsidTr="007B00E7">
        <w:tc>
          <w:tcPr>
            <w:tcW w:w="1275" w:type="dxa"/>
            <w:hideMark/>
          </w:tcPr>
          <w:p w14:paraId="338489B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7EA452F3"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010F1ED4" w14:textId="77777777" w:rsidR="00FB101B" w:rsidRDefault="00FB101B">
            <w:pPr>
              <w:spacing w:before="120" w:after="120"/>
              <w:rPr>
                <w:rFonts w:eastAsia="MS Mincho"/>
                <w:lang w:eastAsia="ja-JP"/>
              </w:rPr>
            </w:pPr>
          </w:p>
        </w:tc>
      </w:tr>
      <w:tr w:rsidR="00B70C2E" w14:paraId="5B4FE06A" w14:textId="77777777" w:rsidTr="007B00E7">
        <w:tc>
          <w:tcPr>
            <w:tcW w:w="1275" w:type="dxa"/>
          </w:tcPr>
          <w:p w14:paraId="1EDCAF0D" w14:textId="45980037" w:rsidR="00B70C2E" w:rsidRPr="00B70C2E" w:rsidRDefault="00B70C2E">
            <w:pPr>
              <w:spacing w:before="120" w:after="120"/>
              <w:rPr>
                <w:rFonts w:eastAsia="新細明體"/>
                <w:lang w:eastAsia="zh-TW"/>
              </w:rPr>
            </w:pPr>
            <w:r>
              <w:rPr>
                <w:rFonts w:eastAsia="新細明體" w:hint="eastAsia"/>
                <w:lang w:eastAsia="zh-TW"/>
              </w:rPr>
              <w:t>III</w:t>
            </w:r>
          </w:p>
        </w:tc>
        <w:tc>
          <w:tcPr>
            <w:tcW w:w="1581" w:type="dxa"/>
          </w:tcPr>
          <w:p w14:paraId="133436CE" w14:textId="0761ADFF" w:rsidR="00B70C2E" w:rsidRPr="00B70C2E" w:rsidRDefault="00B70C2E">
            <w:pPr>
              <w:spacing w:before="120" w:after="120"/>
              <w:rPr>
                <w:rFonts w:eastAsia="新細明體"/>
                <w:lang w:eastAsia="zh-TW"/>
              </w:rPr>
            </w:pPr>
            <w:r>
              <w:rPr>
                <w:rFonts w:eastAsia="新細明體" w:hint="eastAsia"/>
                <w:lang w:eastAsia="zh-TW"/>
              </w:rPr>
              <w:t>Support</w:t>
            </w:r>
          </w:p>
        </w:tc>
        <w:tc>
          <w:tcPr>
            <w:tcW w:w="6849" w:type="dxa"/>
          </w:tcPr>
          <w:p w14:paraId="55272F56" w14:textId="56BA26FF" w:rsidR="00B70C2E" w:rsidRDefault="00B70C2E">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r w:rsidR="00B65CD9">
              <w:rPr>
                <w:rFonts w:eastAsia="MS Mincho"/>
                <w:lang w:eastAsia="ja-JP"/>
              </w:rPr>
              <w:t xml:space="preserve"> </w:t>
            </w:r>
            <w:r w:rsidR="00B65CD9" w:rsidRPr="00B65CD9">
              <w:rPr>
                <w:rFonts w:eastAsia="MS Mincho"/>
                <w:lang w:eastAsia="ja-JP"/>
              </w:rPr>
              <w:t>Option 1 is preferred</w:t>
            </w:r>
            <w:r w:rsidR="00B65CD9">
              <w:rPr>
                <w:rFonts w:eastAsia="MS Mincho"/>
                <w:lang w:eastAsia="ja-JP"/>
              </w:rPr>
              <w:t>.</w:t>
            </w:r>
          </w:p>
        </w:tc>
      </w:tr>
      <w:tr w:rsidR="00DB0B52" w14:paraId="16A5AF19" w14:textId="77777777" w:rsidTr="007B00E7">
        <w:tc>
          <w:tcPr>
            <w:tcW w:w="1275" w:type="dxa"/>
          </w:tcPr>
          <w:p w14:paraId="26A1A249" w14:textId="07C8EA20"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21DB8797" w14:textId="3AD04554"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7DED60C0" w14:textId="77777777" w:rsidR="00DB0B52" w:rsidRPr="004C5922" w:rsidRDefault="00DB0B52">
            <w:pPr>
              <w:spacing w:before="120" w:after="120"/>
              <w:rPr>
                <w:rFonts w:eastAsia="MS Mincho"/>
                <w:lang w:eastAsia="ja-JP"/>
              </w:rPr>
            </w:pPr>
          </w:p>
        </w:tc>
      </w:tr>
      <w:tr w:rsidR="007B00E7" w14:paraId="5D333189" w14:textId="77777777" w:rsidTr="007B00E7">
        <w:tc>
          <w:tcPr>
            <w:tcW w:w="1275" w:type="dxa"/>
            <w:hideMark/>
          </w:tcPr>
          <w:p w14:paraId="0C0F31D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3DF7BD9A" w14:textId="77777777" w:rsidR="007B00E7" w:rsidRDefault="007B00E7">
            <w:pPr>
              <w:spacing w:before="120" w:after="120"/>
              <w:rPr>
                <w:rFonts w:eastAsia="Malgun Gothic"/>
                <w:highlight w:val="cyan"/>
                <w:lang w:eastAsia="ko-KR"/>
              </w:rPr>
            </w:pPr>
          </w:p>
        </w:tc>
        <w:tc>
          <w:tcPr>
            <w:tcW w:w="6849" w:type="dxa"/>
            <w:hideMark/>
          </w:tcPr>
          <w:p w14:paraId="64319522"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5A15B36A" w14:textId="77777777" w:rsidR="0050628F" w:rsidRPr="007B00E7" w:rsidRDefault="0050628F">
      <w:pPr>
        <w:rPr>
          <w:rFonts w:eastAsia="新細明體"/>
          <w:b/>
          <w:bCs/>
          <w:lang w:val="en-US" w:eastAsia="zh-TW"/>
        </w:rPr>
      </w:pPr>
    </w:p>
    <w:p w14:paraId="0D90D42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81" w:name="OLE_LINK441"/>
      <w:bookmarkEnd w:id="177"/>
      <w:r>
        <w:rPr>
          <w:rFonts w:ascii="Times" w:hAnsi="Times" w:cs="Times"/>
          <w:bCs/>
          <w:iCs/>
          <w:color w:val="000000" w:themeColor="text1"/>
          <w:szCs w:val="20"/>
          <w:u w:val="single"/>
          <w:lang w:eastAsia="zh-TW"/>
        </w:rPr>
        <w:t>FL Proposal 8-3</w:t>
      </w:r>
    </w:p>
    <w:p w14:paraId="0826E20A"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w:t>
      </w:r>
      <w:bookmarkStart w:id="182" w:name="OLE_LINK438"/>
      <w:r>
        <w:rPr>
          <w:rFonts w:eastAsia="新細明體"/>
          <w:b/>
          <w:lang w:eastAsia="zh-TW"/>
        </w:rPr>
        <w:t>reference time point</w:t>
      </w:r>
      <w:bookmarkEnd w:id="182"/>
      <w:r>
        <w:rPr>
          <w:rFonts w:eastAsia="新細明體"/>
          <w:b/>
          <w:lang w:eastAsia="zh-TW"/>
        </w:rPr>
        <w:t xml:space="preserve"> to determine the window starting time, RAN1 to down select from the following two options:</w:t>
      </w:r>
    </w:p>
    <w:p w14:paraId="56BA4A43"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183" w:name="OLE_LINK440"/>
      <w:r>
        <w:rPr>
          <w:rFonts w:eastAsia="新細明體"/>
          <w:b/>
          <w:lang w:eastAsia="zh-TW"/>
        </w:rPr>
        <w:t xml:space="preserve">The reference time point is defined based on the </w:t>
      </w:r>
      <w:bookmarkEnd w:id="183"/>
      <w:r>
        <w:rPr>
          <w:rFonts w:eastAsia="新細明體"/>
          <w:b/>
          <w:lang w:eastAsia="zh-TW"/>
        </w:rPr>
        <w:t>RAR reception time of the UL-WUS transmission</w:t>
      </w:r>
    </w:p>
    <w:p w14:paraId="43BFC1C2" w14:textId="77777777" w:rsidR="0050628F" w:rsidRDefault="00736F1A">
      <w:pPr>
        <w:pStyle w:val="aff2"/>
        <w:numPr>
          <w:ilvl w:val="0"/>
          <w:numId w:val="52"/>
        </w:numPr>
        <w:ind w:leftChars="0"/>
        <w:rPr>
          <w:rFonts w:eastAsia="新細明體"/>
          <w:b/>
          <w:lang w:eastAsia="zh-TW"/>
        </w:rPr>
      </w:pPr>
      <w:r>
        <w:rPr>
          <w:rFonts w:eastAsia="新細明體"/>
          <w:b/>
          <w:lang w:eastAsia="zh-TW"/>
        </w:rPr>
        <w:t>Option 2: The reference time point is defined based on the UL-WUS transmission time</w:t>
      </w:r>
    </w:p>
    <w:p w14:paraId="2E790C04"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1D25A9FC" w14:textId="77777777" w:rsidTr="007B00E7">
        <w:tc>
          <w:tcPr>
            <w:tcW w:w="1275" w:type="dxa"/>
            <w:tcBorders>
              <w:top w:val="single" w:sz="4" w:space="0" w:color="auto"/>
              <w:left w:val="single" w:sz="4" w:space="0" w:color="auto"/>
              <w:bottom w:val="single" w:sz="4" w:space="0" w:color="auto"/>
              <w:right w:val="single" w:sz="4" w:space="0" w:color="auto"/>
            </w:tcBorders>
          </w:tcPr>
          <w:p w14:paraId="74CEB570"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9138E8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E4FF98F" w14:textId="77777777" w:rsidR="0050628F" w:rsidRDefault="00736F1A">
            <w:pPr>
              <w:spacing w:before="120" w:after="120"/>
              <w:rPr>
                <w:b/>
                <w:bCs/>
              </w:rPr>
            </w:pPr>
            <w:r>
              <w:rPr>
                <w:b/>
                <w:bCs/>
              </w:rPr>
              <w:t>Comment</w:t>
            </w:r>
          </w:p>
        </w:tc>
      </w:tr>
      <w:tr w:rsidR="0050628F" w14:paraId="09A58BFF" w14:textId="77777777" w:rsidTr="007B00E7">
        <w:tc>
          <w:tcPr>
            <w:tcW w:w="1275" w:type="dxa"/>
            <w:tcBorders>
              <w:top w:val="single" w:sz="4" w:space="0" w:color="auto"/>
              <w:left w:val="single" w:sz="4" w:space="0" w:color="auto"/>
              <w:bottom w:val="single" w:sz="4" w:space="0" w:color="auto"/>
              <w:right w:val="single" w:sz="4" w:space="0" w:color="auto"/>
            </w:tcBorders>
          </w:tcPr>
          <w:p w14:paraId="48F6E38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28316E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A1318A7" w14:textId="77777777" w:rsidR="0050628F" w:rsidRDefault="00736F1A">
            <w:pPr>
              <w:spacing w:before="120" w:after="120"/>
              <w:rPr>
                <w:rFonts w:eastAsia="新細明體"/>
                <w:lang w:eastAsia="zh-TW"/>
              </w:rPr>
            </w:pPr>
            <w:r>
              <w:rPr>
                <w:rFonts w:eastAsia="新細明體"/>
                <w:lang w:eastAsia="zh-TW"/>
              </w:rPr>
              <w:t>Fine with the options</w:t>
            </w:r>
          </w:p>
        </w:tc>
      </w:tr>
      <w:tr w:rsidR="0050628F" w14:paraId="4F35A035" w14:textId="77777777" w:rsidTr="007B00E7">
        <w:tc>
          <w:tcPr>
            <w:tcW w:w="1275" w:type="dxa"/>
            <w:tcBorders>
              <w:top w:val="single" w:sz="4" w:space="0" w:color="auto"/>
              <w:left w:val="single" w:sz="4" w:space="0" w:color="auto"/>
              <w:bottom w:val="single" w:sz="4" w:space="0" w:color="auto"/>
              <w:right w:val="single" w:sz="4" w:space="0" w:color="auto"/>
            </w:tcBorders>
          </w:tcPr>
          <w:p w14:paraId="2EF87A7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D803135"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EC7448"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prefer option 1.</w:t>
            </w:r>
          </w:p>
        </w:tc>
      </w:tr>
      <w:tr w:rsidR="0050628F" w14:paraId="167575F3" w14:textId="77777777" w:rsidTr="007B00E7">
        <w:tc>
          <w:tcPr>
            <w:tcW w:w="1275" w:type="dxa"/>
            <w:tcBorders>
              <w:top w:val="single" w:sz="4" w:space="0" w:color="auto"/>
              <w:left w:val="single" w:sz="4" w:space="0" w:color="auto"/>
              <w:bottom w:val="single" w:sz="4" w:space="0" w:color="auto"/>
              <w:right w:val="single" w:sz="4" w:space="0" w:color="auto"/>
            </w:tcBorders>
          </w:tcPr>
          <w:p w14:paraId="574FF7FB"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1E93326" w14:textId="77777777" w:rsidR="0050628F" w:rsidRDefault="00736F1A">
            <w:pPr>
              <w:spacing w:before="120" w:after="120"/>
              <w:rPr>
                <w:rFonts w:eastAsia="MS Mincho"/>
                <w:lang w:eastAsia="ja-JP"/>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A5BFFE9" w14:textId="77777777" w:rsidR="0050628F" w:rsidRDefault="00736F1A">
            <w:pPr>
              <w:spacing w:before="120" w:after="120"/>
              <w:rPr>
                <w:rFonts w:eastAsia="MS Mincho"/>
                <w:lang w:eastAsia="ja-JP"/>
              </w:rPr>
            </w:pPr>
            <w:r>
              <w:rPr>
                <w:rFonts w:eastAsiaTheme="minorEastAsia"/>
                <w:lang w:eastAsia="zh-CN"/>
              </w:rPr>
              <w:t>We support both options.</w:t>
            </w:r>
          </w:p>
        </w:tc>
      </w:tr>
      <w:tr w:rsidR="0050628F" w14:paraId="7F930D25" w14:textId="77777777" w:rsidTr="007B00E7">
        <w:tc>
          <w:tcPr>
            <w:tcW w:w="1275" w:type="dxa"/>
            <w:tcBorders>
              <w:top w:val="single" w:sz="4" w:space="0" w:color="auto"/>
              <w:left w:val="single" w:sz="4" w:space="0" w:color="auto"/>
              <w:bottom w:val="single" w:sz="4" w:space="0" w:color="auto"/>
              <w:right w:val="single" w:sz="4" w:space="0" w:color="auto"/>
            </w:tcBorders>
          </w:tcPr>
          <w:p w14:paraId="333A98C3"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A032E21"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170D9829" w14:textId="77777777" w:rsidR="0050628F" w:rsidRDefault="0050628F">
            <w:pPr>
              <w:spacing w:before="120" w:after="120"/>
              <w:rPr>
                <w:rFonts w:eastAsiaTheme="minorEastAsia"/>
                <w:lang w:eastAsia="zh-CN"/>
              </w:rPr>
            </w:pPr>
          </w:p>
        </w:tc>
      </w:tr>
      <w:tr w:rsidR="0050628F" w14:paraId="679D2247" w14:textId="77777777" w:rsidTr="007B00E7">
        <w:tc>
          <w:tcPr>
            <w:tcW w:w="1275" w:type="dxa"/>
            <w:tcBorders>
              <w:top w:val="single" w:sz="4" w:space="0" w:color="auto"/>
              <w:left w:val="single" w:sz="4" w:space="0" w:color="auto"/>
              <w:bottom w:val="single" w:sz="4" w:space="0" w:color="auto"/>
              <w:right w:val="single" w:sz="4" w:space="0" w:color="auto"/>
            </w:tcBorders>
          </w:tcPr>
          <w:p w14:paraId="476C43BF"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1F6FC13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D552C9C"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w:t>
            </w:r>
          </w:p>
        </w:tc>
      </w:tr>
      <w:tr w:rsidR="0050628F" w14:paraId="54D95F04" w14:textId="77777777" w:rsidTr="007B00E7">
        <w:tc>
          <w:tcPr>
            <w:tcW w:w="1275" w:type="dxa"/>
            <w:tcBorders>
              <w:top w:val="single" w:sz="4" w:space="0" w:color="auto"/>
              <w:left w:val="single" w:sz="4" w:space="0" w:color="auto"/>
              <w:bottom w:val="single" w:sz="4" w:space="0" w:color="auto"/>
              <w:right w:val="single" w:sz="4" w:space="0" w:color="auto"/>
            </w:tcBorders>
          </w:tcPr>
          <w:p w14:paraId="1238F42F"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DFC624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6520D69" w14:textId="77777777" w:rsidR="0050628F" w:rsidRDefault="0050628F">
            <w:pPr>
              <w:spacing w:before="120" w:after="120"/>
              <w:rPr>
                <w:rFonts w:eastAsiaTheme="minorEastAsia"/>
                <w:lang w:eastAsia="zh-CN"/>
              </w:rPr>
            </w:pPr>
          </w:p>
        </w:tc>
      </w:tr>
      <w:tr w:rsidR="0050628F" w14:paraId="5C79378C" w14:textId="77777777" w:rsidTr="007B00E7">
        <w:tc>
          <w:tcPr>
            <w:tcW w:w="1275" w:type="dxa"/>
            <w:tcBorders>
              <w:top w:val="single" w:sz="4" w:space="0" w:color="auto"/>
              <w:left w:val="single" w:sz="4" w:space="0" w:color="auto"/>
              <w:bottom w:val="single" w:sz="4" w:space="0" w:color="auto"/>
              <w:right w:val="single" w:sz="4" w:space="0" w:color="auto"/>
            </w:tcBorders>
          </w:tcPr>
          <w:p w14:paraId="321F0F8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CA4215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9FB1E9" w14:textId="77777777" w:rsidR="0050628F" w:rsidRDefault="0050628F">
            <w:pPr>
              <w:spacing w:before="120" w:after="120"/>
              <w:rPr>
                <w:rFonts w:eastAsia="新細明體"/>
                <w:lang w:eastAsia="zh-TW"/>
              </w:rPr>
            </w:pPr>
          </w:p>
        </w:tc>
      </w:tr>
      <w:tr w:rsidR="0050628F" w14:paraId="0D2C2897" w14:textId="77777777" w:rsidTr="007B00E7">
        <w:tc>
          <w:tcPr>
            <w:tcW w:w="1275" w:type="dxa"/>
            <w:tcBorders>
              <w:top w:val="single" w:sz="4" w:space="0" w:color="auto"/>
              <w:left w:val="single" w:sz="4" w:space="0" w:color="auto"/>
              <w:bottom w:val="single" w:sz="4" w:space="0" w:color="auto"/>
              <w:right w:val="single" w:sz="4" w:space="0" w:color="auto"/>
            </w:tcBorders>
          </w:tcPr>
          <w:p w14:paraId="3154D21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E0CD39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6D1D03EA" w14:textId="77777777" w:rsidR="0050628F" w:rsidRDefault="0050628F">
            <w:pPr>
              <w:spacing w:before="120" w:after="120"/>
              <w:rPr>
                <w:rFonts w:eastAsiaTheme="minorEastAsia"/>
                <w:lang w:eastAsia="zh-CN"/>
              </w:rPr>
            </w:pPr>
          </w:p>
        </w:tc>
      </w:tr>
      <w:tr w:rsidR="0050628F" w14:paraId="7878D171" w14:textId="77777777" w:rsidTr="007B00E7">
        <w:tc>
          <w:tcPr>
            <w:tcW w:w="1275" w:type="dxa"/>
            <w:tcBorders>
              <w:top w:val="single" w:sz="4" w:space="0" w:color="auto"/>
              <w:left w:val="single" w:sz="4" w:space="0" w:color="auto"/>
              <w:bottom w:val="single" w:sz="4" w:space="0" w:color="auto"/>
              <w:right w:val="single" w:sz="4" w:space="0" w:color="auto"/>
            </w:tcBorders>
          </w:tcPr>
          <w:p w14:paraId="721DD0A4"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CDA0EB9"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73C5D1" w14:textId="77777777" w:rsidR="0050628F" w:rsidRDefault="0050628F">
            <w:pPr>
              <w:spacing w:before="120" w:after="120"/>
              <w:rPr>
                <w:rFonts w:eastAsiaTheme="minorEastAsia"/>
                <w:lang w:eastAsia="zh-CN"/>
              </w:rPr>
            </w:pPr>
          </w:p>
        </w:tc>
      </w:tr>
      <w:tr w:rsidR="0050628F" w14:paraId="6B4E4C56" w14:textId="77777777" w:rsidTr="007B00E7">
        <w:tc>
          <w:tcPr>
            <w:tcW w:w="1275" w:type="dxa"/>
            <w:tcBorders>
              <w:top w:val="single" w:sz="4" w:space="0" w:color="auto"/>
              <w:left w:val="single" w:sz="4" w:space="0" w:color="auto"/>
              <w:bottom w:val="single" w:sz="4" w:space="0" w:color="auto"/>
              <w:right w:val="single" w:sz="4" w:space="0" w:color="auto"/>
            </w:tcBorders>
          </w:tcPr>
          <w:p w14:paraId="4E07D92E"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1E23A0BD"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7DA4322" w14:textId="77777777" w:rsidR="0050628F" w:rsidRDefault="00736F1A">
            <w:pPr>
              <w:spacing w:before="120" w:after="120"/>
              <w:rPr>
                <w:rFonts w:eastAsiaTheme="minorEastAsia"/>
                <w:lang w:eastAsia="zh-CN"/>
              </w:rPr>
            </w:pPr>
            <w:r>
              <w:rPr>
                <w:rFonts w:eastAsiaTheme="minorEastAsia"/>
                <w:lang w:eastAsia="zh-CN"/>
              </w:rPr>
              <w:t xml:space="preserve">We support option1. And if Option2 is agreed and if WUS retransmissions are there then UE has to  </w:t>
            </w:r>
          </w:p>
        </w:tc>
      </w:tr>
      <w:tr w:rsidR="0050628F" w14:paraId="27B41C34" w14:textId="77777777" w:rsidTr="007B00E7">
        <w:tc>
          <w:tcPr>
            <w:tcW w:w="1275" w:type="dxa"/>
            <w:tcBorders>
              <w:top w:val="single" w:sz="4" w:space="0" w:color="auto"/>
              <w:left w:val="single" w:sz="4" w:space="0" w:color="auto"/>
              <w:bottom w:val="single" w:sz="4" w:space="0" w:color="auto"/>
              <w:right w:val="single" w:sz="4" w:space="0" w:color="auto"/>
            </w:tcBorders>
          </w:tcPr>
          <w:p w14:paraId="35D3690B"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0A7190C2"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B1A13" w14:textId="77777777" w:rsidR="0050628F" w:rsidRDefault="00736F1A">
            <w:pPr>
              <w:spacing w:before="120" w:after="120"/>
              <w:rPr>
                <w:rFonts w:eastAsia="MS Mincho"/>
                <w:lang w:val="en-US" w:eastAsia="ja-JP"/>
              </w:rPr>
            </w:pPr>
            <w:r>
              <w:rPr>
                <w:rFonts w:eastAsia="MS Mincho"/>
                <w:lang w:val="en-US" w:eastAsia="ja-JP"/>
              </w:rPr>
              <w:t>Option 1 preferred.</w:t>
            </w:r>
          </w:p>
        </w:tc>
      </w:tr>
      <w:tr w:rsidR="00C759AA" w14:paraId="584ED7C0" w14:textId="77777777" w:rsidTr="007B00E7">
        <w:tc>
          <w:tcPr>
            <w:tcW w:w="1275" w:type="dxa"/>
            <w:tcBorders>
              <w:top w:val="single" w:sz="4" w:space="0" w:color="auto"/>
              <w:left w:val="single" w:sz="4" w:space="0" w:color="auto"/>
              <w:bottom w:val="single" w:sz="4" w:space="0" w:color="auto"/>
              <w:right w:val="single" w:sz="4" w:space="0" w:color="auto"/>
            </w:tcBorders>
          </w:tcPr>
          <w:p w14:paraId="43AAAD70"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05CC8486"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04AC33" w14:textId="77777777" w:rsidR="00C759AA" w:rsidRDefault="00C759AA" w:rsidP="00C759AA">
            <w:pPr>
              <w:spacing w:before="120" w:after="120"/>
              <w:rPr>
                <w:rFonts w:eastAsiaTheme="minorEastAsia"/>
                <w:lang w:eastAsia="zh-CN"/>
              </w:rPr>
            </w:pPr>
          </w:p>
        </w:tc>
      </w:tr>
      <w:tr w:rsidR="00AB54E0" w14:paraId="261A5EB7" w14:textId="77777777" w:rsidTr="007B00E7">
        <w:tc>
          <w:tcPr>
            <w:tcW w:w="1275" w:type="dxa"/>
            <w:tcBorders>
              <w:top w:val="single" w:sz="4" w:space="0" w:color="auto"/>
              <w:left w:val="single" w:sz="4" w:space="0" w:color="auto"/>
              <w:bottom w:val="single" w:sz="4" w:space="0" w:color="auto"/>
              <w:right w:val="single" w:sz="4" w:space="0" w:color="auto"/>
            </w:tcBorders>
          </w:tcPr>
          <w:p w14:paraId="0308A8E4" w14:textId="3F1441C0"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43D212" w14:textId="072B3DA4"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ADEF2EF" w14:textId="20E87CB8" w:rsidR="00AB54E0" w:rsidRDefault="00AB54E0" w:rsidP="00AB54E0">
            <w:pPr>
              <w:spacing w:before="120" w:after="120"/>
              <w:rPr>
                <w:rFonts w:eastAsiaTheme="minorEastAsia"/>
                <w:lang w:eastAsia="zh-CN"/>
              </w:rPr>
            </w:pPr>
            <w:r>
              <w:rPr>
                <w:rFonts w:eastAsia="Malgun Gothic" w:hint="eastAsia"/>
                <w:lang w:eastAsia="ko-KR"/>
              </w:rPr>
              <w:t>F</w:t>
            </w:r>
            <w:r>
              <w:rPr>
                <w:rFonts w:eastAsia="Malgun Gothic"/>
                <w:lang w:eastAsia="ko-KR"/>
              </w:rPr>
              <w:t>ine with both options.</w:t>
            </w:r>
          </w:p>
        </w:tc>
      </w:tr>
      <w:tr w:rsidR="00BE4807" w14:paraId="2156F79D" w14:textId="77777777" w:rsidTr="007B00E7">
        <w:tc>
          <w:tcPr>
            <w:tcW w:w="1275" w:type="dxa"/>
            <w:tcBorders>
              <w:top w:val="single" w:sz="4" w:space="0" w:color="auto"/>
              <w:left w:val="single" w:sz="4" w:space="0" w:color="auto"/>
              <w:bottom w:val="single" w:sz="4" w:space="0" w:color="auto"/>
              <w:right w:val="single" w:sz="4" w:space="0" w:color="auto"/>
            </w:tcBorders>
          </w:tcPr>
          <w:p w14:paraId="25B80192" w14:textId="4D7A331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F20F590" w14:textId="64068185"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4E795FA4" w14:textId="77777777" w:rsidR="00BE4807" w:rsidRDefault="00BE4807" w:rsidP="00BE4807">
            <w:pPr>
              <w:spacing w:before="120" w:after="120"/>
              <w:rPr>
                <w:rFonts w:eastAsia="Malgun Gothic"/>
                <w:lang w:eastAsia="ko-KR"/>
              </w:rPr>
            </w:pPr>
          </w:p>
        </w:tc>
      </w:tr>
      <w:bookmarkEnd w:id="181"/>
      <w:tr w:rsidR="00FB101B" w:rsidRPr="00186D4E" w14:paraId="199A7B50" w14:textId="77777777" w:rsidTr="007B00E7">
        <w:tc>
          <w:tcPr>
            <w:tcW w:w="1275" w:type="dxa"/>
          </w:tcPr>
          <w:p w14:paraId="7369DF7B" w14:textId="77777777" w:rsidR="00FB101B" w:rsidRPr="00186D4E" w:rsidRDefault="00FB101B" w:rsidP="00622C17">
            <w:pPr>
              <w:spacing w:before="120" w:after="120"/>
              <w:rPr>
                <w:rFonts w:eastAsiaTheme="minorEastAsia"/>
                <w:lang w:eastAsia="zh-CN"/>
              </w:rPr>
            </w:pPr>
            <w:r>
              <w:rPr>
                <w:rFonts w:eastAsiaTheme="minorEastAsia" w:hint="eastAsia"/>
                <w:lang w:eastAsia="zh-CN"/>
              </w:rPr>
              <w:lastRenderedPageBreak/>
              <w:t>Lenovo</w:t>
            </w:r>
          </w:p>
        </w:tc>
        <w:tc>
          <w:tcPr>
            <w:tcW w:w="1581" w:type="dxa"/>
          </w:tcPr>
          <w:p w14:paraId="3FAF75DC" w14:textId="77777777" w:rsidR="00FB101B" w:rsidRPr="00186D4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9493C48" w14:textId="77777777" w:rsidR="00FB101B" w:rsidRPr="00186D4E" w:rsidRDefault="00FB101B" w:rsidP="00622C17">
            <w:pPr>
              <w:spacing w:before="120" w:after="120"/>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option</w:t>
            </w:r>
            <w:r>
              <w:rPr>
                <w:rFonts w:eastAsiaTheme="minorEastAsia" w:hint="eastAsia"/>
                <w:lang w:eastAsia="zh-CN"/>
              </w:rPr>
              <w:t xml:space="preserve"> 1</w:t>
            </w:r>
          </w:p>
        </w:tc>
      </w:tr>
      <w:tr w:rsidR="008E7199" w:rsidRPr="00186D4E" w14:paraId="77064E57" w14:textId="77777777" w:rsidTr="007B00E7">
        <w:tc>
          <w:tcPr>
            <w:tcW w:w="1275" w:type="dxa"/>
          </w:tcPr>
          <w:p w14:paraId="5F9C3F0E" w14:textId="62FA3B37" w:rsidR="008E7199" w:rsidRPr="008E7199" w:rsidRDefault="008E7199" w:rsidP="00622C17">
            <w:pPr>
              <w:spacing w:before="120" w:after="120"/>
              <w:rPr>
                <w:rFonts w:eastAsia="新細明體"/>
                <w:lang w:eastAsia="zh-TW"/>
              </w:rPr>
            </w:pPr>
            <w:r>
              <w:rPr>
                <w:rFonts w:eastAsia="新細明體" w:hint="eastAsia"/>
                <w:lang w:eastAsia="zh-TW"/>
              </w:rPr>
              <w:t>III</w:t>
            </w:r>
          </w:p>
        </w:tc>
        <w:tc>
          <w:tcPr>
            <w:tcW w:w="1581" w:type="dxa"/>
          </w:tcPr>
          <w:p w14:paraId="082BEAE9" w14:textId="18939669" w:rsidR="008E7199" w:rsidRPr="008E7199" w:rsidRDefault="008E7199" w:rsidP="00622C17">
            <w:pPr>
              <w:spacing w:before="120" w:after="120"/>
              <w:rPr>
                <w:rFonts w:eastAsia="新細明體"/>
                <w:lang w:eastAsia="zh-TW"/>
              </w:rPr>
            </w:pPr>
            <w:r>
              <w:rPr>
                <w:rFonts w:eastAsia="新細明體" w:hint="eastAsia"/>
                <w:lang w:eastAsia="zh-TW"/>
              </w:rPr>
              <w:t>Support</w:t>
            </w:r>
          </w:p>
        </w:tc>
        <w:tc>
          <w:tcPr>
            <w:tcW w:w="6849" w:type="dxa"/>
          </w:tcPr>
          <w:p w14:paraId="17DF9290" w14:textId="35D44809" w:rsidR="008E7199" w:rsidRDefault="008E7199" w:rsidP="00622C17">
            <w:pPr>
              <w:spacing w:before="120" w:after="120"/>
              <w:rPr>
                <w:rFonts w:eastAsiaTheme="minorEastAsia"/>
                <w:lang w:eastAsia="zh-CN"/>
              </w:rPr>
            </w:pPr>
            <w:r w:rsidRPr="008E7199">
              <w:rPr>
                <w:rFonts w:eastAsiaTheme="minorEastAsia"/>
                <w:lang w:eastAsia="zh-CN"/>
              </w:rPr>
              <w:t>Fine to study the two options.</w:t>
            </w:r>
            <w:r w:rsidR="00B65CD9">
              <w:rPr>
                <w:rFonts w:eastAsiaTheme="minorEastAsia"/>
                <w:lang w:eastAsia="zh-CN"/>
              </w:rPr>
              <w:t xml:space="preserve"> </w:t>
            </w:r>
            <w:r w:rsidR="00B65CD9" w:rsidRPr="003E599A">
              <w:rPr>
                <w:rFonts w:eastAsia="MS Mincho"/>
                <w:lang w:eastAsia="ja-JP"/>
              </w:rPr>
              <w:t>Option 1 is preferred</w:t>
            </w:r>
            <w:r w:rsidR="00B65CD9">
              <w:rPr>
                <w:rFonts w:eastAsia="MS Mincho"/>
                <w:lang w:eastAsia="ja-JP"/>
              </w:rPr>
              <w:t>.</w:t>
            </w:r>
          </w:p>
        </w:tc>
      </w:tr>
      <w:tr w:rsidR="00DB0B52" w:rsidRPr="00186D4E" w14:paraId="0EB0FE72" w14:textId="77777777" w:rsidTr="007B00E7">
        <w:tc>
          <w:tcPr>
            <w:tcW w:w="1275" w:type="dxa"/>
          </w:tcPr>
          <w:p w14:paraId="683630F7" w14:textId="7B00A780"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0201622E" w14:textId="798D4FE4"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A202826" w14:textId="323AD95F" w:rsidR="00DB0B52" w:rsidRPr="00DB0B52" w:rsidRDefault="00DB0B52" w:rsidP="00622C17">
            <w:pPr>
              <w:spacing w:before="120" w:after="120"/>
              <w:rPr>
                <w:rFonts w:eastAsia="Malgun Gothic"/>
                <w:lang w:eastAsia="ko-KR"/>
              </w:rPr>
            </w:pPr>
            <w:r>
              <w:rPr>
                <w:rFonts w:eastAsia="Malgun Gothic" w:hint="eastAsia"/>
                <w:lang w:eastAsia="ko-KR"/>
              </w:rPr>
              <w:t>A</w:t>
            </w:r>
            <w:r>
              <w:rPr>
                <w:rFonts w:eastAsia="Malgun Gothic"/>
                <w:lang w:eastAsia="ko-KR"/>
              </w:rPr>
              <w:t>mong the three options agreed in online session, Option 2 is preferred.</w:t>
            </w:r>
          </w:p>
        </w:tc>
      </w:tr>
      <w:tr w:rsidR="007B00E7" w14:paraId="04AB4C3E" w14:textId="77777777" w:rsidTr="007B00E7">
        <w:tc>
          <w:tcPr>
            <w:tcW w:w="1275" w:type="dxa"/>
            <w:hideMark/>
          </w:tcPr>
          <w:p w14:paraId="6FE9A08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0C03D1F" w14:textId="77777777" w:rsidR="007B00E7" w:rsidRDefault="007B00E7">
            <w:pPr>
              <w:spacing w:before="120" w:after="120"/>
              <w:rPr>
                <w:rFonts w:eastAsia="Malgun Gothic"/>
                <w:highlight w:val="cyan"/>
                <w:lang w:eastAsia="ko-KR"/>
              </w:rPr>
            </w:pPr>
          </w:p>
        </w:tc>
        <w:tc>
          <w:tcPr>
            <w:tcW w:w="6849" w:type="dxa"/>
            <w:hideMark/>
          </w:tcPr>
          <w:p w14:paraId="19F5C5A0"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69C0053B" w14:textId="77777777" w:rsidR="00BE4807" w:rsidRPr="007B00E7" w:rsidRDefault="00BE4807">
      <w:pPr>
        <w:rPr>
          <w:rFonts w:eastAsiaTheme="minorEastAsia"/>
          <w:b/>
          <w:lang w:val="en-US" w:eastAsia="zh-CN"/>
        </w:rPr>
      </w:pPr>
    </w:p>
    <w:p w14:paraId="19BD6D3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84" w:name="OLE_LINK446"/>
      <w:r>
        <w:rPr>
          <w:rFonts w:ascii="Times" w:hAnsi="Times" w:cs="Times"/>
          <w:bCs/>
          <w:iCs/>
          <w:color w:val="000000" w:themeColor="text1"/>
          <w:szCs w:val="20"/>
          <w:u w:val="single"/>
          <w:lang w:eastAsia="zh-TW"/>
        </w:rPr>
        <w:t>FL Proposal 8-4</w:t>
      </w:r>
    </w:p>
    <w:p w14:paraId="1312D1C3" w14:textId="4628085F" w:rsidR="0050628F" w:rsidRDefault="00736F1A">
      <w:pPr>
        <w:rPr>
          <w:rFonts w:eastAsia="新細明體"/>
          <w:b/>
          <w:lang w:eastAsia="zh-TW"/>
        </w:rPr>
      </w:pPr>
      <w:r>
        <w:rPr>
          <w:rFonts w:eastAsia="新細明體"/>
          <w:b/>
          <w:lang w:eastAsia="zh-TW"/>
        </w:rPr>
        <w:t xml:space="preserve">At least for Case-2: For further </w:t>
      </w:r>
      <w:r w:rsidR="00207B3F">
        <w:rPr>
          <w:rFonts w:eastAsia="新細明體"/>
          <w:b/>
          <w:lang w:eastAsia="zh-TW"/>
        </w:rPr>
        <w:t>work</w:t>
      </w:r>
      <w:r>
        <w:rPr>
          <w:rFonts w:eastAsia="新細明體"/>
          <w:b/>
          <w:lang w:eastAsia="zh-TW"/>
        </w:rPr>
        <w:t xml:space="preserve"> of type 0 PDCCH monitoring occasions for on demand SIB1, on number of repetitions of the time window, RAN1 to </w:t>
      </w:r>
      <w:r w:rsidR="00207B3F">
        <w:rPr>
          <w:rFonts w:eastAsia="新細明體"/>
          <w:b/>
          <w:lang w:eastAsia="zh-TW"/>
        </w:rPr>
        <w:t>select from</w:t>
      </w:r>
      <w:r>
        <w:rPr>
          <w:rFonts w:eastAsia="新細明體"/>
          <w:b/>
          <w:lang w:eastAsia="zh-TW"/>
        </w:rPr>
        <w:t xml:space="preserve"> the following options:</w:t>
      </w:r>
    </w:p>
    <w:p w14:paraId="5405DAF7" w14:textId="77777777" w:rsidR="0050628F" w:rsidRDefault="00736F1A">
      <w:pPr>
        <w:pStyle w:val="aff2"/>
        <w:numPr>
          <w:ilvl w:val="0"/>
          <w:numId w:val="50"/>
        </w:numPr>
        <w:ind w:leftChars="0"/>
        <w:rPr>
          <w:rFonts w:eastAsiaTheme="minorEastAsia"/>
          <w:bCs/>
        </w:rPr>
      </w:pPr>
      <w:r>
        <w:rPr>
          <w:rFonts w:eastAsia="新細明體"/>
          <w:b/>
          <w:lang w:eastAsia="zh-TW"/>
        </w:rPr>
        <w:t>Option 1: Up to NW implementation</w:t>
      </w:r>
    </w:p>
    <w:p w14:paraId="7FAE0740" w14:textId="77777777" w:rsidR="0050628F" w:rsidRDefault="00736F1A">
      <w:pPr>
        <w:pStyle w:val="aff2"/>
        <w:numPr>
          <w:ilvl w:val="0"/>
          <w:numId w:val="50"/>
        </w:numPr>
        <w:ind w:leftChars="0"/>
        <w:rPr>
          <w:rFonts w:eastAsiaTheme="minorEastAsia"/>
          <w:bCs/>
        </w:rPr>
      </w:pPr>
      <w:r>
        <w:rPr>
          <w:rFonts w:eastAsia="新細明體"/>
          <w:b/>
          <w:lang w:eastAsia="zh-TW"/>
        </w:rPr>
        <w:t>Option 2: Configured to UE</w:t>
      </w:r>
    </w:p>
    <w:p w14:paraId="52591411" w14:textId="77777777" w:rsidR="0050628F" w:rsidRDefault="00736F1A">
      <w:pPr>
        <w:pStyle w:val="aff2"/>
        <w:numPr>
          <w:ilvl w:val="0"/>
          <w:numId w:val="50"/>
        </w:numPr>
        <w:ind w:leftChars="0"/>
        <w:rPr>
          <w:rFonts w:eastAsiaTheme="minorEastAsia"/>
          <w:bCs/>
        </w:rPr>
      </w:pPr>
      <w:r>
        <w:rPr>
          <w:rFonts w:eastAsia="新細明體"/>
          <w:b/>
          <w:lang w:eastAsia="zh-TW"/>
        </w:rPr>
        <w:t>Option 3: No repetitions (only once)</w:t>
      </w:r>
    </w:p>
    <w:p w14:paraId="3E63A6B8" w14:textId="77777777" w:rsidR="0050628F" w:rsidRDefault="00736F1A">
      <w:pPr>
        <w:rPr>
          <w:rFonts w:eastAsia="新細明體"/>
          <w:b/>
          <w:lang w:eastAsia="zh-TW"/>
        </w:rPr>
      </w:pPr>
      <w:r>
        <w:rPr>
          <w:rFonts w:eastAsia="新細明體"/>
          <w:b/>
          <w:lang w:eastAsia="zh-TW"/>
        </w:rPr>
        <w:t>Other options are not precluded.</w:t>
      </w:r>
    </w:p>
    <w:p w14:paraId="0FFFB2D2"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19FCAD2" w14:textId="77777777">
        <w:tc>
          <w:tcPr>
            <w:tcW w:w="1275" w:type="dxa"/>
            <w:tcBorders>
              <w:top w:val="single" w:sz="4" w:space="0" w:color="auto"/>
              <w:left w:val="single" w:sz="4" w:space="0" w:color="auto"/>
              <w:bottom w:val="single" w:sz="4" w:space="0" w:color="auto"/>
              <w:right w:val="single" w:sz="4" w:space="0" w:color="auto"/>
            </w:tcBorders>
          </w:tcPr>
          <w:p w14:paraId="5F7BCAD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B20E4C2"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7F4B3BB" w14:textId="77777777" w:rsidR="0050628F" w:rsidRDefault="00736F1A">
            <w:pPr>
              <w:spacing w:before="120" w:after="120"/>
              <w:rPr>
                <w:b/>
                <w:bCs/>
              </w:rPr>
            </w:pPr>
            <w:r>
              <w:rPr>
                <w:b/>
                <w:bCs/>
              </w:rPr>
              <w:t>Comment</w:t>
            </w:r>
          </w:p>
        </w:tc>
      </w:tr>
      <w:tr w:rsidR="0050628F" w14:paraId="4B65FD9A" w14:textId="77777777">
        <w:tc>
          <w:tcPr>
            <w:tcW w:w="1275" w:type="dxa"/>
            <w:tcBorders>
              <w:top w:val="single" w:sz="4" w:space="0" w:color="auto"/>
              <w:left w:val="single" w:sz="4" w:space="0" w:color="auto"/>
              <w:bottom w:val="single" w:sz="4" w:space="0" w:color="auto"/>
              <w:right w:val="single" w:sz="4" w:space="0" w:color="auto"/>
            </w:tcBorders>
          </w:tcPr>
          <w:p w14:paraId="1A34DBD8"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8E2A33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99B71B5" w14:textId="77777777" w:rsidR="0050628F" w:rsidRDefault="00736F1A">
            <w:pPr>
              <w:spacing w:before="120" w:after="120"/>
              <w:rPr>
                <w:rFonts w:eastAsia="新細明體"/>
                <w:lang w:eastAsia="zh-TW"/>
              </w:rPr>
            </w:pPr>
            <w:r>
              <w:rPr>
                <w:rFonts w:eastAsia="新細明體"/>
                <w:lang w:eastAsia="zh-TW"/>
              </w:rPr>
              <w:t>We prefer Option 1</w:t>
            </w:r>
          </w:p>
        </w:tc>
      </w:tr>
      <w:tr w:rsidR="0050628F" w14:paraId="7EE1E482" w14:textId="77777777">
        <w:tc>
          <w:tcPr>
            <w:tcW w:w="1275" w:type="dxa"/>
            <w:tcBorders>
              <w:top w:val="single" w:sz="4" w:space="0" w:color="auto"/>
              <w:left w:val="single" w:sz="4" w:space="0" w:color="auto"/>
              <w:bottom w:val="single" w:sz="4" w:space="0" w:color="auto"/>
              <w:right w:val="single" w:sz="4" w:space="0" w:color="auto"/>
            </w:tcBorders>
          </w:tcPr>
          <w:p w14:paraId="22BED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344F5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7D4843E" w14:textId="77777777" w:rsidR="0050628F" w:rsidRDefault="00736F1A">
            <w:pPr>
              <w:spacing w:before="120" w:after="120"/>
              <w:rPr>
                <w:rFonts w:eastAsia="新細明體"/>
                <w:lang w:eastAsia="zh-TW"/>
              </w:rPr>
            </w:pPr>
            <w:r>
              <w:rPr>
                <w:rFonts w:eastAsia="新細明體"/>
                <w:lang w:eastAsia="zh-TW"/>
              </w:rPr>
              <w:t>We prefer Option 1, this can be implicitly indicated by starting time and  duration of the time window.</w:t>
            </w:r>
          </w:p>
        </w:tc>
      </w:tr>
      <w:tr w:rsidR="0050628F" w14:paraId="129E4610" w14:textId="77777777">
        <w:tc>
          <w:tcPr>
            <w:tcW w:w="1275" w:type="dxa"/>
            <w:tcBorders>
              <w:top w:val="single" w:sz="4" w:space="0" w:color="auto"/>
              <w:left w:val="single" w:sz="4" w:space="0" w:color="auto"/>
              <w:bottom w:val="single" w:sz="4" w:space="0" w:color="auto"/>
              <w:right w:val="single" w:sz="4" w:space="0" w:color="auto"/>
            </w:tcBorders>
          </w:tcPr>
          <w:p w14:paraId="3B0852F3"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9631AB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A0450D7" w14:textId="77777777" w:rsidR="0050628F" w:rsidRDefault="00736F1A">
            <w:pPr>
              <w:spacing w:before="120" w:after="120"/>
              <w:rPr>
                <w:rFonts w:eastAsiaTheme="minorEastAsia"/>
                <w:lang w:eastAsia="zh-CN"/>
              </w:rPr>
            </w:pPr>
            <w:r>
              <w:rPr>
                <w:rFonts w:eastAsiaTheme="minorEastAsia"/>
                <w:lang w:eastAsia="zh-CN"/>
              </w:rPr>
              <w:t>More clarification is needed. We are confused on the definition of repetition of time window.</w:t>
            </w:r>
          </w:p>
        </w:tc>
      </w:tr>
      <w:tr w:rsidR="0050628F" w14:paraId="58783353" w14:textId="77777777">
        <w:tc>
          <w:tcPr>
            <w:tcW w:w="1275" w:type="dxa"/>
            <w:tcBorders>
              <w:top w:val="single" w:sz="4" w:space="0" w:color="auto"/>
              <w:left w:val="single" w:sz="4" w:space="0" w:color="auto"/>
              <w:bottom w:val="single" w:sz="4" w:space="0" w:color="auto"/>
              <w:right w:val="single" w:sz="4" w:space="0" w:color="auto"/>
            </w:tcBorders>
          </w:tcPr>
          <w:p w14:paraId="5CF29453" w14:textId="77777777" w:rsidR="0050628F" w:rsidRDefault="00736F1A">
            <w:pPr>
              <w:spacing w:before="120" w:after="120"/>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311D0D" w14:textId="77777777" w:rsidR="0050628F" w:rsidRDefault="00736F1A">
            <w:pPr>
              <w:spacing w:before="120" w:after="120"/>
              <w:rPr>
                <w:rFonts w:eastAsia="MS Mincho"/>
                <w:lang w:eastAsia="ja-JP"/>
              </w:rPr>
            </w:pPr>
            <w:r>
              <w:rPr>
                <w:rFonts w:eastAsiaTheme="minorEastAsia" w:hint="eastAsia"/>
                <w:lang w:eastAsia="zh-CN"/>
              </w:rPr>
              <w:t>n</w:t>
            </w:r>
            <w:r>
              <w:rPr>
                <w:rFonts w:eastAsiaTheme="minorEastAsia"/>
                <w:lang w:eastAsia="zh-CN"/>
              </w:rPr>
              <w:t xml:space="preserve">ot support </w:t>
            </w:r>
          </w:p>
        </w:tc>
        <w:tc>
          <w:tcPr>
            <w:tcW w:w="6849" w:type="dxa"/>
            <w:tcBorders>
              <w:top w:val="single" w:sz="4" w:space="0" w:color="auto"/>
              <w:left w:val="single" w:sz="4" w:space="0" w:color="auto"/>
              <w:bottom w:val="single" w:sz="4" w:space="0" w:color="auto"/>
              <w:right w:val="single" w:sz="4" w:space="0" w:color="auto"/>
            </w:tcBorders>
          </w:tcPr>
          <w:p w14:paraId="343460F4" w14:textId="77777777" w:rsidR="0050628F" w:rsidRDefault="00736F1A">
            <w:pPr>
              <w:spacing w:before="120" w:after="120"/>
              <w:rPr>
                <w:rFonts w:eastAsiaTheme="minorEastAsia"/>
                <w:lang w:eastAsia="zh-CN"/>
              </w:rPr>
            </w:pPr>
            <w:r>
              <w:rPr>
                <w:rFonts w:eastAsiaTheme="minorEastAsia"/>
                <w:lang w:eastAsia="zh-CN"/>
              </w:rPr>
              <w:t xml:space="preserve">This issue is low-priority, </w:t>
            </w:r>
            <w:r>
              <w:rPr>
                <w:rFonts w:eastAsiaTheme="minorEastAsia" w:hint="eastAsia"/>
                <w:lang w:eastAsia="zh-CN"/>
              </w:rPr>
              <w:t>i</w:t>
            </w:r>
            <w:r>
              <w:rPr>
                <w:rFonts w:eastAsiaTheme="minorEastAsia"/>
                <w:lang w:eastAsia="zh-CN"/>
              </w:rPr>
              <w:t>t is up to NW implementation.</w:t>
            </w:r>
          </w:p>
        </w:tc>
      </w:tr>
      <w:tr w:rsidR="0050628F" w14:paraId="553CA52C" w14:textId="77777777">
        <w:tc>
          <w:tcPr>
            <w:tcW w:w="1275" w:type="dxa"/>
            <w:tcBorders>
              <w:top w:val="single" w:sz="4" w:space="0" w:color="auto"/>
              <w:left w:val="single" w:sz="4" w:space="0" w:color="auto"/>
              <w:bottom w:val="single" w:sz="4" w:space="0" w:color="auto"/>
              <w:right w:val="single" w:sz="4" w:space="0" w:color="auto"/>
            </w:tcBorders>
          </w:tcPr>
          <w:p w14:paraId="1655EA52"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90B063B"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36FAF959" w14:textId="77777777" w:rsidR="0050628F" w:rsidRDefault="00736F1A">
            <w:pPr>
              <w:spacing w:before="120" w:after="120"/>
              <w:rPr>
                <w:rFonts w:eastAsiaTheme="minorEastAsia"/>
                <w:lang w:eastAsia="zh-CN"/>
              </w:rPr>
            </w:pPr>
            <w:r>
              <w:rPr>
                <w:rFonts w:eastAsiaTheme="minorEastAsia" w:hint="eastAsia"/>
                <w:lang w:eastAsia="zh-CN"/>
              </w:rPr>
              <w:t xml:space="preserve">This issue may be related to duration of the monitoring window of Proposal 8-2. They can be discussed together. </w:t>
            </w:r>
          </w:p>
        </w:tc>
      </w:tr>
      <w:tr w:rsidR="0050628F" w14:paraId="78CBDB9E" w14:textId="77777777">
        <w:tc>
          <w:tcPr>
            <w:tcW w:w="1275" w:type="dxa"/>
            <w:tcBorders>
              <w:top w:val="single" w:sz="4" w:space="0" w:color="auto"/>
              <w:left w:val="single" w:sz="4" w:space="0" w:color="auto"/>
              <w:bottom w:val="single" w:sz="4" w:space="0" w:color="auto"/>
              <w:right w:val="single" w:sz="4" w:space="0" w:color="auto"/>
            </w:tcBorders>
          </w:tcPr>
          <w:p w14:paraId="12995AA9"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037B86C"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4AAD576" w14:textId="77777777" w:rsidR="0050628F" w:rsidRDefault="0050628F">
            <w:pPr>
              <w:spacing w:before="120" w:after="120"/>
              <w:rPr>
                <w:rFonts w:eastAsia="新細明體"/>
                <w:lang w:eastAsia="zh-TW"/>
              </w:rPr>
            </w:pPr>
          </w:p>
        </w:tc>
      </w:tr>
      <w:tr w:rsidR="0050628F" w14:paraId="516498E0" w14:textId="77777777">
        <w:tc>
          <w:tcPr>
            <w:tcW w:w="1275" w:type="dxa"/>
            <w:tcBorders>
              <w:top w:val="single" w:sz="4" w:space="0" w:color="auto"/>
              <w:left w:val="single" w:sz="4" w:space="0" w:color="auto"/>
              <w:bottom w:val="single" w:sz="4" w:space="0" w:color="auto"/>
              <w:right w:val="single" w:sz="4" w:space="0" w:color="auto"/>
            </w:tcBorders>
          </w:tcPr>
          <w:p w14:paraId="3FB52EBD"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4CEE9B2" w14:textId="77777777" w:rsidR="0050628F" w:rsidRDefault="00736F1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0E80DC2" w14:textId="77777777" w:rsidR="0050628F" w:rsidRDefault="0050628F">
            <w:pPr>
              <w:spacing w:before="120" w:after="120"/>
              <w:rPr>
                <w:rFonts w:eastAsiaTheme="minorEastAsia"/>
                <w:lang w:eastAsia="zh-CN"/>
              </w:rPr>
            </w:pPr>
          </w:p>
        </w:tc>
      </w:tr>
      <w:tr w:rsidR="0050628F" w14:paraId="305735B9" w14:textId="77777777">
        <w:tc>
          <w:tcPr>
            <w:tcW w:w="1275" w:type="dxa"/>
            <w:tcBorders>
              <w:top w:val="single" w:sz="4" w:space="0" w:color="auto"/>
              <w:left w:val="single" w:sz="4" w:space="0" w:color="auto"/>
              <w:bottom w:val="single" w:sz="4" w:space="0" w:color="auto"/>
              <w:right w:val="single" w:sz="4" w:space="0" w:color="auto"/>
            </w:tcBorders>
          </w:tcPr>
          <w:p w14:paraId="1B49BB9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6AD7C9E"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892BC85" w14:textId="77777777" w:rsidR="0050628F" w:rsidRDefault="0050628F">
            <w:pPr>
              <w:spacing w:before="120" w:after="120"/>
              <w:rPr>
                <w:rFonts w:eastAsiaTheme="minorEastAsia"/>
                <w:lang w:eastAsia="zh-CN"/>
              </w:rPr>
            </w:pPr>
          </w:p>
        </w:tc>
      </w:tr>
      <w:tr w:rsidR="0050628F" w14:paraId="164D10DF" w14:textId="77777777">
        <w:tc>
          <w:tcPr>
            <w:tcW w:w="1275" w:type="dxa"/>
            <w:tcBorders>
              <w:top w:val="single" w:sz="4" w:space="0" w:color="auto"/>
              <w:left w:val="single" w:sz="4" w:space="0" w:color="auto"/>
              <w:bottom w:val="single" w:sz="4" w:space="0" w:color="auto"/>
              <w:right w:val="single" w:sz="4" w:space="0" w:color="auto"/>
            </w:tcBorders>
          </w:tcPr>
          <w:p w14:paraId="1CB4DA58"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6129172B"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06AA51E" w14:textId="77777777" w:rsidR="0050628F" w:rsidRDefault="00736F1A">
            <w:pPr>
              <w:spacing w:before="120" w:after="120"/>
              <w:rPr>
                <w:rFonts w:eastAsiaTheme="minorEastAsia"/>
                <w:lang w:eastAsia="zh-CN"/>
              </w:rPr>
            </w:pPr>
            <w:r>
              <w:rPr>
                <w:rFonts w:eastAsiaTheme="minorEastAsia"/>
                <w:lang w:eastAsia="zh-CN"/>
              </w:rPr>
              <w:t>We support Option1 and Option 2</w:t>
            </w:r>
          </w:p>
        </w:tc>
      </w:tr>
      <w:tr w:rsidR="0050628F" w14:paraId="34928226" w14:textId="77777777">
        <w:tc>
          <w:tcPr>
            <w:tcW w:w="1275" w:type="dxa"/>
            <w:tcBorders>
              <w:top w:val="single" w:sz="4" w:space="0" w:color="auto"/>
              <w:left w:val="single" w:sz="4" w:space="0" w:color="auto"/>
              <w:bottom w:val="single" w:sz="4" w:space="0" w:color="auto"/>
              <w:right w:val="single" w:sz="4" w:space="0" w:color="auto"/>
            </w:tcBorders>
          </w:tcPr>
          <w:p w14:paraId="258CEB7E"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A3313C2"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489C68B" w14:textId="77777777" w:rsidR="0050628F" w:rsidRDefault="00736F1A">
            <w:pPr>
              <w:spacing w:before="120" w:after="120"/>
              <w:rPr>
                <w:rFonts w:eastAsia="SimSun"/>
                <w:lang w:eastAsia="zh-CN"/>
              </w:rPr>
            </w:pPr>
            <w:r>
              <w:rPr>
                <w:rFonts w:eastAsia="SimSun"/>
                <w:lang w:eastAsia="zh-CN"/>
              </w:rPr>
              <w:t>We prefer Option 1</w:t>
            </w:r>
          </w:p>
        </w:tc>
      </w:tr>
      <w:tr w:rsidR="00C759AA" w14:paraId="4217F361" w14:textId="77777777">
        <w:tc>
          <w:tcPr>
            <w:tcW w:w="1275" w:type="dxa"/>
            <w:tcBorders>
              <w:top w:val="single" w:sz="4" w:space="0" w:color="auto"/>
              <w:left w:val="single" w:sz="4" w:space="0" w:color="auto"/>
              <w:bottom w:val="single" w:sz="4" w:space="0" w:color="auto"/>
              <w:right w:val="single" w:sz="4" w:space="0" w:color="auto"/>
            </w:tcBorders>
          </w:tcPr>
          <w:p w14:paraId="7397BE1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1F65399D"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95FFA74" w14:textId="77777777" w:rsidR="00C759AA" w:rsidRDefault="00C759AA" w:rsidP="00C759AA">
            <w:pPr>
              <w:spacing w:before="120" w:after="120"/>
              <w:rPr>
                <w:rFonts w:eastAsia="SimSun"/>
                <w:lang w:eastAsia="zh-CN"/>
              </w:rPr>
            </w:pPr>
          </w:p>
        </w:tc>
      </w:tr>
      <w:tr w:rsidR="00AB54E0" w14:paraId="1C64E0C9" w14:textId="77777777">
        <w:tc>
          <w:tcPr>
            <w:tcW w:w="1275" w:type="dxa"/>
            <w:tcBorders>
              <w:top w:val="single" w:sz="4" w:space="0" w:color="auto"/>
              <w:left w:val="single" w:sz="4" w:space="0" w:color="auto"/>
              <w:bottom w:val="single" w:sz="4" w:space="0" w:color="auto"/>
              <w:right w:val="single" w:sz="4" w:space="0" w:color="auto"/>
            </w:tcBorders>
          </w:tcPr>
          <w:p w14:paraId="1173D66C" w14:textId="3665247D"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23F597CC" w14:textId="613594F1"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FCD272E" w14:textId="77777777" w:rsidR="00AB54E0" w:rsidRDefault="00AB54E0" w:rsidP="00AB54E0">
            <w:pPr>
              <w:spacing w:before="120" w:after="120"/>
              <w:rPr>
                <w:rFonts w:eastAsia="SimSun"/>
                <w:lang w:eastAsia="zh-CN"/>
              </w:rPr>
            </w:pPr>
          </w:p>
        </w:tc>
      </w:tr>
      <w:tr w:rsidR="00BE4807" w14:paraId="25120626" w14:textId="77777777">
        <w:tc>
          <w:tcPr>
            <w:tcW w:w="1275" w:type="dxa"/>
            <w:tcBorders>
              <w:top w:val="single" w:sz="4" w:space="0" w:color="auto"/>
              <w:left w:val="single" w:sz="4" w:space="0" w:color="auto"/>
              <w:bottom w:val="single" w:sz="4" w:space="0" w:color="auto"/>
              <w:right w:val="single" w:sz="4" w:space="0" w:color="auto"/>
            </w:tcBorders>
          </w:tcPr>
          <w:p w14:paraId="468B6808" w14:textId="1C7C2BB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D22D079" w14:textId="62A69134"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BA49C6E" w14:textId="2B1D63CA" w:rsidR="00BE4807" w:rsidRDefault="00BE4807" w:rsidP="00BE4807">
            <w:pPr>
              <w:spacing w:before="120" w:after="120"/>
              <w:rPr>
                <w:rFonts w:eastAsia="SimSun"/>
                <w:lang w:eastAsia="zh-CN"/>
              </w:rPr>
            </w:pPr>
            <w:r>
              <w:rPr>
                <w:rFonts w:eastAsia="Malgun Gothic" w:hint="eastAsia"/>
                <w:lang w:eastAsia="ko-KR"/>
              </w:rPr>
              <w:t>W</w:t>
            </w:r>
            <w:r>
              <w:rPr>
                <w:rFonts w:eastAsia="Malgun Gothic"/>
                <w:lang w:eastAsia="ko-KR"/>
              </w:rPr>
              <w:t>hich option is selected can be further discussed.</w:t>
            </w:r>
          </w:p>
        </w:tc>
      </w:tr>
      <w:tr w:rsidR="00282EE2" w14:paraId="5770CD0B" w14:textId="77777777">
        <w:tc>
          <w:tcPr>
            <w:tcW w:w="1275" w:type="dxa"/>
            <w:tcBorders>
              <w:top w:val="single" w:sz="4" w:space="0" w:color="auto"/>
              <w:left w:val="single" w:sz="4" w:space="0" w:color="auto"/>
              <w:bottom w:val="single" w:sz="4" w:space="0" w:color="auto"/>
              <w:right w:val="single" w:sz="4" w:space="0" w:color="auto"/>
            </w:tcBorders>
          </w:tcPr>
          <w:p w14:paraId="38F2CD1E" w14:textId="7D892BF8" w:rsidR="00282EE2" w:rsidRPr="00282EE2" w:rsidRDefault="00282EE2"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55B3C9DF" w14:textId="4DCA4179" w:rsidR="00282EE2" w:rsidRPr="00282EE2" w:rsidRDefault="00282EE2"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D5455E9" w14:textId="4B2436B3" w:rsidR="00282EE2" w:rsidRDefault="00282EE2" w:rsidP="00282EE2">
            <w:pPr>
              <w:spacing w:before="120" w:after="120"/>
              <w:rPr>
                <w:rFonts w:eastAsia="Malgun Gothic"/>
                <w:lang w:eastAsia="ko-KR"/>
              </w:rPr>
            </w:pPr>
            <w:r w:rsidRPr="00282EE2">
              <w:rPr>
                <w:rFonts w:eastAsia="Malgun Gothic"/>
                <w:lang w:eastAsia="ko-KR"/>
              </w:rPr>
              <w:t>Fine to study the t</w:t>
            </w:r>
            <w:r>
              <w:rPr>
                <w:rFonts w:eastAsia="Malgun Gothic"/>
                <w:lang w:eastAsia="ko-KR"/>
              </w:rPr>
              <w:t>hree</w:t>
            </w:r>
            <w:r w:rsidRPr="00282EE2">
              <w:rPr>
                <w:rFonts w:eastAsia="Malgun Gothic"/>
                <w:lang w:eastAsia="ko-KR"/>
              </w:rPr>
              <w:t xml:space="preserve"> options.</w:t>
            </w:r>
            <w:r>
              <w:rPr>
                <w:rFonts w:eastAsia="Malgun Gothic"/>
                <w:lang w:eastAsia="ko-KR"/>
              </w:rPr>
              <w:t xml:space="preserve"> </w:t>
            </w:r>
            <w:r w:rsidR="003B4AEF" w:rsidRPr="003B4AEF">
              <w:rPr>
                <w:rFonts w:eastAsia="SimSun"/>
                <w:lang w:eastAsia="zh-CN"/>
              </w:rPr>
              <w:t>Option 1 is preferred</w:t>
            </w:r>
            <w:r w:rsidR="003B4AEF">
              <w:rPr>
                <w:rFonts w:eastAsia="SimSun"/>
                <w:lang w:eastAsia="zh-CN"/>
              </w:rPr>
              <w:t>.</w:t>
            </w:r>
          </w:p>
        </w:tc>
      </w:tr>
      <w:tr w:rsidR="00DB0B52" w14:paraId="7E227E4D" w14:textId="77777777">
        <w:tc>
          <w:tcPr>
            <w:tcW w:w="1275" w:type="dxa"/>
            <w:tcBorders>
              <w:top w:val="single" w:sz="4" w:space="0" w:color="auto"/>
              <w:left w:val="single" w:sz="4" w:space="0" w:color="auto"/>
              <w:bottom w:val="single" w:sz="4" w:space="0" w:color="auto"/>
              <w:right w:val="single" w:sz="4" w:space="0" w:color="auto"/>
            </w:tcBorders>
          </w:tcPr>
          <w:p w14:paraId="05384CE1" w14:textId="06095B52"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5BE9FED2" w14:textId="2353500D"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AE1A923" w14:textId="77777777" w:rsidR="00DB0B52" w:rsidRPr="00282EE2" w:rsidRDefault="00DB0B52" w:rsidP="00282EE2">
            <w:pPr>
              <w:spacing w:before="120" w:after="120"/>
              <w:rPr>
                <w:rFonts w:eastAsia="Malgun Gothic"/>
                <w:lang w:eastAsia="ko-KR"/>
              </w:rPr>
            </w:pPr>
          </w:p>
        </w:tc>
      </w:tr>
    </w:tbl>
    <w:p w14:paraId="2BE0B5C5" w14:textId="77777777" w:rsidR="0050628F" w:rsidRDefault="0050628F">
      <w:pPr>
        <w:rPr>
          <w:rFonts w:eastAsia="新細明體"/>
          <w:b/>
          <w:bCs/>
          <w:lang w:val="en-US" w:eastAsia="zh-TW"/>
        </w:rPr>
      </w:pPr>
    </w:p>
    <w:bookmarkEnd w:id="184"/>
    <w:p w14:paraId="66A9FEC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8-5</w:t>
      </w:r>
    </w:p>
    <w:p w14:paraId="229F6186" w14:textId="77777777" w:rsidR="0050628F" w:rsidRDefault="00736F1A">
      <w:pPr>
        <w:rPr>
          <w:rFonts w:eastAsiaTheme="minorEastAsia"/>
          <w:b/>
          <w:lang w:val="en-US" w:eastAsia="zh-CN"/>
        </w:rPr>
      </w:pPr>
      <w:r>
        <w:rPr>
          <w:rFonts w:eastAsia="新細明體"/>
          <w:b/>
          <w:lang w:eastAsia="zh-TW"/>
        </w:rPr>
        <w:t xml:space="preserve">At least for Case-2: For further study of type 0 PDCCH monitoring occasions for on demand SIB1, it is assumed to support </w:t>
      </w:r>
      <w:r>
        <w:rPr>
          <w:rFonts w:eastAsiaTheme="minorEastAsia"/>
          <w:b/>
          <w:lang w:val="en-US" w:eastAsia="zh-CN"/>
        </w:rPr>
        <w:t>transmission of on-demand SIB1 with the association with SSB(s) based on a received UL-WUS.</w:t>
      </w:r>
    </w:p>
    <w:p w14:paraId="576D0D9F" w14:textId="77777777" w:rsidR="0050628F" w:rsidRDefault="00736F1A">
      <w:pPr>
        <w:pStyle w:val="aff2"/>
        <w:numPr>
          <w:ilvl w:val="0"/>
          <w:numId w:val="53"/>
        </w:numPr>
        <w:ind w:leftChars="0"/>
        <w:rPr>
          <w:rFonts w:eastAsia="新細明體"/>
          <w:b/>
          <w:lang w:val="en-US" w:eastAsia="zh-TW"/>
        </w:rPr>
      </w:pPr>
      <w:r>
        <w:rPr>
          <w:rFonts w:eastAsia="新細明體" w:hint="eastAsia"/>
          <w:b/>
          <w:lang w:val="en-US" w:eastAsia="zh-TW"/>
        </w:rPr>
        <w:t>F</w:t>
      </w:r>
      <w:r>
        <w:rPr>
          <w:rFonts w:eastAsia="新細明體"/>
          <w:b/>
          <w:lang w:val="en-US" w:eastAsia="zh-TW"/>
        </w:rPr>
        <w:t>FS: details</w:t>
      </w:r>
    </w:p>
    <w:p w14:paraId="0DB07298"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B66A376" w14:textId="77777777" w:rsidTr="00FB101B">
        <w:tc>
          <w:tcPr>
            <w:tcW w:w="1275" w:type="dxa"/>
            <w:tcBorders>
              <w:top w:val="single" w:sz="4" w:space="0" w:color="auto"/>
              <w:left w:val="single" w:sz="4" w:space="0" w:color="auto"/>
              <w:bottom w:val="single" w:sz="4" w:space="0" w:color="auto"/>
              <w:right w:val="single" w:sz="4" w:space="0" w:color="auto"/>
            </w:tcBorders>
          </w:tcPr>
          <w:p w14:paraId="4528DEE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BFCFC4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367AD0D" w14:textId="77777777" w:rsidR="0050628F" w:rsidRDefault="00736F1A">
            <w:pPr>
              <w:spacing w:before="120" w:after="120"/>
              <w:rPr>
                <w:b/>
                <w:bCs/>
              </w:rPr>
            </w:pPr>
            <w:r>
              <w:rPr>
                <w:b/>
                <w:bCs/>
              </w:rPr>
              <w:t>Comment</w:t>
            </w:r>
          </w:p>
        </w:tc>
      </w:tr>
      <w:tr w:rsidR="0050628F" w14:paraId="48B3AEB6" w14:textId="77777777" w:rsidTr="00FB101B">
        <w:tc>
          <w:tcPr>
            <w:tcW w:w="1275" w:type="dxa"/>
            <w:tcBorders>
              <w:top w:val="single" w:sz="4" w:space="0" w:color="auto"/>
              <w:left w:val="single" w:sz="4" w:space="0" w:color="auto"/>
              <w:bottom w:val="single" w:sz="4" w:space="0" w:color="auto"/>
              <w:right w:val="single" w:sz="4" w:space="0" w:color="auto"/>
            </w:tcBorders>
          </w:tcPr>
          <w:p w14:paraId="2B99DA9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8644626"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49E3F17A" w14:textId="77777777" w:rsidR="0050628F" w:rsidRDefault="00736F1A">
            <w:pPr>
              <w:spacing w:before="120" w:after="120"/>
              <w:rPr>
                <w:rFonts w:eastAsia="新細明體"/>
                <w:lang w:eastAsia="zh-TW"/>
              </w:rPr>
            </w:pPr>
            <w:r>
              <w:rPr>
                <w:rFonts w:eastAsia="新細明體"/>
                <w:lang w:eastAsia="zh-TW"/>
              </w:rPr>
              <w:t xml:space="preserve">We do not see the need to change the legacy assumption and restrict the OD-SIB1 transmission only in association with the SSB used for UL WUS reception. This is to avoid limiting the usability of OD-SIB1 only for the UE that transmits UL WUS. Other UEs under the cell coverage are unable to take advantage of the OD-SIB1 transmission. Even for the UE that transmits UL WUS, there is possibility it may miss due to movement when OD-SIB1 is transmitted only in a specific beam. It is also not clear how much of NES gains are achievable when OD-SIB1 is transmitted only in association with limited SSBs compared to legacy.  </w:t>
            </w:r>
          </w:p>
        </w:tc>
      </w:tr>
      <w:tr w:rsidR="0050628F" w14:paraId="64D56843" w14:textId="77777777" w:rsidTr="00FB101B">
        <w:tc>
          <w:tcPr>
            <w:tcW w:w="1275" w:type="dxa"/>
            <w:tcBorders>
              <w:top w:val="single" w:sz="4" w:space="0" w:color="auto"/>
              <w:left w:val="single" w:sz="4" w:space="0" w:color="auto"/>
              <w:bottom w:val="single" w:sz="4" w:space="0" w:color="auto"/>
              <w:right w:val="single" w:sz="4" w:space="0" w:color="auto"/>
            </w:tcBorders>
          </w:tcPr>
          <w:p w14:paraId="30424A58"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A2ADDB8"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5988CE2F" w14:textId="77777777" w:rsidR="0050628F" w:rsidRDefault="00736F1A">
            <w:pPr>
              <w:spacing w:before="120" w:after="120"/>
              <w:rPr>
                <w:rFonts w:eastAsiaTheme="minorEastAsia"/>
                <w:lang w:eastAsia="zh-CN"/>
              </w:rPr>
            </w:pPr>
            <w:r>
              <w:rPr>
                <w:rFonts w:eastAsiaTheme="minorEastAsia" w:hint="eastAsia"/>
                <w:lang w:eastAsia="zh-CN"/>
              </w:rPr>
              <w:t>T</w:t>
            </w:r>
            <w:r>
              <w:rPr>
                <w:rFonts w:eastAsiaTheme="minorEastAsia"/>
                <w:lang w:eastAsia="zh-CN"/>
              </w:rPr>
              <w:t>ransmit OD-SIB1 on specific beam (e.g., the beam associated with the dedicated WUS signal) can save more energy form network perspective.</w:t>
            </w:r>
          </w:p>
          <w:p w14:paraId="705AC21B" w14:textId="77777777" w:rsidR="0050628F" w:rsidRDefault="00736F1A">
            <w:pPr>
              <w:spacing w:before="120" w:after="120"/>
              <w:rPr>
                <w:rFonts w:eastAsiaTheme="minorEastAsia"/>
                <w:lang w:eastAsia="zh-CN"/>
              </w:rPr>
            </w:pPr>
            <w:r>
              <w:rPr>
                <w:rFonts w:eastAsiaTheme="minorEastAsia"/>
                <w:lang w:eastAsia="zh-CN"/>
              </w:rPr>
              <w:t>Whether UE only receives OD-SIB1 on the specific beam can be further discussed. For instance, whether the beams that UE receive can be configurable.</w:t>
            </w:r>
          </w:p>
        </w:tc>
      </w:tr>
      <w:tr w:rsidR="0050628F" w14:paraId="249C8F10" w14:textId="77777777" w:rsidTr="00FB101B">
        <w:tc>
          <w:tcPr>
            <w:tcW w:w="1275" w:type="dxa"/>
            <w:tcBorders>
              <w:top w:val="single" w:sz="4" w:space="0" w:color="auto"/>
              <w:left w:val="single" w:sz="4" w:space="0" w:color="auto"/>
              <w:bottom w:val="single" w:sz="4" w:space="0" w:color="auto"/>
              <w:right w:val="single" w:sz="4" w:space="0" w:color="auto"/>
            </w:tcBorders>
          </w:tcPr>
          <w:p w14:paraId="6A0DC64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2D7B8561"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B8A4F0" w14:textId="77777777" w:rsidR="0050628F" w:rsidRDefault="0050628F">
            <w:pPr>
              <w:spacing w:before="120" w:after="120"/>
              <w:rPr>
                <w:rFonts w:eastAsia="MS Mincho"/>
                <w:lang w:eastAsia="ja-JP"/>
              </w:rPr>
            </w:pPr>
          </w:p>
        </w:tc>
      </w:tr>
      <w:tr w:rsidR="0050628F" w14:paraId="4380906B" w14:textId="77777777" w:rsidTr="00FB101B">
        <w:tc>
          <w:tcPr>
            <w:tcW w:w="1275" w:type="dxa"/>
            <w:tcBorders>
              <w:top w:val="single" w:sz="4" w:space="0" w:color="auto"/>
              <w:left w:val="single" w:sz="4" w:space="0" w:color="auto"/>
              <w:bottom w:val="single" w:sz="4" w:space="0" w:color="auto"/>
              <w:right w:val="single" w:sz="4" w:space="0" w:color="auto"/>
            </w:tcBorders>
          </w:tcPr>
          <w:p w14:paraId="252926A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BD1708"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F296E7E" w14:textId="77777777" w:rsidR="0050628F" w:rsidRDefault="0050628F">
            <w:pPr>
              <w:spacing w:before="120" w:after="120"/>
              <w:rPr>
                <w:rFonts w:eastAsia="MS Mincho"/>
                <w:lang w:eastAsia="ja-JP"/>
              </w:rPr>
            </w:pPr>
          </w:p>
        </w:tc>
      </w:tr>
      <w:tr w:rsidR="0050628F" w14:paraId="2AAFE7CD" w14:textId="77777777" w:rsidTr="00FB101B">
        <w:tc>
          <w:tcPr>
            <w:tcW w:w="1275" w:type="dxa"/>
            <w:tcBorders>
              <w:top w:val="single" w:sz="4" w:space="0" w:color="auto"/>
              <w:left w:val="single" w:sz="4" w:space="0" w:color="auto"/>
              <w:bottom w:val="single" w:sz="4" w:space="0" w:color="auto"/>
              <w:right w:val="single" w:sz="4" w:space="0" w:color="auto"/>
            </w:tcBorders>
          </w:tcPr>
          <w:p w14:paraId="36313F00"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1A4AAC95" w14:textId="77777777" w:rsidR="0050628F" w:rsidRDefault="00736F1A">
            <w:pPr>
              <w:spacing w:before="120" w:after="120"/>
              <w:rPr>
                <w:rFonts w:eastAsia="新細明體"/>
                <w:lang w:eastAsia="zh-TW"/>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DCB91D7" w14:textId="77777777" w:rsidR="0050628F" w:rsidRDefault="00736F1A">
            <w:pPr>
              <w:spacing w:before="120" w:after="120"/>
              <w:rPr>
                <w:rFonts w:eastAsiaTheme="minorEastAsia"/>
                <w:lang w:eastAsia="zh-CN"/>
              </w:rPr>
            </w:pPr>
            <w:r>
              <w:rPr>
                <w:rFonts w:eastAsiaTheme="minorEastAsia" w:hint="eastAsia"/>
                <w:lang w:eastAsia="zh-CN"/>
              </w:rPr>
              <w:t>Agree with CMCC.</w:t>
            </w:r>
          </w:p>
          <w:p w14:paraId="45A6CA69" w14:textId="77777777" w:rsidR="0050628F" w:rsidRDefault="00736F1A">
            <w:pPr>
              <w:spacing w:before="120" w:after="120"/>
              <w:rPr>
                <w:rFonts w:eastAsia="MS Mincho"/>
                <w:lang w:eastAsia="ja-JP"/>
              </w:rPr>
            </w:pPr>
            <w:r>
              <w:rPr>
                <w:rFonts w:eastAsiaTheme="minorEastAsia" w:hint="eastAsia"/>
                <w:lang w:eastAsia="zh-CN"/>
              </w:rPr>
              <w:t xml:space="preserve">Configurable of a WUS </w:t>
            </w:r>
            <w:r>
              <w:rPr>
                <w:rFonts w:eastAsiaTheme="minorEastAsia"/>
                <w:lang w:eastAsia="zh-CN"/>
              </w:rPr>
              <w:t>associated</w:t>
            </w:r>
            <w:r>
              <w:rPr>
                <w:rFonts w:eastAsiaTheme="minorEastAsia" w:hint="eastAsia"/>
                <w:lang w:eastAsia="zh-CN"/>
              </w:rPr>
              <w:t xml:space="preserve"> with one or multiple beams</w:t>
            </w:r>
            <w:r>
              <w:rPr>
                <w:rFonts w:eastAsia="SimSun" w:hint="eastAsia"/>
                <w:sz w:val="22"/>
                <w:szCs w:val="22"/>
                <w:lang w:eastAsia="zh-CN"/>
              </w:rPr>
              <w:t xml:space="preserve"> can be </w:t>
            </w:r>
            <w:r>
              <w:rPr>
                <w:rFonts w:eastAsia="SimSun"/>
                <w:sz w:val="22"/>
                <w:szCs w:val="22"/>
                <w:lang w:eastAsia="zh-CN"/>
              </w:rPr>
              <w:t>beneficial</w:t>
            </w:r>
            <w:r>
              <w:rPr>
                <w:rFonts w:eastAsia="SimSun" w:hint="eastAsia"/>
                <w:sz w:val="22"/>
                <w:szCs w:val="22"/>
                <w:lang w:eastAsia="zh-CN"/>
              </w:rPr>
              <w:t xml:space="preserve"> for SIB1 reception in some cases. </w:t>
            </w:r>
            <w:r>
              <w:rPr>
                <w:rFonts w:eastAsiaTheme="minorEastAsia" w:hint="eastAsia"/>
                <w:lang w:eastAsia="zh-CN"/>
              </w:rPr>
              <w:t xml:space="preserve"> </w:t>
            </w:r>
            <w:r>
              <w:rPr>
                <w:rFonts w:eastAsia="SimSun" w:hint="eastAsia"/>
                <w:sz w:val="22"/>
                <w:szCs w:val="22"/>
                <w:lang w:eastAsia="zh-CN"/>
              </w:rPr>
              <w:t xml:space="preserve">For example, </w:t>
            </w:r>
            <w:r>
              <w:rPr>
                <w:rFonts w:eastAsiaTheme="minorEastAsia" w:hint="eastAsia"/>
                <w:sz w:val="22"/>
                <w:szCs w:val="22"/>
              </w:rPr>
              <w:t>in FR2</w:t>
            </w:r>
            <w:r>
              <w:rPr>
                <w:rFonts w:eastAsia="SimSun" w:hint="eastAsia"/>
                <w:sz w:val="22"/>
                <w:szCs w:val="22"/>
                <w:lang w:eastAsia="zh-CN"/>
              </w:rPr>
              <w:t xml:space="preserve">, due to the UE movement, </w:t>
            </w:r>
            <w:r>
              <w:rPr>
                <w:rFonts w:eastAsia="SimSun"/>
                <w:sz w:val="22"/>
                <w:szCs w:val="22"/>
                <w:lang w:eastAsia="zh-CN"/>
              </w:rPr>
              <w:t xml:space="preserve">the beam </w:t>
            </w:r>
            <w:r>
              <w:rPr>
                <w:rFonts w:eastAsiaTheme="minorEastAsia" w:hint="eastAsia"/>
                <w:sz w:val="22"/>
                <w:szCs w:val="22"/>
              </w:rPr>
              <w:t xml:space="preserve">that the UE selects based on </w:t>
            </w:r>
            <w:r>
              <w:rPr>
                <w:rFonts w:eastAsia="SimSun"/>
                <w:sz w:val="22"/>
                <w:szCs w:val="22"/>
                <w:lang w:eastAsia="zh-CN"/>
              </w:rPr>
              <w:t xml:space="preserve">measurement before </w:t>
            </w:r>
            <w:r>
              <w:rPr>
                <w:rFonts w:eastAsia="SimSun" w:hint="eastAsia"/>
                <w:sz w:val="22"/>
                <w:szCs w:val="22"/>
                <w:lang w:eastAsia="zh-CN"/>
              </w:rPr>
              <w:t xml:space="preserve">sending </w:t>
            </w:r>
            <w:r>
              <w:rPr>
                <w:rFonts w:eastAsia="SimSun"/>
                <w:sz w:val="22"/>
                <w:szCs w:val="22"/>
                <w:lang w:eastAsia="zh-CN"/>
              </w:rPr>
              <w:t xml:space="preserve">WUS </w:t>
            </w:r>
            <w:r>
              <w:rPr>
                <w:rFonts w:eastAsiaTheme="minorEastAsia" w:hint="eastAsia"/>
                <w:sz w:val="22"/>
                <w:szCs w:val="22"/>
              </w:rPr>
              <w:t xml:space="preserve">may be quite different from the one that suitable for </w:t>
            </w:r>
            <w:r>
              <w:rPr>
                <w:rFonts w:eastAsia="SimSun" w:hint="eastAsia"/>
                <w:sz w:val="22"/>
                <w:szCs w:val="22"/>
                <w:lang w:eastAsia="zh-CN"/>
              </w:rPr>
              <w:t xml:space="preserve"> </w:t>
            </w:r>
            <w:r>
              <w:rPr>
                <w:rFonts w:eastAsia="SimSun"/>
                <w:sz w:val="22"/>
                <w:szCs w:val="22"/>
                <w:lang w:eastAsia="zh-CN"/>
              </w:rPr>
              <w:t xml:space="preserve">SIB1 reception after </w:t>
            </w:r>
            <w:r>
              <w:rPr>
                <w:rFonts w:eastAsia="SimSun" w:hint="eastAsia"/>
                <w:sz w:val="22"/>
                <w:szCs w:val="22"/>
                <w:lang w:eastAsia="zh-CN"/>
              </w:rPr>
              <w:t xml:space="preserve">receiving RAR. In this case, </w:t>
            </w:r>
            <w:r>
              <w:rPr>
                <w:rFonts w:eastAsiaTheme="minorEastAsia" w:hint="eastAsia"/>
                <w:sz w:val="22"/>
                <w:szCs w:val="22"/>
              </w:rPr>
              <w:t xml:space="preserve">it may not be feasible for UE to expect only the same beam as the selected SSB for SIB1. </w:t>
            </w:r>
            <w:r>
              <w:rPr>
                <w:rFonts w:eastAsiaTheme="minorEastAsia"/>
                <w:sz w:val="22"/>
                <w:szCs w:val="22"/>
              </w:rPr>
              <w:t>T</w:t>
            </w:r>
            <w:r>
              <w:rPr>
                <w:rFonts w:eastAsiaTheme="minorEastAsia" w:hint="eastAsia"/>
                <w:sz w:val="22"/>
                <w:szCs w:val="22"/>
              </w:rPr>
              <w:t>o address this potential issue, we support a UE can expect on-demand SIB1 over more than one beam to</w:t>
            </w:r>
            <w:r>
              <w:rPr>
                <w:rFonts w:eastAsia="SimSun" w:hint="eastAsia"/>
                <w:sz w:val="22"/>
                <w:szCs w:val="22"/>
                <w:lang w:eastAsia="zh-CN"/>
              </w:rPr>
              <w:t xml:space="preserve"> ensure the successful ratio of SIB1 reception.  </w:t>
            </w:r>
          </w:p>
        </w:tc>
      </w:tr>
      <w:tr w:rsidR="0050628F" w14:paraId="4C8E6FBB" w14:textId="77777777" w:rsidTr="00FB101B">
        <w:tc>
          <w:tcPr>
            <w:tcW w:w="1275" w:type="dxa"/>
            <w:tcBorders>
              <w:top w:val="single" w:sz="4" w:space="0" w:color="auto"/>
              <w:left w:val="single" w:sz="4" w:space="0" w:color="auto"/>
              <w:bottom w:val="single" w:sz="4" w:space="0" w:color="auto"/>
              <w:right w:val="single" w:sz="4" w:space="0" w:color="auto"/>
            </w:tcBorders>
          </w:tcPr>
          <w:p w14:paraId="395C6C27"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9ADF55A"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1AA47BA" w14:textId="77777777" w:rsidR="0050628F" w:rsidRDefault="0050628F">
            <w:pPr>
              <w:spacing w:before="120" w:after="120"/>
              <w:rPr>
                <w:rFonts w:eastAsia="新細明體"/>
                <w:lang w:eastAsia="zh-TW"/>
              </w:rPr>
            </w:pPr>
          </w:p>
        </w:tc>
      </w:tr>
      <w:tr w:rsidR="0050628F" w14:paraId="6C2C7593" w14:textId="77777777" w:rsidTr="00FB101B">
        <w:tc>
          <w:tcPr>
            <w:tcW w:w="1275" w:type="dxa"/>
            <w:tcBorders>
              <w:top w:val="single" w:sz="4" w:space="0" w:color="auto"/>
              <w:left w:val="single" w:sz="4" w:space="0" w:color="auto"/>
              <w:bottom w:val="single" w:sz="4" w:space="0" w:color="auto"/>
              <w:right w:val="single" w:sz="4" w:space="0" w:color="auto"/>
            </w:tcBorders>
          </w:tcPr>
          <w:p w14:paraId="0F612583"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CE8DE7F"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CAC61B0" w14:textId="77777777" w:rsidR="0050628F" w:rsidRDefault="0050628F">
            <w:pPr>
              <w:spacing w:before="120" w:after="120"/>
              <w:rPr>
                <w:rFonts w:eastAsiaTheme="minorEastAsia"/>
                <w:lang w:eastAsia="zh-CN"/>
              </w:rPr>
            </w:pPr>
          </w:p>
        </w:tc>
      </w:tr>
      <w:tr w:rsidR="0050628F" w14:paraId="6DEE4D59" w14:textId="77777777" w:rsidTr="00FB101B">
        <w:tc>
          <w:tcPr>
            <w:tcW w:w="1275" w:type="dxa"/>
            <w:tcBorders>
              <w:top w:val="single" w:sz="4" w:space="0" w:color="auto"/>
              <w:left w:val="single" w:sz="4" w:space="0" w:color="auto"/>
              <w:bottom w:val="single" w:sz="4" w:space="0" w:color="auto"/>
              <w:right w:val="single" w:sz="4" w:space="0" w:color="auto"/>
            </w:tcBorders>
          </w:tcPr>
          <w:p w14:paraId="00A7840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811C0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51CC1FC" w14:textId="77777777" w:rsidR="0050628F" w:rsidRDefault="00736F1A">
            <w:pPr>
              <w:spacing w:before="120" w:after="120"/>
              <w:rPr>
                <w:rFonts w:eastAsia="MS Mincho"/>
                <w:lang w:eastAsia="ja-JP"/>
              </w:rPr>
            </w:pPr>
            <w:r>
              <w:rPr>
                <w:rFonts w:eastAsia="MS Mincho"/>
                <w:lang w:eastAsia="ja-JP"/>
              </w:rPr>
              <w:t>We are supportive. If the UL-WUS is associated with a certain SSB, the corresponding UL-WUS can be transmitted only for the certain SSB for energy saving.</w:t>
            </w:r>
          </w:p>
          <w:p w14:paraId="2B4AC181" w14:textId="77777777" w:rsidR="0050628F" w:rsidRDefault="00736F1A">
            <w:pPr>
              <w:spacing w:before="120" w:after="120"/>
              <w:rPr>
                <w:rFonts w:eastAsiaTheme="minorEastAsia"/>
                <w:lang w:eastAsia="zh-CN"/>
              </w:rPr>
            </w:pPr>
            <w:r>
              <w:rPr>
                <w:rFonts w:eastAsia="MS Mincho" w:hint="eastAsia"/>
                <w:lang w:eastAsia="ja-JP"/>
              </w:rPr>
              <w:t>I</w:t>
            </w:r>
            <w:r>
              <w:rPr>
                <w:rFonts w:eastAsia="MS Mincho"/>
                <w:lang w:eastAsia="ja-JP"/>
              </w:rPr>
              <w:t>t relates how many preambles should be reserved for UL-WUS.</w:t>
            </w:r>
          </w:p>
        </w:tc>
      </w:tr>
      <w:tr w:rsidR="0050628F" w14:paraId="02A80AC6" w14:textId="77777777" w:rsidTr="00FB101B">
        <w:tc>
          <w:tcPr>
            <w:tcW w:w="1275" w:type="dxa"/>
            <w:tcBorders>
              <w:top w:val="single" w:sz="4" w:space="0" w:color="auto"/>
              <w:left w:val="single" w:sz="4" w:space="0" w:color="auto"/>
              <w:bottom w:val="single" w:sz="4" w:space="0" w:color="auto"/>
              <w:right w:val="single" w:sz="4" w:space="0" w:color="auto"/>
            </w:tcBorders>
          </w:tcPr>
          <w:p w14:paraId="6A1A4737"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0D2AFACD"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E43A94" w14:textId="77777777" w:rsidR="0050628F" w:rsidRDefault="0050628F">
            <w:pPr>
              <w:spacing w:before="120" w:after="120"/>
              <w:rPr>
                <w:rFonts w:eastAsia="MS Mincho"/>
                <w:lang w:eastAsia="ja-JP"/>
              </w:rPr>
            </w:pPr>
          </w:p>
        </w:tc>
      </w:tr>
      <w:tr w:rsidR="0050628F" w14:paraId="59CA1C77" w14:textId="77777777" w:rsidTr="00FB101B">
        <w:tc>
          <w:tcPr>
            <w:tcW w:w="1275" w:type="dxa"/>
            <w:tcBorders>
              <w:top w:val="single" w:sz="4" w:space="0" w:color="auto"/>
              <w:left w:val="single" w:sz="4" w:space="0" w:color="auto"/>
              <w:bottom w:val="single" w:sz="4" w:space="0" w:color="auto"/>
              <w:right w:val="single" w:sz="4" w:space="0" w:color="auto"/>
            </w:tcBorders>
          </w:tcPr>
          <w:p w14:paraId="03B1FA97"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5DE73039"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31E27A" w14:textId="77777777" w:rsidR="0050628F" w:rsidRDefault="0050628F">
            <w:pPr>
              <w:spacing w:before="120" w:after="120"/>
              <w:rPr>
                <w:rFonts w:eastAsia="MS Mincho"/>
                <w:lang w:eastAsia="ja-JP"/>
              </w:rPr>
            </w:pPr>
          </w:p>
        </w:tc>
      </w:tr>
      <w:tr w:rsidR="0050628F" w14:paraId="4A800E16" w14:textId="77777777" w:rsidTr="00FB101B">
        <w:tc>
          <w:tcPr>
            <w:tcW w:w="1275" w:type="dxa"/>
            <w:tcBorders>
              <w:top w:val="single" w:sz="4" w:space="0" w:color="auto"/>
              <w:left w:val="single" w:sz="4" w:space="0" w:color="auto"/>
              <w:bottom w:val="single" w:sz="4" w:space="0" w:color="auto"/>
              <w:right w:val="single" w:sz="4" w:space="0" w:color="auto"/>
            </w:tcBorders>
          </w:tcPr>
          <w:p w14:paraId="39B2D946"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D46165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4D2EAA2" w14:textId="77777777" w:rsidR="0050628F" w:rsidRDefault="0050628F">
            <w:pPr>
              <w:spacing w:before="120" w:after="120"/>
              <w:rPr>
                <w:rFonts w:eastAsia="SimSun"/>
                <w:lang w:eastAsia="zh-CN"/>
              </w:rPr>
            </w:pPr>
          </w:p>
        </w:tc>
      </w:tr>
      <w:tr w:rsidR="0050628F" w14:paraId="10D0E313" w14:textId="77777777" w:rsidTr="00FB101B">
        <w:tc>
          <w:tcPr>
            <w:tcW w:w="1275" w:type="dxa"/>
            <w:tcBorders>
              <w:top w:val="single" w:sz="4" w:space="0" w:color="auto"/>
              <w:left w:val="single" w:sz="4" w:space="0" w:color="auto"/>
              <w:bottom w:val="single" w:sz="4" w:space="0" w:color="auto"/>
              <w:right w:val="single" w:sz="4" w:space="0" w:color="auto"/>
            </w:tcBorders>
          </w:tcPr>
          <w:p w14:paraId="2DA9358A"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F77B6EA" w14:textId="77777777" w:rsidR="0050628F" w:rsidRDefault="00736F1A">
            <w:pPr>
              <w:spacing w:before="120" w:after="120"/>
              <w:rPr>
                <w:rFonts w:eastAsia="SimSun"/>
                <w:lang w:val="en-US" w:eastAsia="zh-CN"/>
              </w:rPr>
            </w:pPr>
            <w:r>
              <w:rPr>
                <w:rFonts w:eastAsiaTheme="minorEastAsia"/>
                <w:lang w:eastAsia="zh-CN"/>
              </w:rPr>
              <w:t>Support in principle</w:t>
            </w:r>
          </w:p>
        </w:tc>
        <w:tc>
          <w:tcPr>
            <w:tcW w:w="6849" w:type="dxa"/>
            <w:tcBorders>
              <w:top w:val="single" w:sz="4" w:space="0" w:color="auto"/>
              <w:left w:val="single" w:sz="4" w:space="0" w:color="auto"/>
              <w:bottom w:val="single" w:sz="4" w:space="0" w:color="auto"/>
              <w:right w:val="single" w:sz="4" w:space="0" w:color="auto"/>
            </w:tcBorders>
          </w:tcPr>
          <w:p w14:paraId="3EB1094C"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In our opinion, when the NES cell receives UL-WUS, it should be up to network implementation to either</w:t>
            </w:r>
          </w:p>
          <w:p w14:paraId="28BE7DBB"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1)</w:t>
            </w:r>
            <w:r w:rsidRPr="00676985">
              <w:rPr>
                <w:rFonts w:eastAsiaTheme="minorEastAsia"/>
                <w:lang w:val="en-US" w:eastAsia="zh-CN"/>
              </w:rPr>
              <w:tab/>
              <w:t>not transmit OD-SIB1</w:t>
            </w:r>
          </w:p>
          <w:p w14:paraId="2EEA2F99"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2)</w:t>
            </w:r>
            <w:r w:rsidRPr="00676985">
              <w:rPr>
                <w:rFonts w:eastAsiaTheme="minorEastAsia"/>
                <w:lang w:val="en-US" w:eastAsia="zh-CN"/>
              </w:rPr>
              <w:tab/>
              <w:t>Transmit OD-SSB on all SSBs or</w:t>
            </w:r>
          </w:p>
          <w:p w14:paraId="6930D10E" w14:textId="77777777" w:rsidR="0050628F" w:rsidRDefault="00736F1A">
            <w:pPr>
              <w:spacing w:before="120" w:after="120"/>
              <w:rPr>
                <w:rFonts w:eastAsia="SimSun"/>
                <w:lang w:eastAsia="zh-CN"/>
              </w:rPr>
            </w:pPr>
            <w:r w:rsidRPr="00676985">
              <w:rPr>
                <w:rFonts w:eastAsiaTheme="minorEastAsia"/>
                <w:lang w:val="en-US" w:eastAsia="zh-CN"/>
              </w:rPr>
              <w:lastRenderedPageBreak/>
              <w:t>3)</w:t>
            </w:r>
            <w:r w:rsidRPr="00676985">
              <w:rPr>
                <w:rFonts w:eastAsiaTheme="minorEastAsia"/>
                <w:lang w:val="en-US" w:eastAsia="zh-CN"/>
              </w:rPr>
              <w:tab/>
              <w:t>Transmit OD-SIB1 on a subset of the SSBs. NW can use the RO-to-SSB association to select the subset of SSBs.</w:t>
            </w:r>
          </w:p>
        </w:tc>
      </w:tr>
      <w:tr w:rsidR="00C759AA" w14:paraId="2776CFB0" w14:textId="77777777" w:rsidTr="00FB101B">
        <w:tc>
          <w:tcPr>
            <w:tcW w:w="1275" w:type="dxa"/>
            <w:tcBorders>
              <w:top w:val="single" w:sz="4" w:space="0" w:color="auto"/>
              <w:left w:val="single" w:sz="4" w:space="0" w:color="auto"/>
              <w:bottom w:val="single" w:sz="4" w:space="0" w:color="auto"/>
              <w:right w:val="single" w:sz="4" w:space="0" w:color="auto"/>
            </w:tcBorders>
          </w:tcPr>
          <w:p w14:paraId="38A41357" w14:textId="77777777" w:rsidR="00C759AA" w:rsidRDefault="00C759AA" w:rsidP="00C759AA">
            <w:pPr>
              <w:spacing w:before="120" w:after="120"/>
              <w:rPr>
                <w:rFonts w:eastAsia="MS Mincho"/>
                <w:lang w:eastAsia="ja-JP"/>
              </w:rPr>
            </w:pPr>
            <w:r>
              <w:rPr>
                <w:rFonts w:eastAsia="MS Mincho"/>
                <w:lang w:eastAsia="ja-JP"/>
              </w:rPr>
              <w:lastRenderedPageBreak/>
              <w:t>Huawei / Hisilicon</w:t>
            </w:r>
          </w:p>
        </w:tc>
        <w:tc>
          <w:tcPr>
            <w:tcW w:w="1581" w:type="dxa"/>
            <w:tcBorders>
              <w:top w:val="single" w:sz="4" w:space="0" w:color="auto"/>
              <w:left w:val="single" w:sz="4" w:space="0" w:color="auto"/>
              <w:bottom w:val="single" w:sz="4" w:space="0" w:color="auto"/>
              <w:right w:val="single" w:sz="4" w:space="0" w:color="auto"/>
            </w:tcBorders>
          </w:tcPr>
          <w:p w14:paraId="0986B65E" w14:textId="77777777" w:rsidR="00C759AA" w:rsidRDefault="00C759AA" w:rsidP="00C759AA">
            <w:pPr>
              <w:spacing w:before="120" w:after="120"/>
              <w:rPr>
                <w:rFonts w:eastAsiaTheme="minorEastAsia"/>
                <w:lang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100EEBC0" w14:textId="77777777" w:rsidR="00C759AA" w:rsidRPr="00E57DEF" w:rsidRDefault="00C759AA" w:rsidP="00C759AA">
            <w:pPr>
              <w:spacing w:before="120" w:after="120"/>
              <w:rPr>
                <w:rFonts w:eastAsiaTheme="minorEastAsia"/>
                <w:lang w:eastAsia="zh-CN"/>
              </w:rPr>
            </w:pPr>
            <w:r>
              <w:rPr>
                <w:rFonts w:eastAsia="MS Mincho"/>
                <w:lang w:eastAsia="ja-JP"/>
              </w:rPr>
              <w:t>The implication of “</w:t>
            </w:r>
            <w:r>
              <w:rPr>
                <w:rFonts w:eastAsia="新細明體"/>
                <w:b/>
                <w:lang w:eastAsia="zh-TW"/>
              </w:rPr>
              <w:t xml:space="preserve">it is assumed to support </w:t>
            </w:r>
            <w:r>
              <w:rPr>
                <w:rFonts w:eastAsiaTheme="minorEastAsia"/>
                <w:b/>
                <w:lang w:val="en-US" w:eastAsia="zh-CN"/>
              </w:rPr>
              <w:t>transmission…</w:t>
            </w:r>
            <w:r>
              <w:rPr>
                <w:rFonts w:eastAsia="MS Mincho"/>
                <w:lang w:eastAsia="ja-JP"/>
              </w:rPr>
              <w:t xml:space="preserve">” is not clear. Is it restricting the UE behaviour or the gNB behaviour ? if it restricts the UE behaviour then this is not needed UE implementation can do it. If  it restricts the gNB behaviour then this is not acceptable because the gNB can send OD-SIB1 on as many beams as it seems suitable for it. </w:t>
            </w:r>
          </w:p>
        </w:tc>
      </w:tr>
      <w:tr w:rsidR="006D0E7F" w14:paraId="1F711D49" w14:textId="77777777" w:rsidTr="00FB101B">
        <w:tc>
          <w:tcPr>
            <w:tcW w:w="1275" w:type="dxa"/>
            <w:tcBorders>
              <w:top w:val="single" w:sz="4" w:space="0" w:color="auto"/>
              <w:left w:val="single" w:sz="4" w:space="0" w:color="auto"/>
              <w:bottom w:val="single" w:sz="4" w:space="0" w:color="auto"/>
              <w:right w:val="single" w:sz="4" w:space="0" w:color="auto"/>
            </w:tcBorders>
          </w:tcPr>
          <w:p w14:paraId="44980AF0" w14:textId="10CBE3EE" w:rsidR="006D0E7F" w:rsidRDefault="006D0E7F" w:rsidP="006D0E7F">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7E87D5F" w14:textId="77777777" w:rsidR="006D0E7F" w:rsidRDefault="006D0E7F" w:rsidP="006D0E7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8F3E0B3" w14:textId="77777777" w:rsidR="006D0E7F" w:rsidRDefault="006D0E7F" w:rsidP="006D0E7F">
            <w:pPr>
              <w:spacing w:before="120" w:after="120"/>
              <w:rPr>
                <w:rFonts w:eastAsia="新細明體"/>
                <w:lang w:eastAsia="zh-TW"/>
              </w:rPr>
            </w:pPr>
            <w:r>
              <w:rPr>
                <w:rFonts w:eastAsia="新細明體"/>
                <w:lang w:eastAsia="zh-TW"/>
              </w:rPr>
              <w:t>We don’t think this proposal is needed. The below agreement made last meeting should be sufficient.</w:t>
            </w:r>
          </w:p>
          <w:p w14:paraId="3F00188E" w14:textId="77777777" w:rsidR="006D0E7F" w:rsidRPr="005D5577" w:rsidRDefault="006D0E7F" w:rsidP="006D0E7F">
            <w:pPr>
              <w:rPr>
                <w:b/>
                <w:bCs/>
                <w:lang w:val="en-US" w:eastAsia="x-none"/>
              </w:rPr>
            </w:pPr>
            <w:r w:rsidRPr="005D5577">
              <w:rPr>
                <w:b/>
                <w:bCs/>
                <w:highlight w:val="green"/>
                <w:lang w:val="en-US" w:eastAsia="x-none"/>
              </w:rPr>
              <w:t>Agreement</w:t>
            </w:r>
          </w:p>
          <w:p w14:paraId="4D1E535E" w14:textId="01BADE39" w:rsidR="006D0E7F" w:rsidRDefault="006D0E7F" w:rsidP="006D0E7F">
            <w:pPr>
              <w:spacing w:before="120" w:after="120"/>
              <w:rPr>
                <w:rFonts w:eastAsia="MS Mincho"/>
                <w:lang w:eastAsia="ja-JP"/>
              </w:rPr>
            </w:pPr>
            <w:r w:rsidRPr="003B0724">
              <w:rPr>
                <w:rFonts w:eastAsia="新細明體"/>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r w:rsidR="00AB54E0" w14:paraId="4D8EA72E" w14:textId="77777777" w:rsidTr="00FB101B">
        <w:tc>
          <w:tcPr>
            <w:tcW w:w="1275" w:type="dxa"/>
            <w:tcBorders>
              <w:top w:val="single" w:sz="4" w:space="0" w:color="auto"/>
              <w:left w:val="single" w:sz="4" w:space="0" w:color="auto"/>
              <w:bottom w:val="single" w:sz="4" w:space="0" w:color="auto"/>
              <w:right w:val="single" w:sz="4" w:space="0" w:color="auto"/>
            </w:tcBorders>
          </w:tcPr>
          <w:p w14:paraId="01E28418" w14:textId="4F438785"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69F23D6B" w14:textId="6CB2DCF8"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D2B34A0" w14:textId="77777777" w:rsidR="00AB54E0" w:rsidRDefault="00AB54E0" w:rsidP="00AB54E0">
            <w:pPr>
              <w:spacing w:before="120" w:after="120"/>
              <w:rPr>
                <w:rFonts w:eastAsia="新細明體"/>
                <w:lang w:eastAsia="zh-TW"/>
              </w:rPr>
            </w:pPr>
          </w:p>
        </w:tc>
      </w:tr>
      <w:tr w:rsidR="00BE4807" w14:paraId="5F6B29AE" w14:textId="77777777" w:rsidTr="00FB101B">
        <w:tc>
          <w:tcPr>
            <w:tcW w:w="1275" w:type="dxa"/>
            <w:tcBorders>
              <w:top w:val="single" w:sz="4" w:space="0" w:color="auto"/>
              <w:left w:val="single" w:sz="4" w:space="0" w:color="auto"/>
              <w:bottom w:val="single" w:sz="4" w:space="0" w:color="auto"/>
              <w:right w:val="single" w:sz="4" w:space="0" w:color="auto"/>
            </w:tcBorders>
          </w:tcPr>
          <w:p w14:paraId="244FBC1E" w14:textId="298B4F9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1F0909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4E77B1F" w14:textId="60795FAC" w:rsidR="00BE4807" w:rsidRDefault="00BE4807" w:rsidP="00BE4807">
            <w:pPr>
              <w:spacing w:before="120" w:after="120"/>
              <w:rPr>
                <w:rFonts w:eastAsia="新細明體"/>
                <w:lang w:eastAsia="zh-TW"/>
              </w:rPr>
            </w:pPr>
            <w:r>
              <w:rPr>
                <w:rFonts w:eastAsia="Malgun Gothic"/>
                <w:lang w:eastAsia="ko-KR"/>
              </w:rPr>
              <w:t xml:space="preserve">We think the proposal can be a baseline for further discussion. There may be other cases whether other UEs within NES cell coverage can have a benefit from the OD-SIB1 reception or </w:t>
            </w:r>
            <w:proofErr w:type="spellStart"/>
            <w:r>
              <w:rPr>
                <w:rFonts w:eastAsia="Malgun Gothic"/>
                <w:lang w:eastAsia="ko-KR"/>
              </w:rPr>
              <w:t>gNB</w:t>
            </w:r>
            <w:proofErr w:type="spellEnd"/>
            <w:r>
              <w:rPr>
                <w:rFonts w:eastAsia="Malgun Gothic"/>
                <w:lang w:eastAsia="ko-KR"/>
              </w:rPr>
              <w:t xml:space="preserve"> should transmit multiple OD-SIB1 associated with different SSBs if WUSs are received from multiple UEs. Anyhow, it will be trade-off with NES gain.</w:t>
            </w:r>
          </w:p>
        </w:tc>
      </w:tr>
      <w:tr w:rsidR="00FB101B" w:rsidRPr="00381A9D" w14:paraId="10A1F6A6" w14:textId="77777777" w:rsidTr="00FB101B">
        <w:tc>
          <w:tcPr>
            <w:tcW w:w="1275" w:type="dxa"/>
          </w:tcPr>
          <w:p w14:paraId="533BE231"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3B61553B" w14:textId="77777777" w:rsidR="00FB101B" w:rsidRPr="00381A9D" w:rsidRDefault="00FB101B" w:rsidP="00622C17">
            <w:pPr>
              <w:spacing w:before="120" w:after="120"/>
              <w:rPr>
                <w:rFonts w:eastAsiaTheme="minorEastAsia"/>
                <w:lang w:eastAsia="zh-CN"/>
              </w:rPr>
            </w:pPr>
          </w:p>
        </w:tc>
        <w:tc>
          <w:tcPr>
            <w:tcW w:w="6849" w:type="dxa"/>
          </w:tcPr>
          <w:p w14:paraId="200F93B3" w14:textId="77777777" w:rsidR="00FB101B" w:rsidRPr="00381A9D" w:rsidRDefault="00FB101B" w:rsidP="00622C17">
            <w:pPr>
              <w:spacing w:before="120" w:after="120"/>
              <w:rPr>
                <w:rFonts w:eastAsiaTheme="minorEastAsia"/>
                <w:lang w:val="en-US" w:eastAsia="zh-CN"/>
              </w:rPr>
            </w:pPr>
            <w:r>
              <w:rPr>
                <w:rFonts w:eastAsiaTheme="minorEastAsia"/>
                <w:lang w:val="en-US" w:eastAsia="zh-CN"/>
              </w:rPr>
              <w:t xml:space="preserve">We think it would be better to describe the proposal from UE point of view, such as “UE assumes that OD-SIB1 is transmitted using a beam same with the associated UL-WUS”.  </w:t>
            </w:r>
          </w:p>
        </w:tc>
      </w:tr>
      <w:tr w:rsidR="00346DE3" w:rsidRPr="00381A9D" w14:paraId="6FEF273C" w14:textId="77777777" w:rsidTr="00FB101B">
        <w:tc>
          <w:tcPr>
            <w:tcW w:w="1275" w:type="dxa"/>
          </w:tcPr>
          <w:p w14:paraId="569A4B9A" w14:textId="74B07A35" w:rsidR="00346DE3" w:rsidRPr="00346DE3" w:rsidRDefault="00346DE3" w:rsidP="00622C17">
            <w:pPr>
              <w:spacing w:before="120" w:after="120"/>
              <w:rPr>
                <w:rFonts w:eastAsia="新細明體"/>
                <w:lang w:eastAsia="zh-TW"/>
              </w:rPr>
            </w:pPr>
            <w:r>
              <w:rPr>
                <w:rFonts w:eastAsia="新細明體" w:hint="eastAsia"/>
                <w:lang w:eastAsia="zh-TW"/>
              </w:rPr>
              <w:t>III</w:t>
            </w:r>
          </w:p>
        </w:tc>
        <w:tc>
          <w:tcPr>
            <w:tcW w:w="1581" w:type="dxa"/>
          </w:tcPr>
          <w:p w14:paraId="78534881" w14:textId="6918DE3F" w:rsidR="00346DE3" w:rsidRPr="00346DE3" w:rsidRDefault="00346DE3" w:rsidP="00622C17">
            <w:pPr>
              <w:spacing w:before="120" w:after="120"/>
              <w:rPr>
                <w:rFonts w:eastAsia="新細明體"/>
                <w:lang w:eastAsia="zh-TW"/>
              </w:rPr>
            </w:pPr>
            <w:r>
              <w:rPr>
                <w:rFonts w:eastAsia="新細明體" w:hint="eastAsia"/>
                <w:lang w:eastAsia="zh-TW"/>
              </w:rPr>
              <w:t>Support</w:t>
            </w:r>
          </w:p>
        </w:tc>
        <w:tc>
          <w:tcPr>
            <w:tcW w:w="6849" w:type="dxa"/>
          </w:tcPr>
          <w:p w14:paraId="2E117CD8" w14:textId="77777777" w:rsidR="00346DE3" w:rsidRDefault="00346DE3" w:rsidP="00622C17">
            <w:pPr>
              <w:spacing w:before="120" w:after="120"/>
              <w:rPr>
                <w:rFonts w:eastAsiaTheme="minorEastAsia"/>
                <w:lang w:val="en-US" w:eastAsia="zh-CN"/>
              </w:rPr>
            </w:pPr>
          </w:p>
        </w:tc>
      </w:tr>
      <w:tr w:rsidR="00DB0B52" w:rsidRPr="00381A9D" w14:paraId="76AC21DC" w14:textId="77777777" w:rsidTr="00FB101B">
        <w:tc>
          <w:tcPr>
            <w:tcW w:w="1275" w:type="dxa"/>
          </w:tcPr>
          <w:p w14:paraId="712920F9" w14:textId="32BC5381"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1E2D862" w14:textId="1ACCA101"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693FF0C" w14:textId="77777777" w:rsidR="00DB0B52" w:rsidRDefault="00DB0B52" w:rsidP="00622C17">
            <w:pPr>
              <w:spacing w:before="120" w:after="120"/>
              <w:rPr>
                <w:rFonts w:eastAsiaTheme="minorEastAsia"/>
                <w:lang w:val="en-US" w:eastAsia="zh-CN"/>
              </w:rPr>
            </w:pPr>
          </w:p>
        </w:tc>
      </w:tr>
    </w:tbl>
    <w:p w14:paraId="140A497D" w14:textId="77777777" w:rsidR="0050628F" w:rsidRDefault="0050628F">
      <w:pPr>
        <w:rPr>
          <w:rFonts w:eastAsiaTheme="minorEastAsia"/>
          <w:b/>
          <w:lang w:val="en-US" w:eastAsia="zh-CN"/>
        </w:rPr>
      </w:pPr>
    </w:p>
    <w:p w14:paraId="69B1FCE0"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185" w:name="OLE_LINK237"/>
      <w:r>
        <w:rPr>
          <w:rFonts w:ascii="Times New Roman" w:hAnsi="Times New Roman"/>
          <w:bCs w:val="0"/>
          <w:i w:val="0"/>
          <w:iCs w:val="0"/>
          <w:sz w:val="22"/>
          <w:u w:val="single"/>
        </w:rPr>
        <w:t>UL WUS transmission failure handling and retransmission procedure</w:t>
      </w:r>
      <w:bookmarkEnd w:id="185"/>
    </w:p>
    <w:p w14:paraId="6C3F0D9D" w14:textId="77777777" w:rsidR="0050628F" w:rsidRDefault="00736F1A">
      <w:pPr>
        <w:rPr>
          <w:rFonts w:eastAsia="新細明體"/>
          <w:b/>
          <w:lang w:eastAsia="zh-TW"/>
        </w:rPr>
      </w:pPr>
      <w:r>
        <w:rPr>
          <w:rFonts w:eastAsia="新細明體"/>
          <w:b/>
          <w:lang w:eastAsia="zh-TW"/>
        </w:rPr>
        <w:t>Background</w:t>
      </w:r>
    </w:p>
    <w:p w14:paraId="49FA43FC" w14:textId="77777777" w:rsidR="0050628F" w:rsidRDefault="00736F1A">
      <w:pPr>
        <w:rPr>
          <w:rFonts w:eastAsia="新細明體"/>
          <w:lang w:eastAsia="zh-TW"/>
        </w:rPr>
      </w:pPr>
      <w:r>
        <w:rPr>
          <w:rFonts w:eastAsia="新細明體"/>
          <w:lang w:eastAsia="zh-TW"/>
        </w:rPr>
        <w:t>In RAN2 #126, the following is agreed:</w:t>
      </w:r>
    </w:p>
    <w:p w14:paraId="210EEF71"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b/>
          <w:bCs/>
          <w:color w:val="000000"/>
          <w:kern w:val="24"/>
          <w:szCs w:val="20"/>
          <w:highlight w:val="green"/>
          <w:lang w:eastAsia="zh-TW"/>
        </w:rPr>
        <w:t>RAN2 #126 Agreement</w:t>
      </w:r>
    </w:p>
    <w:p w14:paraId="5504942C"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color w:val="000000"/>
          <w:kern w:val="24"/>
          <w:szCs w:val="20"/>
          <w:highlight w:val="yellow"/>
          <w:lang w:val="en-US" w:eastAsia="zh-TW"/>
        </w:rPr>
        <w:t>As baseline</w:t>
      </w:r>
      <w:r>
        <w:rPr>
          <w:rFonts w:ascii="Times New Roman" w:hAnsi="Times New Roman"/>
          <w:color w:val="000000"/>
          <w:kern w:val="24"/>
          <w:szCs w:val="20"/>
          <w:lang w:val="en-US" w:eastAsia="zh-TW"/>
        </w:rPr>
        <w:t xml:space="preserve">, upon </w:t>
      </w:r>
      <w:bookmarkStart w:id="186" w:name="OLE_LINK294"/>
      <w:r>
        <w:rPr>
          <w:rFonts w:ascii="Times New Roman" w:hAnsi="Times New Roman"/>
          <w:color w:val="000000"/>
          <w:kern w:val="24"/>
          <w:szCs w:val="20"/>
          <w:highlight w:val="yellow"/>
          <w:lang w:val="en-US" w:eastAsia="zh-TW"/>
        </w:rPr>
        <w:t>random access</w:t>
      </w:r>
      <w:bookmarkEnd w:id="186"/>
      <w:r>
        <w:rPr>
          <w:rFonts w:ascii="Times New Roman" w:hAnsi="Times New Roman"/>
          <w:color w:val="000000"/>
          <w:kern w:val="24"/>
          <w:szCs w:val="20"/>
          <w:highlight w:val="yellow"/>
          <w:lang w:val="en-US" w:eastAsia="zh-TW"/>
        </w:rPr>
        <w:t xml:space="preserve"> procedure failure of OD-SIB1 request</w:t>
      </w:r>
      <w:r>
        <w:rPr>
          <w:rFonts w:ascii="Times New Roman" w:hAnsi="Times New Roman"/>
          <w:color w:val="000000"/>
          <w:kern w:val="24"/>
          <w:szCs w:val="20"/>
          <w:lang w:val="en-US" w:eastAsia="zh-TW"/>
        </w:rPr>
        <w:t xml:space="preserve">, </w:t>
      </w:r>
      <w:r>
        <w:rPr>
          <w:rFonts w:ascii="Times New Roman" w:hAnsi="Times New Roman"/>
          <w:color w:val="000000"/>
          <w:kern w:val="24"/>
          <w:szCs w:val="20"/>
          <w:highlight w:val="yellow"/>
          <w:lang w:val="en-US" w:eastAsia="zh-TW"/>
        </w:rPr>
        <w:t>UE regards OD-SIB1 can’t be acquired in the NES cell</w:t>
      </w:r>
      <w:r>
        <w:rPr>
          <w:rFonts w:ascii="Times New Roman" w:hAnsi="Times New Roman"/>
          <w:color w:val="000000"/>
          <w:kern w:val="24"/>
          <w:szCs w:val="20"/>
          <w:lang w:val="en-US" w:eastAsia="zh-TW"/>
        </w:rPr>
        <w:t xml:space="preserve"> and </w:t>
      </w:r>
      <w:r>
        <w:rPr>
          <w:rFonts w:ascii="Times New Roman" w:hAnsi="Times New Roman"/>
          <w:color w:val="000000"/>
          <w:kern w:val="24"/>
          <w:szCs w:val="20"/>
          <w:highlight w:val="yellow"/>
          <w:lang w:val="en-US" w:eastAsia="zh-TW"/>
        </w:rPr>
        <w:t>considers it as barred</w:t>
      </w:r>
      <w:r>
        <w:rPr>
          <w:rFonts w:ascii="Times New Roman" w:hAnsi="Times New Roman"/>
          <w:color w:val="000000"/>
          <w:kern w:val="24"/>
          <w:szCs w:val="20"/>
          <w:lang w:val="en-US" w:eastAsia="zh-TW"/>
        </w:rPr>
        <w:t xml:space="preserve">. It </w:t>
      </w:r>
      <w:r>
        <w:rPr>
          <w:rFonts w:ascii="Times New Roman" w:hAnsi="Times New Roman"/>
          <w:color w:val="000000"/>
          <w:kern w:val="24"/>
          <w:szCs w:val="20"/>
          <w:highlight w:val="yellow"/>
          <w:lang w:val="en-US" w:eastAsia="zh-TW"/>
        </w:rPr>
        <w:t>doesn’t exclude</w:t>
      </w:r>
      <w:r>
        <w:rPr>
          <w:rFonts w:ascii="Times New Roman" w:hAnsi="Times New Roman"/>
          <w:color w:val="000000"/>
          <w:kern w:val="24"/>
          <w:szCs w:val="20"/>
          <w:lang w:val="en-US" w:eastAsia="zh-TW"/>
        </w:rPr>
        <w:t xml:space="preserve"> the option to leave the determination to the </w:t>
      </w:r>
      <w:r>
        <w:rPr>
          <w:rFonts w:ascii="Times New Roman" w:hAnsi="Times New Roman"/>
          <w:color w:val="000000"/>
          <w:kern w:val="24"/>
          <w:szCs w:val="20"/>
          <w:highlight w:val="yellow"/>
          <w:lang w:val="en-US" w:eastAsia="zh-TW"/>
        </w:rPr>
        <w:t>UE implementation</w:t>
      </w:r>
      <w:r>
        <w:rPr>
          <w:rFonts w:ascii="Times New Roman" w:hAnsi="Times New Roman"/>
          <w:color w:val="000000"/>
          <w:kern w:val="24"/>
          <w:szCs w:val="20"/>
          <w:lang w:val="en-US" w:eastAsia="zh-TW"/>
        </w:rPr>
        <w:t>.</w:t>
      </w:r>
    </w:p>
    <w:p w14:paraId="2BB538D2" w14:textId="77777777" w:rsidR="0050628F" w:rsidRDefault="00736F1A">
      <w:pPr>
        <w:spacing w:before="240" w:line="216" w:lineRule="auto"/>
        <w:rPr>
          <w:rFonts w:ascii="新細明體" w:eastAsia="新細明體" w:hAnsi="新細明體" w:cs="新細明體"/>
          <w:szCs w:val="20"/>
          <w:lang w:val="en-US" w:eastAsia="zh-TW"/>
        </w:rPr>
      </w:pPr>
      <w:r>
        <w:rPr>
          <w:rFonts w:ascii="Times New Roman" w:eastAsia="新細明體" w:hAnsi="Times New Roman"/>
          <w:b/>
          <w:bCs/>
          <w:color w:val="000000"/>
          <w:kern w:val="24"/>
          <w:szCs w:val="20"/>
          <w:lang w:val="en-US" w:eastAsia="zh-TW"/>
        </w:rPr>
        <w:t>Moderator note</w:t>
      </w:r>
      <w:r>
        <w:rPr>
          <w:rFonts w:ascii="Times New Roman" w:eastAsia="新細明體" w:hAnsi="Times New Roman"/>
          <w:color w:val="000000"/>
          <w:kern w:val="24"/>
          <w:szCs w:val="20"/>
          <w:lang w:val="en-US" w:eastAsia="zh-TW"/>
        </w:rPr>
        <w:t>: The definition of random access procedure failure in legacy includes:</w:t>
      </w:r>
    </w:p>
    <w:p w14:paraId="6251AC26" w14:textId="77777777" w:rsidR="0050628F" w:rsidRDefault="00736F1A">
      <w:pPr>
        <w:pStyle w:val="aff2"/>
        <w:numPr>
          <w:ilvl w:val="0"/>
          <w:numId w:val="54"/>
        </w:numPr>
        <w:spacing w:line="216" w:lineRule="auto"/>
        <w:ind w:leftChars="0"/>
        <w:rPr>
          <w:rFonts w:ascii="新細明體" w:eastAsia="新細明體" w:hAnsi="新細明體" w:cs="新細明體"/>
          <w:szCs w:val="20"/>
          <w:lang w:val="en-US" w:eastAsia="zh-TW"/>
        </w:rPr>
      </w:pPr>
      <w:r>
        <w:rPr>
          <w:rFonts w:ascii="Times New Roman" w:eastAsia="新細明體" w:hAnsi="Times New Roman"/>
          <w:color w:val="000000"/>
          <w:kern w:val="24"/>
          <w:szCs w:val="20"/>
          <w:lang w:val="en-US" w:eastAsia="zh-TW"/>
        </w:rPr>
        <w:t>UE transmits PRACH for ‘</w:t>
      </w:r>
      <w:proofErr w:type="spellStart"/>
      <w:r>
        <w:rPr>
          <w:rFonts w:ascii="Times New Roman" w:eastAsia="新細明體" w:hAnsi="Times New Roman"/>
          <w:i/>
          <w:iCs/>
          <w:color w:val="000000"/>
          <w:kern w:val="24"/>
          <w:szCs w:val="20"/>
          <w:lang w:val="en-US" w:eastAsia="zh-TW"/>
        </w:rPr>
        <w:t>preambleTransMax</w:t>
      </w:r>
      <w:proofErr w:type="spellEnd"/>
      <w:r>
        <w:rPr>
          <w:rFonts w:ascii="Times New Roman" w:eastAsia="新細明體" w:hAnsi="Times New Roman"/>
          <w:color w:val="000000"/>
          <w:kern w:val="24"/>
          <w:szCs w:val="20"/>
          <w:lang w:val="en-US" w:eastAsia="zh-TW"/>
        </w:rPr>
        <w:t>’ times but still no RAR received,</w:t>
      </w:r>
    </w:p>
    <w:p w14:paraId="7246222A" w14:textId="77777777" w:rsidR="0050628F" w:rsidRDefault="00736F1A">
      <w:pPr>
        <w:pStyle w:val="aff2"/>
        <w:numPr>
          <w:ilvl w:val="0"/>
          <w:numId w:val="54"/>
        </w:numPr>
        <w:spacing w:line="216" w:lineRule="auto"/>
        <w:ind w:leftChars="0"/>
        <w:rPr>
          <w:rFonts w:ascii="新細明體" w:eastAsia="新細明體" w:hAnsi="新細明體" w:cs="新細明體"/>
          <w:sz w:val="18"/>
          <w:szCs w:val="18"/>
          <w:lang w:val="en-US" w:eastAsia="zh-TW"/>
        </w:rPr>
      </w:pPr>
      <w:r>
        <w:rPr>
          <w:rFonts w:ascii="Times New Roman" w:eastAsia="新細明體" w:hAnsi="Times New Roman"/>
          <w:color w:val="000000"/>
          <w:kern w:val="24"/>
          <w:szCs w:val="20"/>
          <w:lang w:val="en-US" w:eastAsia="zh-TW"/>
        </w:rPr>
        <w:t xml:space="preserve">UE did not receive msg4 before the contention resolution timer expires, … </w:t>
      </w:r>
      <w:proofErr w:type="spellStart"/>
      <w:r>
        <w:rPr>
          <w:rFonts w:ascii="Times New Roman" w:eastAsia="新細明體" w:hAnsi="Times New Roman"/>
          <w:color w:val="000000"/>
          <w:kern w:val="24"/>
          <w:szCs w:val="20"/>
          <w:lang w:val="en-US" w:eastAsia="zh-TW"/>
        </w:rPr>
        <w:t>etc</w:t>
      </w:r>
      <w:proofErr w:type="spellEnd"/>
    </w:p>
    <w:p w14:paraId="0799A8D6" w14:textId="77777777" w:rsidR="0050628F" w:rsidRDefault="0050628F">
      <w:pPr>
        <w:rPr>
          <w:rFonts w:eastAsiaTheme="minorEastAsia"/>
          <w:b/>
          <w:lang w:val="en-US" w:eastAsia="zh-CN"/>
        </w:rPr>
      </w:pPr>
    </w:p>
    <w:bookmarkEnd w:id="163"/>
    <w:p w14:paraId="2CEECBB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this issue, companies’ view in </w:t>
      </w:r>
      <w:r>
        <w:rPr>
          <w:rFonts w:eastAsia="新細明體" w:hint="eastAsia"/>
          <w:lang w:eastAsia="zh-TW"/>
        </w:rPr>
        <w:t>RAN1</w:t>
      </w:r>
      <w:r>
        <w:rPr>
          <w:rFonts w:eastAsia="新細明體"/>
          <w:lang w:eastAsia="zh-TW"/>
        </w:rPr>
        <w:t xml:space="preserve"> #118 are collected below:</w:t>
      </w:r>
    </w:p>
    <w:p w14:paraId="600A319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r>
        <w:rPr>
          <w:rFonts w:eastAsia="新細明體"/>
          <w:lang w:val="en-US" w:eastAsia="zh-TW"/>
        </w:rPr>
        <w:t xml:space="preserve">: </w:t>
      </w:r>
    </w:p>
    <w:p w14:paraId="021DC00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N number of WUS transmission attempts before WUS procedure is considered unsuccessful. Value of N is indicated to UE using WUS configuration.</w:t>
      </w:r>
    </w:p>
    <w:p w14:paraId="4A5CB9A3"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power  ramping  for  WUS  transmission  in  subsequent  WUS  transmission attempts. Configuration  of  power  ramping  (</w:t>
      </w:r>
      <w:proofErr w:type="spellStart"/>
      <w:r>
        <w:rPr>
          <w:rFonts w:eastAsia="新細明體"/>
          <w:lang w:val="en-US" w:eastAsia="zh-TW"/>
        </w:rPr>
        <w:t>preambleReceivedTargetPower</w:t>
      </w:r>
      <w:proofErr w:type="spellEnd"/>
      <w:r>
        <w:rPr>
          <w:rFonts w:eastAsia="新細明體"/>
          <w:lang w:val="en-US" w:eastAsia="zh-TW"/>
        </w:rPr>
        <w:t xml:space="preserve">,  </w:t>
      </w:r>
      <w:proofErr w:type="spellStart"/>
      <w:r>
        <w:rPr>
          <w:rFonts w:eastAsia="新細明體"/>
          <w:lang w:val="en-US" w:eastAsia="zh-TW"/>
        </w:rPr>
        <w:t>powerRampingStep</w:t>
      </w:r>
      <w:proofErr w:type="spellEnd"/>
      <w:r>
        <w:rPr>
          <w:rFonts w:eastAsia="新細明體"/>
          <w:lang w:val="en-US" w:eastAsia="zh-TW"/>
        </w:rPr>
        <w:t>) is provided within WUS configuration.</w:t>
      </w:r>
    </w:p>
    <w:p w14:paraId="624A8E0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M</w:t>
      </w:r>
      <w:r>
        <w:rPr>
          <w:rFonts w:eastAsia="新細明體"/>
          <w:highlight w:val="yellow"/>
          <w:lang w:val="en-US" w:eastAsia="zh-TW"/>
        </w:rPr>
        <w:t>TK</w:t>
      </w:r>
      <w:r>
        <w:rPr>
          <w:rFonts w:eastAsia="新細明體"/>
          <w:lang w:val="en-US" w:eastAsia="zh-TW"/>
        </w:rPr>
        <w:t>: For transmission failure and retransmission of UL WUS, RAN1 can assume the same as RAN2 that both follow the random access procedure according to the RAN2 #126 agreement.</w:t>
      </w:r>
    </w:p>
    <w:p w14:paraId="6137EEB9" w14:textId="77777777" w:rsidR="0050628F" w:rsidRDefault="00736F1A">
      <w:pPr>
        <w:pStyle w:val="aff2"/>
        <w:numPr>
          <w:ilvl w:val="0"/>
          <w:numId w:val="55"/>
        </w:numPr>
        <w:ind w:leftChars="0"/>
        <w:rPr>
          <w:rFonts w:eastAsia="新細明體"/>
          <w:lang w:val="en-US" w:eastAsia="zh-TW"/>
        </w:rPr>
      </w:pPr>
      <w:bookmarkStart w:id="187" w:name="OLE_LINK305"/>
      <w:r>
        <w:rPr>
          <w:rFonts w:eastAsia="新細明體"/>
          <w:highlight w:val="yellow"/>
          <w:lang w:eastAsia="zh-TW"/>
        </w:rPr>
        <w:t>Fujitsu</w:t>
      </w:r>
      <w:bookmarkEnd w:id="187"/>
      <w:r>
        <w:rPr>
          <w:rFonts w:eastAsia="新細明體"/>
          <w:lang w:eastAsia="zh-TW"/>
        </w:rPr>
        <w:t>: It has been agreed in RAN2 that the legacy on-demand SI request procedure is reuse for handling UL WUS transmission failure. The discussion of this issue can be closed in RAN1.</w:t>
      </w:r>
    </w:p>
    <w:p w14:paraId="39CE07EC"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lastRenderedPageBreak/>
        <w:t>L</w:t>
      </w:r>
      <w:r>
        <w:rPr>
          <w:rFonts w:eastAsia="新細明體"/>
          <w:highlight w:val="yellow"/>
          <w:lang w:val="en-US" w:eastAsia="zh-TW"/>
        </w:rPr>
        <w:t>G</w:t>
      </w:r>
      <w:r>
        <w:rPr>
          <w:rFonts w:eastAsia="新細明體"/>
          <w:lang w:val="en-US" w:eastAsia="zh-TW"/>
        </w:rPr>
        <w:t xml:space="preserve">: </w:t>
      </w:r>
    </w:p>
    <w:p w14:paraId="3012C4F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RAN1 to discuss UL WUS transmission failure criterion and retransmission procedure when a UE does not receive SIB1 after transmitting UL WUS.</w:t>
      </w:r>
    </w:p>
    <w:p w14:paraId="5B1B4EEF"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Consider introducing a prohibit timer for UL WUS transmission to prevent from excessive UL overhead</w:t>
      </w:r>
    </w:p>
    <w:p w14:paraId="41B015CB" w14:textId="77777777" w:rsidR="0050628F" w:rsidRDefault="00736F1A">
      <w:pPr>
        <w:pStyle w:val="aff2"/>
        <w:numPr>
          <w:ilvl w:val="0"/>
          <w:numId w:val="55"/>
        </w:numPr>
        <w:ind w:leftChars="0"/>
        <w:rPr>
          <w:rFonts w:eastAsia="新細明體"/>
          <w:lang w:eastAsia="zh-TW"/>
        </w:rPr>
      </w:pPr>
      <w:r>
        <w:rPr>
          <w:rFonts w:eastAsia="新細明體" w:hint="eastAsia"/>
          <w:highlight w:val="yellow"/>
          <w:lang w:eastAsia="zh-TW"/>
        </w:rPr>
        <w:t>S</w:t>
      </w:r>
      <w:r>
        <w:rPr>
          <w:rFonts w:eastAsia="新細明體"/>
          <w:highlight w:val="yellow"/>
          <w:lang w:eastAsia="zh-TW"/>
        </w:rPr>
        <w:t>harp</w:t>
      </w:r>
      <w:r>
        <w:rPr>
          <w:rFonts w:eastAsia="新細明體"/>
          <w:lang w:eastAsia="zh-TW"/>
        </w:rPr>
        <w:t xml:space="preserve">: </w:t>
      </w:r>
      <w:r>
        <w:rPr>
          <w:rFonts w:ascii="TimesNewRomanPSMT" w:eastAsia="TimesNewRomanPSMT" w:hAnsi="Times New Roman" w:cs="TimesNewRomanPSMT" w:hint="eastAsia"/>
          <w:szCs w:val="20"/>
          <w:lang w:val="en-US" w:eastAsia="ja-JP"/>
        </w:rPr>
        <w:t>The issues relating to SIB1 request failure and SIB1 request transmission should be discussed in RAN2.</w:t>
      </w:r>
    </w:p>
    <w:p w14:paraId="1B40E6F6" w14:textId="77777777" w:rsidR="0050628F" w:rsidRDefault="0050628F">
      <w:pPr>
        <w:rPr>
          <w:rFonts w:eastAsia="新細明體"/>
          <w:lang w:eastAsia="zh-TW"/>
        </w:rPr>
      </w:pPr>
    </w:p>
    <w:p w14:paraId="23E93985" w14:textId="77777777" w:rsidR="0050628F" w:rsidRDefault="00736F1A">
      <w:pPr>
        <w:rPr>
          <w:rFonts w:eastAsia="新細明體"/>
          <w:lang w:eastAsia="zh-TW"/>
        </w:rPr>
      </w:pPr>
      <w:r>
        <w:rPr>
          <w:rFonts w:eastAsia="新細明體" w:hint="eastAsia"/>
          <w:lang w:eastAsia="zh-TW"/>
        </w:rPr>
        <w:t>A</w:t>
      </w:r>
      <w:r>
        <w:rPr>
          <w:rFonts w:eastAsia="新細明體"/>
          <w:lang w:eastAsia="zh-TW"/>
        </w:rPr>
        <w:t xml:space="preserve">s mentioned by MTK/Fujitsu/Sharp, RAN2 already had related agreements for this issue, and </w:t>
      </w:r>
      <w:bookmarkStart w:id="188" w:name="OLE_LINK309"/>
      <w:r>
        <w:rPr>
          <w:rFonts w:eastAsia="新細明體"/>
          <w:lang w:eastAsia="zh-TW"/>
        </w:rPr>
        <w:t>further discussions (if needed) can be handled by RAN2.</w:t>
      </w:r>
      <w:bookmarkEnd w:id="188"/>
      <w:r>
        <w:rPr>
          <w:rFonts w:eastAsia="新細明體"/>
          <w:lang w:eastAsia="zh-TW"/>
        </w:rPr>
        <w:t xml:space="preserve"> Moderator hence have the following proposal.</w:t>
      </w:r>
    </w:p>
    <w:p w14:paraId="4550681A" w14:textId="77777777" w:rsidR="0050628F" w:rsidRDefault="0050628F">
      <w:pPr>
        <w:rPr>
          <w:rFonts w:eastAsia="新細明體"/>
          <w:b/>
          <w:bCs/>
          <w:lang w:val="en-US" w:eastAsia="zh-TW"/>
        </w:rPr>
      </w:pPr>
    </w:p>
    <w:p w14:paraId="38B67D8B"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4BFB1E01"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that transmission failure and retransmission of UL WUS follow the random access procedure. Further discussions (if needed) are left to RAN2.</w:t>
      </w:r>
    </w:p>
    <w:p w14:paraId="7BBAE467"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481CE13" w14:textId="77777777" w:rsidTr="00FB101B">
        <w:tc>
          <w:tcPr>
            <w:tcW w:w="1275" w:type="dxa"/>
            <w:tcBorders>
              <w:top w:val="single" w:sz="4" w:space="0" w:color="auto"/>
              <w:left w:val="single" w:sz="4" w:space="0" w:color="auto"/>
              <w:bottom w:val="single" w:sz="4" w:space="0" w:color="auto"/>
              <w:right w:val="single" w:sz="4" w:space="0" w:color="auto"/>
            </w:tcBorders>
          </w:tcPr>
          <w:p w14:paraId="4BD92DA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5B9C27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266957E" w14:textId="77777777" w:rsidR="0050628F" w:rsidRDefault="00736F1A">
            <w:pPr>
              <w:spacing w:before="120" w:after="120"/>
              <w:rPr>
                <w:b/>
                <w:bCs/>
              </w:rPr>
            </w:pPr>
            <w:r>
              <w:rPr>
                <w:b/>
                <w:bCs/>
              </w:rPr>
              <w:t>Comment</w:t>
            </w:r>
          </w:p>
        </w:tc>
      </w:tr>
      <w:tr w:rsidR="0050628F" w14:paraId="72596049" w14:textId="77777777" w:rsidTr="00FB101B">
        <w:tc>
          <w:tcPr>
            <w:tcW w:w="1275" w:type="dxa"/>
            <w:tcBorders>
              <w:top w:val="single" w:sz="4" w:space="0" w:color="auto"/>
              <w:left w:val="single" w:sz="4" w:space="0" w:color="auto"/>
              <w:bottom w:val="single" w:sz="4" w:space="0" w:color="auto"/>
              <w:right w:val="single" w:sz="4" w:space="0" w:color="auto"/>
            </w:tcBorders>
          </w:tcPr>
          <w:p w14:paraId="12CB9DCD"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8716E5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2A36B55" w14:textId="77777777" w:rsidR="0050628F" w:rsidRDefault="00736F1A">
            <w:pPr>
              <w:spacing w:before="120" w:after="120"/>
              <w:rPr>
                <w:rFonts w:eastAsia="新細明體"/>
                <w:lang w:eastAsia="zh-TW"/>
              </w:rPr>
            </w:pPr>
            <w:r>
              <w:rPr>
                <w:rFonts w:eastAsia="新細明體"/>
                <w:lang w:eastAsia="zh-TW"/>
              </w:rPr>
              <w:t>Fine with RAN2 to handle further discussions on UL WUS failures</w:t>
            </w:r>
          </w:p>
        </w:tc>
      </w:tr>
      <w:tr w:rsidR="0050628F" w14:paraId="6509D662" w14:textId="77777777" w:rsidTr="00FB101B">
        <w:tc>
          <w:tcPr>
            <w:tcW w:w="1275" w:type="dxa"/>
            <w:tcBorders>
              <w:top w:val="single" w:sz="4" w:space="0" w:color="auto"/>
              <w:left w:val="single" w:sz="4" w:space="0" w:color="auto"/>
              <w:bottom w:val="single" w:sz="4" w:space="0" w:color="auto"/>
              <w:right w:val="single" w:sz="4" w:space="0" w:color="auto"/>
            </w:tcBorders>
          </w:tcPr>
          <w:p w14:paraId="69CFCA8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398859C"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D4AAE33" w14:textId="77777777" w:rsidR="0050628F" w:rsidRDefault="0050628F">
            <w:pPr>
              <w:spacing w:before="120" w:after="120"/>
              <w:rPr>
                <w:rFonts w:eastAsia="新細明體"/>
                <w:lang w:eastAsia="zh-TW"/>
              </w:rPr>
            </w:pPr>
          </w:p>
        </w:tc>
      </w:tr>
      <w:tr w:rsidR="0050628F" w14:paraId="541CA32A" w14:textId="77777777" w:rsidTr="00FB101B">
        <w:tc>
          <w:tcPr>
            <w:tcW w:w="1275" w:type="dxa"/>
            <w:tcBorders>
              <w:top w:val="single" w:sz="4" w:space="0" w:color="auto"/>
              <w:left w:val="single" w:sz="4" w:space="0" w:color="auto"/>
              <w:bottom w:val="single" w:sz="4" w:space="0" w:color="auto"/>
              <w:right w:val="single" w:sz="4" w:space="0" w:color="auto"/>
            </w:tcBorders>
          </w:tcPr>
          <w:p w14:paraId="4572512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DA13AE9"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D5DD762" w14:textId="77777777" w:rsidR="0050628F" w:rsidRDefault="0050628F">
            <w:pPr>
              <w:spacing w:before="120" w:after="120"/>
              <w:rPr>
                <w:rFonts w:eastAsia="MS Mincho"/>
                <w:lang w:eastAsia="ja-JP"/>
              </w:rPr>
            </w:pPr>
          </w:p>
        </w:tc>
      </w:tr>
      <w:tr w:rsidR="0050628F" w14:paraId="3FD1B8AE" w14:textId="77777777" w:rsidTr="00FB101B">
        <w:tc>
          <w:tcPr>
            <w:tcW w:w="1275" w:type="dxa"/>
            <w:tcBorders>
              <w:top w:val="single" w:sz="4" w:space="0" w:color="auto"/>
              <w:left w:val="single" w:sz="4" w:space="0" w:color="auto"/>
              <w:bottom w:val="single" w:sz="4" w:space="0" w:color="auto"/>
              <w:right w:val="single" w:sz="4" w:space="0" w:color="auto"/>
            </w:tcBorders>
          </w:tcPr>
          <w:p w14:paraId="69AC76EB"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185B0E75"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846665B" w14:textId="77777777" w:rsidR="0050628F" w:rsidRDefault="0050628F">
            <w:pPr>
              <w:spacing w:before="120" w:after="120"/>
              <w:rPr>
                <w:rFonts w:eastAsia="MS Mincho"/>
                <w:lang w:eastAsia="ja-JP"/>
              </w:rPr>
            </w:pPr>
          </w:p>
        </w:tc>
      </w:tr>
      <w:tr w:rsidR="0050628F" w14:paraId="4189A526" w14:textId="77777777" w:rsidTr="00FB101B">
        <w:tc>
          <w:tcPr>
            <w:tcW w:w="1275" w:type="dxa"/>
            <w:tcBorders>
              <w:top w:val="single" w:sz="4" w:space="0" w:color="auto"/>
              <w:left w:val="single" w:sz="4" w:space="0" w:color="auto"/>
              <w:bottom w:val="single" w:sz="4" w:space="0" w:color="auto"/>
              <w:right w:val="single" w:sz="4" w:space="0" w:color="auto"/>
            </w:tcBorders>
          </w:tcPr>
          <w:p w14:paraId="6BA6BC5B"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694E465"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90AE1EA" w14:textId="77777777" w:rsidR="0050628F" w:rsidRDefault="00736F1A">
            <w:pPr>
              <w:spacing w:before="120" w:after="120"/>
              <w:rPr>
                <w:rFonts w:eastAsia="MS Mincho"/>
                <w:lang w:eastAsia="ja-JP"/>
              </w:rPr>
            </w:pPr>
            <w:r>
              <w:rPr>
                <w:rFonts w:eastAsiaTheme="minorEastAsia" w:hint="eastAsia"/>
                <w:lang w:eastAsia="zh-CN"/>
              </w:rPr>
              <w:t>U</w:t>
            </w:r>
            <w:r>
              <w:rPr>
                <w:rFonts w:eastAsiaTheme="minorEastAsia"/>
                <w:lang w:eastAsia="zh-CN"/>
              </w:rPr>
              <w:t>p to RAN2.</w:t>
            </w:r>
          </w:p>
        </w:tc>
      </w:tr>
      <w:tr w:rsidR="0050628F" w14:paraId="55405C93" w14:textId="77777777" w:rsidTr="00FB101B">
        <w:tc>
          <w:tcPr>
            <w:tcW w:w="1275" w:type="dxa"/>
            <w:tcBorders>
              <w:top w:val="single" w:sz="4" w:space="0" w:color="auto"/>
              <w:left w:val="single" w:sz="4" w:space="0" w:color="auto"/>
              <w:bottom w:val="single" w:sz="4" w:space="0" w:color="auto"/>
              <w:right w:val="single" w:sz="4" w:space="0" w:color="auto"/>
            </w:tcBorders>
          </w:tcPr>
          <w:p w14:paraId="58918629"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1D4A73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61EC38A" w14:textId="77777777" w:rsidR="0050628F" w:rsidRDefault="0050628F">
            <w:pPr>
              <w:spacing w:before="120" w:after="120"/>
              <w:rPr>
                <w:rFonts w:eastAsiaTheme="minorEastAsia"/>
                <w:lang w:eastAsia="zh-CN"/>
              </w:rPr>
            </w:pPr>
          </w:p>
        </w:tc>
      </w:tr>
      <w:tr w:rsidR="0050628F" w14:paraId="7F9D1B2C" w14:textId="77777777" w:rsidTr="00FB101B">
        <w:tc>
          <w:tcPr>
            <w:tcW w:w="1275" w:type="dxa"/>
            <w:tcBorders>
              <w:top w:val="single" w:sz="4" w:space="0" w:color="auto"/>
              <w:left w:val="single" w:sz="4" w:space="0" w:color="auto"/>
              <w:bottom w:val="single" w:sz="4" w:space="0" w:color="auto"/>
              <w:right w:val="single" w:sz="4" w:space="0" w:color="auto"/>
            </w:tcBorders>
          </w:tcPr>
          <w:p w14:paraId="212C4C4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3B76B6E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5297F9" w14:textId="77777777" w:rsidR="0050628F" w:rsidRDefault="0050628F">
            <w:pPr>
              <w:spacing w:before="120" w:after="120"/>
              <w:rPr>
                <w:rFonts w:eastAsia="新細明體"/>
                <w:lang w:eastAsia="zh-TW"/>
              </w:rPr>
            </w:pPr>
          </w:p>
        </w:tc>
      </w:tr>
      <w:tr w:rsidR="0050628F" w14:paraId="5829B146" w14:textId="77777777" w:rsidTr="00FB101B">
        <w:tc>
          <w:tcPr>
            <w:tcW w:w="1275" w:type="dxa"/>
            <w:tcBorders>
              <w:top w:val="single" w:sz="4" w:space="0" w:color="auto"/>
              <w:left w:val="single" w:sz="4" w:space="0" w:color="auto"/>
              <w:bottom w:val="single" w:sz="4" w:space="0" w:color="auto"/>
              <w:right w:val="single" w:sz="4" w:space="0" w:color="auto"/>
            </w:tcBorders>
          </w:tcPr>
          <w:p w14:paraId="4928608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D0B99C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16F109" w14:textId="77777777" w:rsidR="0050628F" w:rsidRDefault="0050628F">
            <w:pPr>
              <w:spacing w:before="120" w:after="120"/>
              <w:rPr>
                <w:rFonts w:eastAsiaTheme="minorEastAsia"/>
                <w:lang w:eastAsia="zh-CN"/>
              </w:rPr>
            </w:pPr>
          </w:p>
        </w:tc>
      </w:tr>
      <w:tr w:rsidR="0050628F" w14:paraId="77CED6A5" w14:textId="77777777" w:rsidTr="00FB101B">
        <w:tc>
          <w:tcPr>
            <w:tcW w:w="1275" w:type="dxa"/>
            <w:tcBorders>
              <w:top w:val="single" w:sz="4" w:space="0" w:color="auto"/>
              <w:left w:val="single" w:sz="4" w:space="0" w:color="auto"/>
              <w:bottom w:val="single" w:sz="4" w:space="0" w:color="auto"/>
              <w:right w:val="single" w:sz="4" w:space="0" w:color="auto"/>
            </w:tcBorders>
          </w:tcPr>
          <w:p w14:paraId="52829D7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7DF28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721D400" w14:textId="77777777" w:rsidR="0050628F" w:rsidRDefault="0050628F">
            <w:pPr>
              <w:spacing w:before="120" w:after="120"/>
              <w:rPr>
                <w:rFonts w:eastAsiaTheme="minorEastAsia"/>
                <w:lang w:eastAsia="zh-CN"/>
              </w:rPr>
            </w:pPr>
          </w:p>
        </w:tc>
      </w:tr>
      <w:tr w:rsidR="0050628F" w14:paraId="5A14FCBB" w14:textId="77777777" w:rsidTr="00FB101B">
        <w:tc>
          <w:tcPr>
            <w:tcW w:w="1275" w:type="dxa"/>
            <w:tcBorders>
              <w:top w:val="single" w:sz="4" w:space="0" w:color="auto"/>
              <w:left w:val="single" w:sz="4" w:space="0" w:color="auto"/>
              <w:bottom w:val="single" w:sz="4" w:space="0" w:color="auto"/>
              <w:right w:val="single" w:sz="4" w:space="0" w:color="auto"/>
            </w:tcBorders>
          </w:tcPr>
          <w:p w14:paraId="550D5F3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D09C053"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A243512" w14:textId="77777777" w:rsidR="0050628F" w:rsidRDefault="0050628F">
            <w:pPr>
              <w:spacing w:before="120" w:after="120"/>
              <w:rPr>
                <w:rFonts w:eastAsiaTheme="minorEastAsia"/>
                <w:lang w:eastAsia="zh-CN"/>
              </w:rPr>
            </w:pPr>
          </w:p>
        </w:tc>
      </w:tr>
      <w:tr w:rsidR="0050628F" w14:paraId="5EF7C309" w14:textId="77777777" w:rsidTr="00FB101B">
        <w:tc>
          <w:tcPr>
            <w:tcW w:w="1275" w:type="dxa"/>
            <w:tcBorders>
              <w:top w:val="single" w:sz="4" w:space="0" w:color="auto"/>
              <w:left w:val="single" w:sz="4" w:space="0" w:color="auto"/>
              <w:bottom w:val="single" w:sz="4" w:space="0" w:color="auto"/>
              <w:right w:val="single" w:sz="4" w:space="0" w:color="auto"/>
            </w:tcBorders>
          </w:tcPr>
          <w:p w14:paraId="72308240" w14:textId="77777777" w:rsidR="0050628F" w:rsidRDefault="00736F1A">
            <w:pPr>
              <w:spacing w:before="120" w:after="120"/>
              <w:rPr>
                <w:rFonts w:eastAsia="MS Mincho"/>
                <w:lang w:eastAsia="ja-JP"/>
              </w:rPr>
            </w:pPr>
            <w:r>
              <w:rPr>
                <w:rFonts w:eastAsiaTheme="minorEastAsia"/>
                <w:lang w:eastAsia="zh-CN"/>
              </w:rPr>
              <w:t>Tejas Networks</w:t>
            </w:r>
          </w:p>
        </w:tc>
        <w:tc>
          <w:tcPr>
            <w:tcW w:w="1581" w:type="dxa"/>
            <w:tcBorders>
              <w:top w:val="single" w:sz="4" w:space="0" w:color="auto"/>
              <w:left w:val="single" w:sz="4" w:space="0" w:color="auto"/>
              <w:bottom w:val="single" w:sz="4" w:space="0" w:color="auto"/>
              <w:right w:val="single" w:sz="4" w:space="0" w:color="auto"/>
            </w:tcBorders>
          </w:tcPr>
          <w:p w14:paraId="4A01B5CE"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EA870AF" w14:textId="77777777" w:rsidR="0050628F" w:rsidRDefault="0050628F">
            <w:pPr>
              <w:spacing w:before="120" w:after="120"/>
              <w:rPr>
                <w:rFonts w:eastAsiaTheme="minorEastAsia"/>
                <w:lang w:eastAsia="zh-CN"/>
              </w:rPr>
            </w:pPr>
          </w:p>
        </w:tc>
      </w:tr>
      <w:tr w:rsidR="0050628F" w14:paraId="49564964" w14:textId="77777777" w:rsidTr="00FB101B">
        <w:tc>
          <w:tcPr>
            <w:tcW w:w="1275" w:type="dxa"/>
            <w:tcBorders>
              <w:top w:val="single" w:sz="4" w:space="0" w:color="auto"/>
              <w:left w:val="single" w:sz="4" w:space="0" w:color="auto"/>
              <w:bottom w:val="single" w:sz="4" w:space="0" w:color="auto"/>
              <w:right w:val="single" w:sz="4" w:space="0" w:color="auto"/>
            </w:tcBorders>
          </w:tcPr>
          <w:p w14:paraId="62022BD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8582BA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98F4BA8" w14:textId="77777777" w:rsidR="0050628F" w:rsidRDefault="0050628F">
            <w:pPr>
              <w:spacing w:before="120" w:after="120"/>
              <w:rPr>
                <w:rFonts w:eastAsia="SimSun"/>
                <w:lang w:eastAsia="zh-CN"/>
              </w:rPr>
            </w:pPr>
          </w:p>
        </w:tc>
      </w:tr>
      <w:tr w:rsidR="0050628F" w14:paraId="00C79D1A" w14:textId="77777777" w:rsidTr="00FB101B">
        <w:tc>
          <w:tcPr>
            <w:tcW w:w="1275" w:type="dxa"/>
            <w:tcBorders>
              <w:top w:val="single" w:sz="4" w:space="0" w:color="auto"/>
              <w:left w:val="single" w:sz="4" w:space="0" w:color="auto"/>
              <w:bottom w:val="single" w:sz="4" w:space="0" w:color="auto"/>
              <w:right w:val="single" w:sz="4" w:space="0" w:color="auto"/>
            </w:tcBorders>
          </w:tcPr>
          <w:p w14:paraId="0E4A679C"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7757CD3"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1428A7C" w14:textId="77777777" w:rsidR="0050628F" w:rsidRDefault="0050628F">
            <w:pPr>
              <w:spacing w:before="120" w:after="120"/>
              <w:rPr>
                <w:rFonts w:eastAsia="MS Mincho"/>
                <w:lang w:eastAsia="ja-JP"/>
              </w:rPr>
            </w:pPr>
          </w:p>
        </w:tc>
      </w:tr>
      <w:tr w:rsidR="00C759AA" w14:paraId="1E8F1C55" w14:textId="77777777" w:rsidTr="00FB101B">
        <w:tc>
          <w:tcPr>
            <w:tcW w:w="1275" w:type="dxa"/>
            <w:tcBorders>
              <w:top w:val="single" w:sz="4" w:space="0" w:color="auto"/>
              <w:left w:val="single" w:sz="4" w:space="0" w:color="auto"/>
              <w:bottom w:val="single" w:sz="4" w:space="0" w:color="auto"/>
              <w:right w:val="single" w:sz="4" w:space="0" w:color="auto"/>
            </w:tcBorders>
          </w:tcPr>
          <w:p w14:paraId="04E2B10F" w14:textId="77777777" w:rsidR="00C759AA" w:rsidRDefault="00C759AA" w:rsidP="00C759AA">
            <w:pPr>
              <w:spacing w:before="120" w:after="120"/>
              <w:rPr>
                <w:rFonts w:eastAsia="MS Mincho"/>
                <w:lang w:eastAsia="ja-JP"/>
              </w:rPr>
            </w:pPr>
            <w:r>
              <w:rPr>
                <w:rFonts w:eastAsia="MS Mincho"/>
                <w:lang w:eastAsia="ja-JP"/>
              </w:rPr>
              <w:t xml:space="preserve">Huawei/HiSilicon </w:t>
            </w:r>
          </w:p>
        </w:tc>
        <w:tc>
          <w:tcPr>
            <w:tcW w:w="1581" w:type="dxa"/>
            <w:tcBorders>
              <w:top w:val="single" w:sz="4" w:space="0" w:color="auto"/>
              <w:left w:val="single" w:sz="4" w:space="0" w:color="auto"/>
              <w:bottom w:val="single" w:sz="4" w:space="0" w:color="auto"/>
              <w:right w:val="single" w:sz="4" w:space="0" w:color="auto"/>
            </w:tcBorders>
          </w:tcPr>
          <w:p w14:paraId="07AF524A"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BF48494" w14:textId="77777777" w:rsidR="00C759AA" w:rsidRDefault="00C759AA" w:rsidP="00C759AA">
            <w:pPr>
              <w:spacing w:before="120" w:after="120"/>
              <w:rPr>
                <w:rFonts w:eastAsia="SimSun"/>
                <w:lang w:eastAsia="zh-CN"/>
              </w:rPr>
            </w:pPr>
          </w:p>
        </w:tc>
      </w:tr>
      <w:tr w:rsidR="00AB54E0" w14:paraId="1D3BAF52" w14:textId="77777777" w:rsidTr="00FB101B">
        <w:tc>
          <w:tcPr>
            <w:tcW w:w="1275" w:type="dxa"/>
            <w:tcBorders>
              <w:top w:val="single" w:sz="4" w:space="0" w:color="auto"/>
              <w:left w:val="single" w:sz="4" w:space="0" w:color="auto"/>
              <w:bottom w:val="single" w:sz="4" w:space="0" w:color="auto"/>
              <w:right w:val="single" w:sz="4" w:space="0" w:color="auto"/>
            </w:tcBorders>
          </w:tcPr>
          <w:p w14:paraId="6C107E68" w14:textId="6969CFB1"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4FCE4FD8" w14:textId="1B51969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38D9F93F" w14:textId="240AD7CE" w:rsidR="00AB54E0" w:rsidRDefault="00AB54E0" w:rsidP="00AB54E0">
            <w:pPr>
              <w:spacing w:before="120" w:after="120"/>
              <w:rPr>
                <w:rFonts w:eastAsia="SimSun"/>
                <w:lang w:eastAsia="zh-CN"/>
              </w:rPr>
            </w:pPr>
            <w:r>
              <w:rPr>
                <w:rFonts w:eastAsia="MS Mincho"/>
                <w:lang w:eastAsia="ja-JP"/>
              </w:rPr>
              <w:t>I</w:t>
            </w:r>
            <w:r w:rsidRPr="006633BD">
              <w:rPr>
                <w:rFonts w:eastAsia="MS Mincho"/>
                <w:lang w:eastAsia="ja-JP"/>
              </w:rPr>
              <w:t xml:space="preserve">t seems that it is still within the scope of RAN1 discussion to address the UL WUS </w:t>
            </w:r>
            <w:r>
              <w:rPr>
                <w:rFonts w:eastAsia="MS Mincho"/>
                <w:lang w:eastAsia="ja-JP"/>
              </w:rPr>
              <w:t xml:space="preserve">transmission failure criterion and </w:t>
            </w:r>
            <w:r w:rsidRPr="006633BD">
              <w:rPr>
                <w:rFonts w:eastAsia="MS Mincho"/>
                <w:lang w:eastAsia="ja-JP"/>
              </w:rPr>
              <w:t>retransmission procedure</w:t>
            </w:r>
            <w:r>
              <w:rPr>
                <w:rFonts w:eastAsia="MS Mincho"/>
                <w:lang w:eastAsia="ja-JP"/>
              </w:rPr>
              <w:t xml:space="preserve">. </w:t>
            </w:r>
          </w:p>
        </w:tc>
      </w:tr>
      <w:tr w:rsidR="00BE4807" w14:paraId="3A787BB3" w14:textId="77777777" w:rsidTr="00FB101B">
        <w:tc>
          <w:tcPr>
            <w:tcW w:w="1275" w:type="dxa"/>
            <w:tcBorders>
              <w:top w:val="single" w:sz="4" w:space="0" w:color="auto"/>
              <w:left w:val="single" w:sz="4" w:space="0" w:color="auto"/>
              <w:bottom w:val="single" w:sz="4" w:space="0" w:color="auto"/>
              <w:right w:val="single" w:sz="4" w:space="0" w:color="auto"/>
            </w:tcBorders>
          </w:tcPr>
          <w:p w14:paraId="49B98FC6" w14:textId="3AE112EE"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ECD728C"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A00F1F" w14:textId="77777777" w:rsidR="00BE4807" w:rsidRDefault="00BE4807" w:rsidP="00BE4807">
            <w:pPr>
              <w:spacing w:before="120" w:after="120"/>
              <w:rPr>
                <w:rFonts w:eastAsia="Malgun Gothic"/>
                <w:lang w:eastAsia="ko-KR"/>
              </w:rPr>
            </w:pPr>
            <w:r>
              <w:rPr>
                <w:rFonts w:eastAsia="Malgun Gothic" w:hint="eastAsia"/>
                <w:lang w:eastAsia="ko-KR"/>
              </w:rPr>
              <w:t>Generally, fine with FL</w:t>
            </w:r>
            <w:r>
              <w:rPr>
                <w:rFonts w:eastAsia="Malgun Gothic"/>
                <w:lang w:eastAsia="ko-KR"/>
              </w:rPr>
              <w:t>’s proposal. To make it clear, we’d like to add the following:</w:t>
            </w:r>
          </w:p>
          <w:p w14:paraId="0271103A" w14:textId="77777777" w:rsidR="00BE4807" w:rsidRDefault="00BE4807" w:rsidP="00BE480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5AB059F9" w14:textId="46882D21" w:rsidR="00BE4807" w:rsidRDefault="00BE4807" w:rsidP="00BE4807">
            <w:pPr>
              <w:spacing w:before="120" w:after="120"/>
              <w:rPr>
                <w:rFonts w:eastAsia="MS Mincho"/>
                <w:lang w:eastAsia="ja-JP"/>
              </w:rPr>
            </w:pPr>
            <w:r>
              <w:rPr>
                <w:rFonts w:eastAsia="新細明體"/>
                <w:b/>
                <w:lang w:eastAsia="zh-TW"/>
              </w:rPr>
              <w:t xml:space="preserve">For further study of on-demand SIB1 in idle/inactive mode, RAN1 assumes the same as RAN2 #126 agreement that </w:t>
            </w:r>
            <w:r w:rsidRPr="0000680F">
              <w:rPr>
                <w:rFonts w:eastAsia="新細明體"/>
                <w:b/>
                <w:lang w:eastAsia="zh-TW"/>
              </w:rPr>
              <w:t>transmission failure and retransmission of UL WUS</w:t>
            </w:r>
            <w:r>
              <w:rPr>
                <w:rFonts w:eastAsia="新細明體"/>
                <w:b/>
                <w:lang w:eastAsia="zh-TW"/>
              </w:rPr>
              <w:t xml:space="preserve"> follow </w:t>
            </w:r>
            <w:r w:rsidRPr="0000680F">
              <w:rPr>
                <w:rFonts w:eastAsia="新細明體"/>
                <w:b/>
                <w:lang w:eastAsia="zh-TW"/>
              </w:rPr>
              <w:t xml:space="preserve">the </w:t>
            </w:r>
            <w:r w:rsidRPr="00C90CD1">
              <w:rPr>
                <w:rFonts w:eastAsia="新細明體"/>
                <w:b/>
                <w:color w:val="FF0000"/>
                <w:lang w:eastAsia="zh-TW"/>
              </w:rPr>
              <w:t>existing</w:t>
            </w:r>
            <w:r>
              <w:rPr>
                <w:rFonts w:eastAsia="新細明體"/>
                <w:b/>
                <w:lang w:eastAsia="zh-TW"/>
              </w:rPr>
              <w:t xml:space="preserve"> </w:t>
            </w:r>
            <w:r w:rsidRPr="0000680F">
              <w:rPr>
                <w:rFonts w:eastAsia="新細明體"/>
                <w:b/>
                <w:lang w:eastAsia="zh-TW"/>
              </w:rPr>
              <w:t>random access procedure</w:t>
            </w:r>
            <w:r>
              <w:rPr>
                <w:rFonts w:eastAsia="新細明體"/>
                <w:b/>
                <w:lang w:eastAsia="zh-TW"/>
              </w:rPr>
              <w:t>. F</w:t>
            </w:r>
            <w:r w:rsidRPr="0000680F">
              <w:rPr>
                <w:rFonts w:eastAsia="新細明體"/>
                <w:b/>
                <w:lang w:eastAsia="zh-TW"/>
              </w:rPr>
              <w:t xml:space="preserve">urther discussions (if needed) </w:t>
            </w:r>
            <w:r>
              <w:rPr>
                <w:rFonts w:eastAsia="新細明體"/>
                <w:b/>
                <w:lang w:eastAsia="zh-TW"/>
              </w:rPr>
              <w:t>are left to</w:t>
            </w:r>
            <w:r w:rsidRPr="0000680F">
              <w:rPr>
                <w:rFonts w:eastAsia="新細明體"/>
                <w:b/>
                <w:lang w:eastAsia="zh-TW"/>
              </w:rPr>
              <w:t xml:space="preserve"> RAN2.</w:t>
            </w:r>
          </w:p>
        </w:tc>
      </w:tr>
      <w:tr w:rsidR="00FB101B" w14:paraId="780DCDCE" w14:textId="77777777" w:rsidTr="00FB101B">
        <w:tc>
          <w:tcPr>
            <w:tcW w:w="1275" w:type="dxa"/>
          </w:tcPr>
          <w:p w14:paraId="506962AB" w14:textId="77777777" w:rsidR="00FB101B" w:rsidRPr="00381A9D" w:rsidRDefault="00FB101B" w:rsidP="00622C17">
            <w:pPr>
              <w:spacing w:before="120" w:after="120"/>
              <w:rPr>
                <w:rFonts w:eastAsiaTheme="minorEastAsia"/>
                <w:lang w:eastAsia="zh-CN"/>
              </w:rPr>
            </w:pPr>
            <w:r>
              <w:rPr>
                <w:rFonts w:eastAsiaTheme="minorEastAsia" w:hint="eastAsia"/>
                <w:lang w:eastAsia="zh-CN"/>
              </w:rPr>
              <w:lastRenderedPageBreak/>
              <w:t>Lenovo</w:t>
            </w:r>
          </w:p>
        </w:tc>
        <w:tc>
          <w:tcPr>
            <w:tcW w:w="1581" w:type="dxa"/>
          </w:tcPr>
          <w:p w14:paraId="75FB2557"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ED47809" w14:textId="77777777" w:rsidR="00FB101B" w:rsidRDefault="00FB101B" w:rsidP="00622C17">
            <w:pPr>
              <w:spacing w:before="120" w:after="120"/>
              <w:rPr>
                <w:rFonts w:eastAsia="MS Mincho"/>
                <w:lang w:eastAsia="ja-JP"/>
              </w:rPr>
            </w:pPr>
          </w:p>
        </w:tc>
      </w:tr>
      <w:tr w:rsidR="00170E5B" w14:paraId="013DDC30" w14:textId="77777777" w:rsidTr="00FB101B">
        <w:tc>
          <w:tcPr>
            <w:tcW w:w="1275" w:type="dxa"/>
          </w:tcPr>
          <w:p w14:paraId="46F56FB8" w14:textId="7042508E" w:rsidR="00170E5B" w:rsidRPr="00170E5B" w:rsidRDefault="00170E5B" w:rsidP="00622C17">
            <w:pPr>
              <w:spacing w:before="120" w:after="120"/>
              <w:rPr>
                <w:rFonts w:eastAsia="新細明體"/>
                <w:lang w:eastAsia="zh-TW"/>
              </w:rPr>
            </w:pPr>
            <w:r>
              <w:rPr>
                <w:rFonts w:eastAsia="新細明體" w:hint="eastAsia"/>
                <w:lang w:eastAsia="zh-TW"/>
              </w:rPr>
              <w:t>III</w:t>
            </w:r>
          </w:p>
        </w:tc>
        <w:tc>
          <w:tcPr>
            <w:tcW w:w="1581" w:type="dxa"/>
          </w:tcPr>
          <w:p w14:paraId="50CBC53A" w14:textId="2CA0418D" w:rsidR="00170E5B" w:rsidRPr="00170E5B" w:rsidRDefault="00170E5B" w:rsidP="00622C17">
            <w:pPr>
              <w:spacing w:before="120" w:after="120"/>
              <w:rPr>
                <w:rFonts w:eastAsia="新細明體"/>
                <w:lang w:eastAsia="zh-TW"/>
              </w:rPr>
            </w:pPr>
            <w:r>
              <w:rPr>
                <w:rFonts w:eastAsia="新細明體" w:hint="eastAsia"/>
                <w:lang w:eastAsia="zh-TW"/>
              </w:rPr>
              <w:t>Support</w:t>
            </w:r>
          </w:p>
        </w:tc>
        <w:tc>
          <w:tcPr>
            <w:tcW w:w="6849" w:type="dxa"/>
          </w:tcPr>
          <w:p w14:paraId="345A24AD" w14:textId="77777777" w:rsidR="00170E5B" w:rsidRDefault="00170E5B" w:rsidP="00622C17">
            <w:pPr>
              <w:spacing w:before="120" w:after="120"/>
              <w:rPr>
                <w:rFonts w:eastAsia="MS Mincho"/>
                <w:lang w:eastAsia="ja-JP"/>
              </w:rPr>
            </w:pPr>
          </w:p>
        </w:tc>
      </w:tr>
      <w:tr w:rsidR="009E61F3" w14:paraId="11868886" w14:textId="77777777" w:rsidTr="00FB101B">
        <w:tc>
          <w:tcPr>
            <w:tcW w:w="1275" w:type="dxa"/>
          </w:tcPr>
          <w:p w14:paraId="731029EA" w14:textId="721D4FAE" w:rsidR="009E61F3" w:rsidRPr="009E61F3" w:rsidRDefault="009E61F3" w:rsidP="00622C17">
            <w:pPr>
              <w:spacing w:before="120" w:after="120"/>
              <w:rPr>
                <w:rFonts w:eastAsia="新細明體"/>
                <w:highlight w:val="cyan"/>
                <w:lang w:eastAsia="zh-TW"/>
              </w:rPr>
            </w:pPr>
            <w:r w:rsidRPr="009E61F3">
              <w:rPr>
                <w:rFonts w:eastAsia="新細明體" w:hint="eastAsia"/>
                <w:highlight w:val="cyan"/>
                <w:lang w:eastAsia="zh-TW"/>
              </w:rPr>
              <w:t>M</w:t>
            </w:r>
            <w:r w:rsidRPr="009E61F3">
              <w:rPr>
                <w:rFonts w:eastAsia="新細明體"/>
                <w:highlight w:val="cyan"/>
                <w:lang w:eastAsia="zh-TW"/>
              </w:rPr>
              <w:t>oderator</w:t>
            </w:r>
          </w:p>
        </w:tc>
        <w:tc>
          <w:tcPr>
            <w:tcW w:w="1581" w:type="dxa"/>
          </w:tcPr>
          <w:p w14:paraId="4E24F802" w14:textId="77777777" w:rsidR="009E61F3" w:rsidRPr="009E61F3" w:rsidRDefault="009E61F3" w:rsidP="00622C17">
            <w:pPr>
              <w:spacing w:before="120" w:after="120"/>
              <w:rPr>
                <w:rFonts w:eastAsia="新細明體"/>
                <w:highlight w:val="cyan"/>
                <w:lang w:eastAsia="zh-TW"/>
              </w:rPr>
            </w:pPr>
          </w:p>
        </w:tc>
        <w:tc>
          <w:tcPr>
            <w:tcW w:w="6849" w:type="dxa"/>
          </w:tcPr>
          <w:p w14:paraId="7B4B4442" w14:textId="01F811C6" w:rsidR="009E61F3" w:rsidRPr="009E61F3" w:rsidRDefault="009E61F3" w:rsidP="00622C17">
            <w:pPr>
              <w:spacing w:before="120" w:after="120"/>
              <w:rPr>
                <w:rFonts w:eastAsia="新細明體"/>
                <w:highlight w:val="cyan"/>
                <w:lang w:eastAsia="zh-TW"/>
              </w:rPr>
            </w:pPr>
            <w:proofErr w:type="gramStart"/>
            <w:r w:rsidRPr="009E61F3">
              <w:rPr>
                <w:rFonts w:eastAsia="新細明體"/>
                <w:highlight w:val="cyan"/>
                <w:lang w:eastAsia="zh-TW"/>
              </w:rPr>
              <w:t>Thanks Samsung</w:t>
            </w:r>
            <w:proofErr w:type="gramEnd"/>
            <w:r w:rsidRPr="009E61F3">
              <w:rPr>
                <w:rFonts w:eastAsia="新細明體"/>
                <w:highlight w:val="cyan"/>
                <w:lang w:eastAsia="zh-TW"/>
              </w:rPr>
              <w:t xml:space="preserve"> for the suggestion.</w:t>
            </w:r>
            <w:r w:rsidRPr="009E61F3">
              <w:rPr>
                <w:rFonts w:eastAsia="新細明體" w:hint="eastAsia"/>
                <w:highlight w:val="cyan"/>
                <w:lang w:eastAsia="zh-TW"/>
              </w:rPr>
              <w:t xml:space="preserve"> P</w:t>
            </w:r>
            <w:r w:rsidRPr="009E61F3">
              <w:rPr>
                <w:rFonts w:eastAsia="新細明體"/>
                <w:highlight w:val="cyan"/>
                <w:lang w:eastAsia="zh-TW"/>
              </w:rPr>
              <w:t>er Chairman’s guidance, this d</w:t>
            </w:r>
            <w:r w:rsidRPr="009E61F3">
              <w:rPr>
                <w:rFonts w:eastAsia="新細明體"/>
                <w:b/>
                <w:bCs/>
                <w:highlight w:val="cyan"/>
                <w:lang w:eastAsia="zh-TW"/>
              </w:rPr>
              <w:t>iscussion is closed</w:t>
            </w:r>
            <w:r w:rsidRPr="009E61F3">
              <w:rPr>
                <w:rFonts w:eastAsia="新細明體"/>
                <w:highlight w:val="cyan"/>
                <w:lang w:eastAsia="zh-TW"/>
              </w:rPr>
              <w:t xml:space="preserve"> as there is no evident RAN1 action/impact for this proposal.</w:t>
            </w:r>
          </w:p>
        </w:tc>
      </w:tr>
    </w:tbl>
    <w:p w14:paraId="733EAA97" w14:textId="77777777" w:rsidR="0050628F" w:rsidRDefault="0050628F">
      <w:pPr>
        <w:rPr>
          <w:rFonts w:eastAsia="新細明體"/>
          <w:b/>
          <w:bCs/>
          <w:lang w:eastAsia="zh-TW"/>
        </w:rPr>
      </w:pPr>
    </w:p>
    <w:p w14:paraId="46234829"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bookmarkStart w:id="189" w:name="OLE_LINK15"/>
      <w:bookmarkEnd w:id="164"/>
      <w:r>
        <w:rPr>
          <w:rFonts w:ascii="Times New Roman" w:hAnsi="Times New Roman"/>
          <w:bCs w:val="0"/>
          <w:i w:val="0"/>
          <w:iCs w:val="0"/>
          <w:sz w:val="22"/>
          <w:u w:val="single"/>
        </w:rPr>
        <w:t xml:space="preserve">Issue 10: </w:t>
      </w:r>
      <w:bookmarkStart w:id="190" w:name="OLE_LINK281"/>
      <w:r>
        <w:rPr>
          <w:rFonts w:ascii="Times New Roman" w:hAnsi="Times New Roman"/>
          <w:bCs w:val="0"/>
          <w:i w:val="0"/>
          <w:iCs w:val="0"/>
          <w:sz w:val="22"/>
          <w:u w:val="single"/>
        </w:rPr>
        <w:t xml:space="preserve">Whether to </w:t>
      </w:r>
      <w:bookmarkStart w:id="191" w:name="OLE_LINK292"/>
      <w:r>
        <w:rPr>
          <w:rFonts w:ascii="Times New Roman" w:hAnsi="Times New Roman"/>
          <w:bCs w:val="0"/>
          <w:i w:val="0"/>
          <w:iCs w:val="0"/>
          <w:sz w:val="22"/>
          <w:u w:val="single"/>
        </w:rPr>
        <w:t xml:space="preserve">covert </w:t>
      </w:r>
      <w:bookmarkStart w:id="192" w:name="OLE_LINK282"/>
      <w:r>
        <w:rPr>
          <w:rFonts w:ascii="Times New Roman" w:hAnsi="Times New Roman"/>
          <w:bCs w:val="0"/>
          <w:i w:val="0"/>
          <w:iCs w:val="0"/>
          <w:sz w:val="22"/>
          <w:u w:val="single"/>
        </w:rPr>
        <w:t>on-demand SIB1 from study into normative work</w:t>
      </w:r>
      <w:bookmarkEnd w:id="190"/>
      <w:bookmarkEnd w:id="191"/>
      <w:bookmarkEnd w:id="192"/>
      <w:r>
        <w:rPr>
          <w:rFonts w:ascii="Times New Roman" w:hAnsi="Times New Roman"/>
          <w:bCs w:val="0"/>
          <w:i w:val="0"/>
          <w:iCs w:val="0"/>
          <w:sz w:val="22"/>
          <w:u w:val="single"/>
        </w:rPr>
        <w:t xml:space="preserve"> </w:t>
      </w:r>
    </w:p>
    <w:p w14:paraId="5294168C" w14:textId="77777777" w:rsidR="0050628F" w:rsidRDefault="00736F1A">
      <w:pPr>
        <w:rPr>
          <w:rFonts w:eastAsia="新細明體"/>
          <w:b/>
          <w:lang w:eastAsia="zh-TW"/>
        </w:rPr>
      </w:pPr>
      <w:bookmarkStart w:id="193" w:name="OLE_LINK252"/>
      <w:r>
        <w:rPr>
          <w:rFonts w:eastAsia="新細明體"/>
          <w:b/>
          <w:lang w:eastAsia="zh-TW"/>
        </w:rPr>
        <w:t>Background</w:t>
      </w:r>
    </w:p>
    <w:p w14:paraId="1631E7E8" w14:textId="77777777" w:rsidR="0050628F" w:rsidRDefault="00736F1A">
      <w:pPr>
        <w:rPr>
          <w:rFonts w:eastAsia="新細明體"/>
          <w:szCs w:val="20"/>
          <w:lang w:eastAsia="zh-TW"/>
        </w:rPr>
      </w:pPr>
      <w:r>
        <w:rPr>
          <w:rFonts w:eastAsia="新細明體"/>
          <w:lang w:eastAsia="zh-TW"/>
        </w:rPr>
        <w:t xml:space="preserve">About whether to on-demand SIB1 from study into normative work, this would be checked in RAN1 #105 while </w:t>
      </w:r>
      <w:bookmarkStart w:id="194" w:name="OLE_LINK97"/>
      <w:r>
        <w:rPr>
          <w:rFonts w:eastAsia="新細明體"/>
          <w:lang w:eastAsia="zh-TW"/>
        </w:rPr>
        <w:t>c</w:t>
      </w:r>
      <w:r>
        <w:rPr>
          <w:rFonts w:eastAsia="新細明體"/>
          <w:szCs w:val="20"/>
          <w:lang w:eastAsia="zh-TW"/>
        </w:rPr>
        <w:t>ompanies’ views are collected in RAN1 #118 below:</w:t>
      </w:r>
      <w:bookmarkEnd w:id="189"/>
      <w:bookmarkEnd w:id="194"/>
    </w:p>
    <w:p w14:paraId="139A6A1A" w14:textId="77777777" w:rsidR="0050628F" w:rsidRDefault="00736F1A">
      <w:pPr>
        <w:pStyle w:val="aff2"/>
        <w:numPr>
          <w:ilvl w:val="0"/>
          <w:numId w:val="56"/>
        </w:numPr>
        <w:ind w:leftChars="0"/>
        <w:rPr>
          <w:rFonts w:eastAsia="新細明體"/>
          <w:lang w:eastAsia="zh-TW"/>
        </w:rPr>
      </w:pPr>
      <w:r>
        <w:rPr>
          <w:rFonts w:eastAsia="新細明體" w:hint="eastAsia"/>
          <w:highlight w:val="yellow"/>
          <w:lang w:eastAsia="zh-TW"/>
        </w:rPr>
        <w:t>L</w:t>
      </w:r>
      <w:r>
        <w:rPr>
          <w:rFonts w:eastAsia="新細明體"/>
          <w:highlight w:val="yellow"/>
          <w:lang w:eastAsia="zh-TW"/>
        </w:rPr>
        <w:t>enovo:</w:t>
      </w:r>
      <w:r>
        <w:rPr>
          <w:rFonts w:eastAsia="新細明體"/>
          <w:lang w:eastAsia="zh-TW"/>
        </w:rPr>
        <w:t xml:space="preserve"> Support to specify on-demand SIB1 in Rel-19 as a solution to achieve network energy saving.  </w:t>
      </w:r>
    </w:p>
    <w:p w14:paraId="25E5317A" w14:textId="77777777" w:rsidR="0050628F" w:rsidRDefault="00736F1A">
      <w:pPr>
        <w:pStyle w:val="aff2"/>
        <w:numPr>
          <w:ilvl w:val="0"/>
          <w:numId w:val="56"/>
        </w:numPr>
        <w:ind w:leftChars="0"/>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r>
        <w:rPr>
          <w:rFonts w:eastAsia="新細明體"/>
          <w:szCs w:val="20"/>
          <w:lang w:eastAsia="zh-TW"/>
        </w:rPr>
        <w:t xml:space="preserve"> Specification of complex mechanisms for enabling on-demand SIB1 should be avoided considering the small gains in overall energy efficiency.</w:t>
      </w:r>
    </w:p>
    <w:p w14:paraId="64A7DA7A" w14:textId="77777777" w:rsidR="0050628F" w:rsidRDefault="00736F1A">
      <w:pPr>
        <w:pStyle w:val="aff2"/>
        <w:numPr>
          <w:ilvl w:val="0"/>
          <w:numId w:val="56"/>
        </w:numPr>
        <w:ind w:leftChars="0"/>
        <w:rPr>
          <w:rFonts w:eastAsiaTheme="minorEastAsia"/>
        </w:rPr>
      </w:pPr>
      <w:r>
        <w:rPr>
          <w:rFonts w:eastAsia="新細明體"/>
          <w:highlight w:val="yellow"/>
          <w:lang w:eastAsia="zh-TW"/>
        </w:rPr>
        <w:t>FUTUREWEI</w:t>
      </w:r>
      <w:r>
        <w:rPr>
          <w:rFonts w:eastAsia="新細明體" w:hint="eastAsia"/>
          <w:lang w:eastAsia="zh-TW"/>
        </w:rPr>
        <w:t>:</w:t>
      </w:r>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normative work for procedures and signaling method(s) to support on-demand SIB1 for UEs in idle/inactive mode.</w:t>
      </w:r>
    </w:p>
    <w:p w14:paraId="16756D43" w14:textId="77777777" w:rsidR="0050628F" w:rsidRDefault="00736F1A">
      <w:pPr>
        <w:pStyle w:val="aff2"/>
        <w:numPr>
          <w:ilvl w:val="0"/>
          <w:numId w:val="56"/>
        </w:numPr>
        <w:ind w:leftChars="0"/>
        <w:rPr>
          <w:rFonts w:eastAsiaTheme="minorEastAsia"/>
        </w:rPr>
      </w:pPr>
      <w:r>
        <w:rPr>
          <w:rFonts w:eastAsia="新細明體"/>
          <w:highlight w:val="yellow"/>
          <w:lang w:eastAsia="zh-TW"/>
        </w:rPr>
        <w:t>Intel</w:t>
      </w:r>
      <w:r>
        <w:rPr>
          <w:rFonts w:eastAsiaTheme="minorEastAsia"/>
        </w:rPr>
        <w:t xml:space="preserve">: </w:t>
      </w:r>
      <w:r>
        <w:rPr>
          <w:rFonts w:ascii="TimesNewRomanPSMT" w:eastAsia="TimesNewRomanPSMT" w:hAnsi="Times New Roman" w:cs="TimesNewRomanPSMT" w:hint="eastAsia"/>
          <w:szCs w:val="20"/>
          <w:lang w:val="en-US" w:eastAsia="ja-JP"/>
        </w:rPr>
        <w:t>On demand SIB1 is technically feasible. Modest relative power saving is only available in scenarios with no or low load.</w:t>
      </w:r>
    </w:p>
    <w:p w14:paraId="31ED6F3E"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Nokia</w:t>
      </w:r>
      <w:r>
        <w:rPr>
          <w:rFonts w:eastAsia="新細明體" w:hint="eastAsia"/>
          <w:szCs w:val="20"/>
          <w:lang w:eastAsia="zh-TW"/>
        </w:rPr>
        <w:t>:</w:t>
      </w:r>
      <w:r>
        <w:rPr>
          <w:rFonts w:eastAsia="新細明體"/>
          <w:szCs w:val="20"/>
          <w:lang w:eastAsia="zh-TW"/>
        </w:rPr>
        <w:t xml:space="preserve"> </w:t>
      </w:r>
      <w:r>
        <w:rPr>
          <w:rFonts w:ascii="TimesNewRomanPS-BoldMT" w:eastAsia="TimesNewRomanPS-BoldMT" w:hAnsi="Times New Roman" w:cs="TimesNewRomanPS-BoldMT" w:hint="eastAsia"/>
          <w:szCs w:val="20"/>
          <w:lang w:val="en-US" w:eastAsia="ja-JP"/>
        </w:rPr>
        <w:t>RAN1 considers Case 2 only for normative work.</w:t>
      </w:r>
    </w:p>
    <w:p w14:paraId="7CD1776F"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vivo</w:t>
      </w:r>
      <w:r>
        <w:rPr>
          <w:rFonts w:eastAsia="新細明體" w:hint="eastAsia"/>
          <w:szCs w:val="20"/>
          <w:lang w:eastAsia="zh-TW"/>
        </w:rPr>
        <w:t>:</w:t>
      </w:r>
      <w:r>
        <w:rPr>
          <w:rFonts w:eastAsia="新細明體"/>
          <w:szCs w:val="20"/>
          <w:lang w:eastAsia="zh-TW"/>
        </w:rPr>
        <w:t xml:space="preserve"> </w:t>
      </w:r>
      <w:bookmarkStart w:id="195" w:name="OLE_LINK275"/>
      <w:r>
        <w:rPr>
          <w:rFonts w:ascii="TimesNewRomanPS-BoldItalicMT" w:eastAsia="TimesNewRomanPS-BoldItalicMT" w:hAnsi="Times New Roman" w:cs="TimesNewRomanPS-BoldItalicMT" w:hint="eastAsia"/>
          <w:szCs w:val="20"/>
          <w:lang w:val="en-US" w:eastAsia="ja-JP"/>
        </w:rPr>
        <w:t>Support to specify on-demand SIB1 at least for case2 in R19</w:t>
      </w:r>
      <w:bookmarkEnd w:id="195"/>
      <w:r>
        <w:rPr>
          <w:rFonts w:ascii="SimSun" w:eastAsia="SimSun" w:hAnsi="Times New Roman" w:cs="SimSun" w:hint="eastAsia"/>
          <w:szCs w:val="20"/>
          <w:lang w:val="en-US" w:eastAsia="ja-JP"/>
        </w:rPr>
        <w:t>.</w:t>
      </w:r>
    </w:p>
    <w:p w14:paraId="0ADFDC55" w14:textId="77777777" w:rsidR="0050628F" w:rsidRDefault="00736F1A">
      <w:pPr>
        <w:pStyle w:val="aff2"/>
        <w:numPr>
          <w:ilvl w:val="0"/>
          <w:numId w:val="56"/>
        </w:numPr>
        <w:ind w:leftChars="0"/>
        <w:rPr>
          <w:rFonts w:eastAsiaTheme="minorEastAsia"/>
        </w:rPr>
      </w:pPr>
      <w:r>
        <w:rPr>
          <w:rFonts w:eastAsia="新細明體"/>
          <w:highlight w:val="yellow"/>
          <w:lang w:eastAsia="zh-TW"/>
        </w:rPr>
        <w:t>Xiaomi</w:t>
      </w:r>
      <w:r>
        <w:rPr>
          <w:rFonts w:ascii="TimesNewRomanPS-BoldItalicMT" w:eastAsia="TimesNewRomanPS-BoldItalicMT" w:hAnsi="Times New Roman" w:cs="TimesNewRomanPS-BoldItalicMT" w:hint="eastAsia"/>
          <w:szCs w:val="20"/>
          <w:lang w:val="en-US" w:eastAsia="ja-JP"/>
        </w:rPr>
        <w:t>: Support to specify on-demand SIB1 in Rel-19.</w:t>
      </w:r>
    </w:p>
    <w:p w14:paraId="491457DC"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Sony</w:t>
      </w:r>
      <w:r>
        <w:rPr>
          <w:rFonts w:ascii="TimesNewRomanPS-BoldMT" w:eastAsia="TimesNewRomanPS-BoldMT" w:hAnsi="Times New Roman" w:cs="TimesNewRomanPS-BoldMT" w:hint="eastAsia"/>
          <w:szCs w:val="20"/>
          <w:lang w:val="en-US" w:eastAsia="ja-JP"/>
        </w:rPr>
        <w:t>: Support on-demand SIB1 for UEs in idle/inactive mode in Release 19.</w:t>
      </w:r>
    </w:p>
    <w:p w14:paraId="2C7B687E" w14:textId="77777777" w:rsidR="0050628F" w:rsidRDefault="00736F1A">
      <w:pPr>
        <w:pStyle w:val="aff2"/>
        <w:numPr>
          <w:ilvl w:val="0"/>
          <w:numId w:val="56"/>
        </w:numPr>
        <w:ind w:leftChars="0"/>
        <w:rPr>
          <w:rFonts w:eastAsia="新細明體"/>
          <w:lang w:eastAsia="zh-TW"/>
        </w:rPr>
      </w:pPr>
      <w:proofErr w:type="spellStart"/>
      <w:r>
        <w:rPr>
          <w:rFonts w:eastAsia="新細明體"/>
          <w:highlight w:val="yellow"/>
          <w:lang w:eastAsia="zh-TW"/>
        </w:rPr>
        <w:t>InterDigital</w:t>
      </w:r>
      <w:proofErr w:type="spellEnd"/>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on-demand SIB1 for UEs in idle/inactive mode for normative work</w:t>
      </w:r>
    </w:p>
    <w:p w14:paraId="15646DE3" w14:textId="77777777" w:rsidR="0050628F" w:rsidRDefault="00736F1A">
      <w:pPr>
        <w:pStyle w:val="aff2"/>
        <w:numPr>
          <w:ilvl w:val="0"/>
          <w:numId w:val="56"/>
        </w:numPr>
        <w:ind w:leftChars="0"/>
        <w:rPr>
          <w:rFonts w:eastAsiaTheme="minorEastAsia"/>
        </w:rPr>
      </w:pPr>
      <w:r>
        <w:rPr>
          <w:rFonts w:eastAsia="新細明體"/>
          <w:highlight w:val="yellow"/>
          <w:lang w:eastAsia="zh-TW"/>
        </w:rPr>
        <w:t>Fujitsu</w:t>
      </w:r>
      <w:r>
        <w:rPr>
          <w:rFonts w:eastAsiaTheme="minorEastAsia"/>
        </w:rPr>
        <w:t>:</w:t>
      </w:r>
      <w:r>
        <w:rPr>
          <w:rFonts w:ascii="TimesNewRomanPS-BoldMT" w:eastAsia="TimesNewRomanPS-BoldMT" w:hAnsi="Times New Roman" w:cs="TimesNewRomanPS-BoldMT"/>
          <w:szCs w:val="20"/>
          <w:lang w:eastAsia="ja-JP"/>
        </w:rPr>
        <w:t xml:space="preserve"> </w:t>
      </w:r>
      <w:r>
        <w:rPr>
          <w:rFonts w:ascii="TimesNewRomanPS-BoldMT" w:eastAsia="TimesNewRomanPS-BoldMT" w:hAnsi="Times New Roman" w:cs="TimesNewRomanPS-BoldMT" w:hint="eastAsia"/>
          <w:szCs w:val="20"/>
          <w:lang w:val="en-US" w:eastAsia="ja-JP"/>
        </w:rPr>
        <w:t>Minimum specification impact for on-demand SIB1 support should be considered.</w:t>
      </w:r>
    </w:p>
    <w:p w14:paraId="48D85536"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LG</w:t>
      </w:r>
      <w:r>
        <w:rPr>
          <w:rFonts w:eastAsiaTheme="minorEastAsia"/>
        </w:rPr>
        <w:t xml:space="preserve">: </w:t>
      </w:r>
      <w:bookmarkStart w:id="196" w:name="OLE_LINK254"/>
      <w:r>
        <w:rPr>
          <w:rFonts w:ascii="TimesNewRomanPS-BoldMT" w:eastAsia="TimesNewRomanPS-BoldMT" w:hAnsi="Times New Roman" w:cs="TimesNewRomanPS-BoldMT" w:hint="eastAsia"/>
          <w:szCs w:val="20"/>
          <w:lang w:val="en-US" w:eastAsia="ja-JP"/>
        </w:rPr>
        <w:t>Consider the trade-off</w:t>
      </w:r>
      <w:bookmarkEnd w:id="196"/>
      <w:r>
        <w:rPr>
          <w:rFonts w:ascii="TimesNewRomanPS-BoldMT" w:eastAsia="TimesNewRomanPS-BoldMT" w:hAnsi="Times New Roman" w:cs="TimesNewRomanPS-BoldMT" w:hint="eastAsia"/>
          <w:szCs w:val="20"/>
          <w:lang w:val="en-US" w:eastAsia="ja-JP"/>
        </w:rPr>
        <w:t xml:space="preserve"> between energy saving gain and initial access latency, in order to decide whether to proceed on-demand SIB1 procedure as normative work in Release 19.</w:t>
      </w:r>
    </w:p>
    <w:p w14:paraId="2E49D7DA" w14:textId="77777777" w:rsidR="0050628F" w:rsidRDefault="0050628F">
      <w:pPr>
        <w:rPr>
          <w:rFonts w:eastAsia="新細明體"/>
          <w:highlight w:val="yellow"/>
          <w:lang w:eastAsia="zh-TW"/>
        </w:rPr>
      </w:pPr>
    </w:p>
    <w:p w14:paraId="61EA9ADD" w14:textId="77777777" w:rsidR="0050628F" w:rsidRDefault="00736F1A">
      <w:pPr>
        <w:rPr>
          <w:rFonts w:eastAsia="新細明體"/>
          <w:b/>
          <w:bCs/>
          <w:lang w:eastAsia="zh-TW"/>
        </w:rPr>
      </w:pPr>
      <w:r>
        <w:rPr>
          <w:rFonts w:eastAsia="新細明體"/>
          <w:b/>
          <w:bCs/>
          <w:lang w:eastAsia="zh-TW"/>
        </w:rPr>
        <w:t>A brief summary is provided below</w:t>
      </w:r>
    </w:p>
    <w:p w14:paraId="0043F3DE" w14:textId="77777777" w:rsidR="0050628F" w:rsidRDefault="00736F1A">
      <w:pPr>
        <w:pStyle w:val="13"/>
        <w:numPr>
          <w:ilvl w:val="0"/>
          <w:numId w:val="57"/>
        </w:numPr>
        <w:ind w:leftChars="0"/>
        <w:rPr>
          <w:rFonts w:eastAsia="新細明體"/>
          <w:lang w:eastAsia="zh-TW"/>
        </w:rPr>
      </w:pPr>
      <w:r>
        <w:rPr>
          <w:rFonts w:eastAsia="新細明體"/>
          <w:b/>
          <w:bCs/>
          <w:lang w:eastAsia="zh-TW"/>
        </w:rPr>
        <w:t>Support to covert on-demand SIB1 from study into normative work</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proofErr w:type="spellStart"/>
      <w:r>
        <w:rPr>
          <w:rFonts w:eastAsia="新細明體"/>
          <w:highlight w:val="yellow"/>
          <w:lang w:eastAsia="zh-TW"/>
        </w:rPr>
        <w:t>InterDigital</w:t>
      </w:r>
      <w:proofErr w:type="spellEnd"/>
      <w:r>
        <w:rPr>
          <w:rFonts w:eastAsia="新細明體"/>
          <w:lang w:eastAsia="zh-TW"/>
        </w:rPr>
        <w:t xml:space="preserve">, </w:t>
      </w:r>
      <w:r>
        <w:rPr>
          <w:rFonts w:eastAsia="新細明體"/>
          <w:highlight w:val="yellow"/>
          <w:lang w:eastAsia="zh-TW"/>
        </w:rPr>
        <w:t>ZTE</w:t>
      </w:r>
      <w:r>
        <w:rPr>
          <w:rFonts w:eastAsia="新細明體"/>
          <w:lang w:eastAsia="zh-TW"/>
        </w:rPr>
        <w:t xml:space="preserve"> (if significantly beneficial), </w:t>
      </w:r>
    </w:p>
    <w:p w14:paraId="49EF4E7C" w14:textId="77777777" w:rsidR="0050628F" w:rsidRDefault="00736F1A">
      <w:pPr>
        <w:pStyle w:val="13"/>
        <w:numPr>
          <w:ilvl w:val="0"/>
          <w:numId w:val="57"/>
        </w:numPr>
        <w:ind w:leftChars="0"/>
        <w:rPr>
          <w:rFonts w:eastAsia="新細明體"/>
          <w:lang w:eastAsia="zh-TW"/>
        </w:rPr>
      </w:pPr>
      <w:r>
        <w:rPr>
          <w:rFonts w:eastAsia="新細明體"/>
          <w:b/>
          <w:bCs/>
          <w:lang w:eastAsia="zh-TW"/>
        </w:rPr>
        <w:t>Need more check</w:t>
      </w:r>
      <w:r>
        <w:rPr>
          <w:rFonts w:eastAsia="新細明體"/>
          <w:lang w:eastAsia="zh-TW"/>
        </w:rPr>
        <w:t xml:space="preserve">: </w:t>
      </w:r>
      <w:r>
        <w:rPr>
          <w:rFonts w:eastAsia="新細明體"/>
          <w:highlight w:val="cyan"/>
          <w:lang w:eastAsia="zh-TW"/>
        </w:rPr>
        <w:t>Ericsson</w:t>
      </w:r>
      <w:r>
        <w:rPr>
          <w:rFonts w:eastAsia="新細明體"/>
          <w:lang w:eastAsia="zh-TW"/>
        </w:rPr>
        <w:t xml:space="preserve"> (avoid complex mechanisms), </w:t>
      </w:r>
      <w:r>
        <w:rPr>
          <w:rFonts w:eastAsia="新細明體"/>
          <w:highlight w:val="cyan"/>
          <w:lang w:eastAsia="zh-TW"/>
        </w:rPr>
        <w:t>LG</w:t>
      </w:r>
      <w:r>
        <w:rPr>
          <w:rFonts w:eastAsia="新細明體"/>
          <w:lang w:eastAsia="zh-TW"/>
        </w:rPr>
        <w:t xml:space="preserve"> (</w:t>
      </w:r>
      <w:r>
        <w:rPr>
          <w:rFonts w:ascii="TimesNewRomanPS-BoldMT" w:eastAsia="TimesNewRomanPS-BoldMT" w:hAnsi="Times New Roman" w:cs="TimesNewRomanPS-BoldMT"/>
          <w:szCs w:val="20"/>
          <w:lang w:val="en-US" w:eastAsia="ja-JP"/>
        </w:rPr>
        <w:t>Consider the trade-off</w:t>
      </w:r>
      <w:r>
        <w:rPr>
          <w:rFonts w:eastAsia="新細明體"/>
          <w:lang w:eastAsia="zh-TW"/>
        </w:rPr>
        <w:t>)</w:t>
      </w:r>
    </w:p>
    <w:p w14:paraId="7CA2C5C8" w14:textId="77777777" w:rsidR="0050628F" w:rsidRDefault="0050628F">
      <w:pPr>
        <w:rPr>
          <w:rFonts w:eastAsiaTheme="minorEastAsia"/>
          <w:b/>
          <w:bCs/>
        </w:rPr>
      </w:pPr>
    </w:p>
    <w:p w14:paraId="0B8A96F9"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5ECE981C" w14:textId="77777777" w:rsidR="0050628F" w:rsidRDefault="00736F1A">
      <w:pPr>
        <w:rPr>
          <w:rFonts w:eastAsia="新細明體"/>
          <w:b/>
          <w:lang w:eastAsia="zh-TW"/>
        </w:rPr>
      </w:pPr>
      <w:r>
        <w:rPr>
          <w:rFonts w:eastAsia="新細明體"/>
          <w:b/>
          <w:lang w:eastAsia="zh-TW"/>
        </w:rPr>
        <w:t>RAN1 recommends specifying on-demand SIB1 at least for Case 2 (Option 1+B+X) in R19.</w:t>
      </w:r>
    </w:p>
    <w:p w14:paraId="36AE5937" w14:textId="77777777" w:rsidR="0050628F" w:rsidRDefault="00736F1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FS: Whether to recommend Case 3 (Option 2+B+Y) and/or Case 1 (Option 1+A+X)</w:t>
      </w:r>
    </w:p>
    <w:p w14:paraId="59A1742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B9164D" w14:textId="77777777" w:rsidTr="00FB101B">
        <w:tc>
          <w:tcPr>
            <w:tcW w:w="1275" w:type="dxa"/>
            <w:tcBorders>
              <w:top w:val="single" w:sz="4" w:space="0" w:color="auto"/>
              <w:left w:val="single" w:sz="4" w:space="0" w:color="auto"/>
              <w:bottom w:val="single" w:sz="4" w:space="0" w:color="auto"/>
              <w:right w:val="single" w:sz="4" w:space="0" w:color="auto"/>
            </w:tcBorders>
          </w:tcPr>
          <w:p w14:paraId="21F2394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48C910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FA51F92" w14:textId="77777777" w:rsidR="0050628F" w:rsidRDefault="00736F1A">
            <w:pPr>
              <w:spacing w:before="120" w:after="120"/>
              <w:rPr>
                <w:b/>
                <w:bCs/>
              </w:rPr>
            </w:pPr>
            <w:r>
              <w:rPr>
                <w:b/>
                <w:bCs/>
              </w:rPr>
              <w:t>Comment</w:t>
            </w:r>
          </w:p>
        </w:tc>
      </w:tr>
      <w:tr w:rsidR="0050628F" w14:paraId="088616C7" w14:textId="77777777" w:rsidTr="00FB101B">
        <w:tc>
          <w:tcPr>
            <w:tcW w:w="1275" w:type="dxa"/>
            <w:tcBorders>
              <w:top w:val="single" w:sz="4" w:space="0" w:color="auto"/>
              <w:left w:val="single" w:sz="4" w:space="0" w:color="auto"/>
              <w:bottom w:val="single" w:sz="4" w:space="0" w:color="auto"/>
              <w:right w:val="single" w:sz="4" w:space="0" w:color="auto"/>
            </w:tcBorders>
          </w:tcPr>
          <w:p w14:paraId="6399885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40FB7D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0C64DC" w14:textId="77777777" w:rsidR="0050628F" w:rsidRDefault="0050628F">
            <w:pPr>
              <w:spacing w:before="120" w:after="120"/>
              <w:rPr>
                <w:rFonts w:eastAsia="新細明體"/>
                <w:lang w:eastAsia="zh-TW"/>
              </w:rPr>
            </w:pPr>
          </w:p>
        </w:tc>
      </w:tr>
      <w:tr w:rsidR="0050628F" w14:paraId="43425619" w14:textId="77777777" w:rsidTr="00FB101B">
        <w:tc>
          <w:tcPr>
            <w:tcW w:w="1275" w:type="dxa"/>
            <w:tcBorders>
              <w:top w:val="single" w:sz="4" w:space="0" w:color="auto"/>
              <w:left w:val="single" w:sz="4" w:space="0" w:color="auto"/>
              <w:bottom w:val="single" w:sz="4" w:space="0" w:color="auto"/>
              <w:right w:val="single" w:sz="4" w:space="0" w:color="auto"/>
            </w:tcBorders>
          </w:tcPr>
          <w:p w14:paraId="1B249561"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836FD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E66A7DA" w14:textId="77777777" w:rsidR="0050628F" w:rsidRDefault="0050628F">
            <w:pPr>
              <w:spacing w:before="120" w:after="120"/>
              <w:rPr>
                <w:rFonts w:eastAsia="新細明體"/>
                <w:lang w:eastAsia="zh-TW"/>
              </w:rPr>
            </w:pPr>
          </w:p>
        </w:tc>
      </w:tr>
      <w:tr w:rsidR="0050628F" w14:paraId="32C8D4B3" w14:textId="77777777" w:rsidTr="00FB101B">
        <w:tc>
          <w:tcPr>
            <w:tcW w:w="1275" w:type="dxa"/>
            <w:tcBorders>
              <w:top w:val="single" w:sz="4" w:space="0" w:color="auto"/>
              <w:left w:val="single" w:sz="4" w:space="0" w:color="auto"/>
              <w:bottom w:val="single" w:sz="4" w:space="0" w:color="auto"/>
              <w:right w:val="single" w:sz="4" w:space="0" w:color="auto"/>
            </w:tcBorders>
          </w:tcPr>
          <w:p w14:paraId="62EDD951"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9B6E94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1FC4AC"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we have a check point on whether/how to specify on demand SIB1 in RAN#105 meeting, we are wondering what is the plan for the FFS point. </w:t>
            </w:r>
          </w:p>
        </w:tc>
      </w:tr>
      <w:tr w:rsidR="0050628F" w14:paraId="00BB404F" w14:textId="77777777" w:rsidTr="00FB101B">
        <w:tc>
          <w:tcPr>
            <w:tcW w:w="1275" w:type="dxa"/>
            <w:tcBorders>
              <w:top w:val="single" w:sz="4" w:space="0" w:color="auto"/>
              <w:left w:val="single" w:sz="4" w:space="0" w:color="auto"/>
              <w:bottom w:val="single" w:sz="4" w:space="0" w:color="auto"/>
              <w:right w:val="single" w:sz="4" w:space="0" w:color="auto"/>
            </w:tcBorders>
          </w:tcPr>
          <w:p w14:paraId="5D94A52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A919A7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E0CA3D" w14:textId="77777777" w:rsidR="0050628F" w:rsidRDefault="00736F1A">
            <w:pPr>
              <w:spacing w:before="120" w:after="120"/>
              <w:rPr>
                <w:rFonts w:eastAsiaTheme="minorEastAsia"/>
                <w:lang w:eastAsia="zh-CN"/>
              </w:rPr>
            </w:pPr>
            <w:r>
              <w:rPr>
                <w:rFonts w:eastAsia="新細明體"/>
                <w:lang w:eastAsia="zh-TW"/>
              </w:rPr>
              <w:t xml:space="preserve">OD-SIB1 has great benefits for saving network energy at zero/low load, thus we support the conversion to normative work. Case 2 and Case 1 can have a lot of synergy if a simple solution is chosen for Case 1 and the complete solution would be better if both are standardized. </w:t>
            </w:r>
          </w:p>
        </w:tc>
      </w:tr>
      <w:tr w:rsidR="0050628F" w14:paraId="2AE30DC3" w14:textId="77777777" w:rsidTr="00FB101B">
        <w:tc>
          <w:tcPr>
            <w:tcW w:w="1275" w:type="dxa"/>
            <w:tcBorders>
              <w:top w:val="single" w:sz="4" w:space="0" w:color="auto"/>
              <w:left w:val="single" w:sz="4" w:space="0" w:color="auto"/>
              <w:bottom w:val="single" w:sz="4" w:space="0" w:color="auto"/>
              <w:right w:val="single" w:sz="4" w:space="0" w:color="auto"/>
            </w:tcBorders>
          </w:tcPr>
          <w:p w14:paraId="2A9EC861"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879F520"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69BDA154" w14:textId="77777777" w:rsidR="0050628F" w:rsidRDefault="00736F1A">
            <w:pPr>
              <w:spacing w:before="120" w:after="120"/>
              <w:rPr>
                <w:rFonts w:eastAsia="新細明體"/>
                <w:lang w:eastAsia="zh-TW"/>
              </w:rPr>
            </w:pPr>
            <w:r>
              <w:rPr>
                <w:rFonts w:eastAsiaTheme="minorEastAsia"/>
                <w:lang w:eastAsia="zh-CN"/>
              </w:rPr>
              <w:t xml:space="preserve">We have concerns on NES benefit of some cases under case 2. Besides, we have strong concern on NES benefit and feasibility of case 3. </w:t>
            </w:r>
          </w:p>
        </w:tc>
      </w:tr>
      <w:tr w:rsidR="0050628F" w14:paraId="430D65FB" w14:textId="77777777" w:rsidTr="00FB101B">
        <w:tc>
          <w:tcPr>
            <w:tcW w:w="1275" w:type="dxa"/>
            <w:tcBorders>
              <w:top w:val="single" w:sz="4" w:space="0" w:color="auto"/>
              <w:left w:val="single" w:sz="4" w:space="0" w:color="auto"/>
              <w:bottom w:val="single" w:sz="4" w:space="0" w:color="auto"/>
              <w:right w:val="single" w:sz="4" w:space="0" w:color="auto"/>
            </w:tcBorders>
          </w:tcPr>
          <w:p w14:paraId="6393C5C2"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7168E1A"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564120" w14:textId="77777777" w:rsidR="0050628F" w:rsidRDefault="0050628F">
            <w:pPr>
              <w:spacing w:before="120" w:after="120"/>
              <w:rPr>
                <w:rFonts w:eastAsiaTheme="minorEastAsia"/>
                <w:lang w:eastAsia="zh-CN"/>
              </w:rPr>
            </w:pPr>
          </w:p>
        </w:tc>
      </w:tr>
      <w:tr w:rsidR="0050628F" w14:paraId="2F6087F5" w14:textId="77777777" w:rsidTr="00FB101B">
        <w:tc>
          <w:tcPr>
            <w:tcW w:w="1275" w:type="dxa"/>
            <w:tcBorders>
              <w:top w:val="single" w:sz="4" w:space="0" w:color="auto"/>
              <w:left w:val="single" w:sz="4" w:space="0" w:color="auto"/>
              <w:bottom w:val="single" w:sz="4" w:space="0" w:color="auto"/>
              <w:right w:val="single" w:sz="4" w:space="0" w:color="auto"/>
            </w:tcBorders>
          </w:tcPr>
          <w:p w14:paraId="740E23AD"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D7B87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70469ED" w14:textId="77777777" w:rsidR="0050628F" w:rsidRDefault="0050628F">
            <w:pPr>
              <w:spacing w:before="120" w:after="120"/>
              <w:rPr>
                <w:rFonts w:eastAsiaTheme="minorEastAsia"/>
                <w:lang w:eastAsia="zh-CN"/>
              </w:rPr>
            </w:pPr>
          </w:p>
        </w:tc>
      </w:tr>
      <w:tr w:rsidR="0050628F" w14:paraId="34E6225C" w14:textId="77777777" w:rsidTr="00FB101B">
        <w:tc>
          <w:tcPr>
            <w:tcW w:w="1275" w:type="dxa"/>
            <w:tcBorders>
              <w:top w:val="single" w:sz="4" w:space="0" w:color="auto"/>
              <w:left w:val="single" w:sz="4" w:space="0" w:color="auto"/>
              <w:bottom w:val="single" w:sz="4" w:space="0" w:color="auto"/>
              <w:right w:val="single" w:sz="4" w:space="0" w:color="auto"/>
            </w:tcBorders>
          </w:tcPr>
          <w:p w14:paraId="254C9A32" w14:textId="77777777" w:rsidR="0050628F" w:rsidRDefault="00736F1A">
            <w:pPr>
              <w:spacing w:before="120" w:after="120"/>
              <w:rPr>
                <w:rFonts w:eastAsiaTheme="minorEastAsia"/>
                <w:lang w:eastAsia="zh-CN"/>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06C441FD"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22447E0" w14:textId="77777777" w:rsidR="0050628F" w:rsidRDefault="00736F1A">
            <w:pPr>
              <w:spacing w:before="120" w:after="120"/>
              <w:rPr>
                <w:rFonts w:eastAsiaTheme="minorEastAsia"/>
                <w:lang w:eastAsia="zh-CN"/>
              </w:rPr>
            </w:pPr>
            <w:r>
              <w:rPr>
                <w:rFonts w:eastAsia="MS Mincho" w:hint="eastAsia"/>
                <w:lang w:eastAsia="ja-JP"/>
              </w:rPr>
              <w:t>We agree RAN1 should recommend Case 2. We think RAN1 should recommend Case 3 in addition to Case 2.</w:t>
            </w:r>
          </w:p>
        </w:tc>
      </w:tr>
      <w:tr w:rsidR="0050628F" w14:paraId="1DF7C1D2" w14:textId="77777777" w:rsidTr="00FB101B">
        <w:tc>
          <w:tcPr>
            <w:tcW w:w="1275" w:type="dxa"/>
            <w:tcBorders>
              <w:top w:val="single" w:sz="4" w:space="0" w:color="auto"/>
              <w:left w:val="single" w:sz="4" w:space="0" w:color="auto"/>
              <w:bottom w:val="single" w:sz="4" w:space="0" w:color="auto"/>
              <w:right w:val="single" w:sz="4" w:space="0" w:color="auto"/>
            </w:tcBorders>
          </w:tcPr>
          <w:p w14:paraId="7BC0EFE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3C11C08"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25D3CF2" w14:textId="77777777" w:rsidR="0050628F" w:rsidRDefault="0050628F">
            <w:pPr>
              <w:spacing w:before="120" w:after="120"/>
              <w:rPr>
                <w:rFonts w:eastAsiaTheme="minorEastAsia"/>
                <w:lang w:eastAsia="zh-CN"/>
              </w:rPr>
            </w:pPr>
          </w:p>
        </w:tc>
      </w:tr>
      <w:tr w:rsidR="0050628F" w14:paraId="3A8664AA" w14:textId="77777777" w:rsidTr="00FB101B">
        <w:tc>
          <w:tcPr>
            <w:tcW w:w="1275" w:type="dxa"/>
            <w:tcBorders>
              <w:top w:val="single" w:sz="4" w:space="0" w:color="auto"/>
              <w:left w:val="single" w:sz="4" w:space="0" w:color="auto"/>
              <w:bottom w:val="single" w:sz="4" w:space="0" w:color="auto"/>
              <w:right w:val="single" w:sz="4" w:space="0" w:color="auto"/>
            </w:tcBorders>
          </w:tcPr>
          <w:p w14:paraId="44D347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78731AA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2D3984B" w14:textId="77777777" w:rsidR="0050628F" w:rsidRDefault="0050628F">
            <w:pPr>
              <w:spacing w:before="120" w:after="120"/>
              <w:rPr>
                <w:rFonts w:eastAsiaTheme="minorEastAsia"/>
                <w:lang w:eastAsia="zh-CN"/>
              </w:rPr>
            </w:pPr>
          </w:p>
        </w:tc>
      </w:tr>
      <w:tr w:rsidR="0050628F" w14:paraId="67CB5435" w14:textId="77777777" w:rsidTr="00FB101B">
        <w:tc>
          <w:tcPr>
            <w:tcW w:w="1275" w:type="dxa"/>
            <w:tcBorders>
              <w:top w:val="single" w:sz="4" w:space="0" w:color="auto"/>
              <w:left w:val="single" w:sz="4" w:space="0" w:color="auto"/>
              <w:bottom w:val="single" w:sz="4" w:space="0" w:color="auto"/>
              <w:right w:val="single" w:sz="4" w:space="0" w:color="auto"/>
            </w:tcBorders>
          </w:tcPr>
          <w:p w14:paraId="50D0AB7E"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4FE387"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3D89B51" w14:textId="77777777" w:rsidR="0050628F" w:rsidRDefault="0050628F">
            <w:pPr>
              <w:spacing w:before="120" w:after="120"/>
              <w:rPr>
                <w:rFonts w:eastAsiaTheme="minorEastAsia"/>
                <w:lang w:eastAsia="zh-CN"/>
              </w:rPr>
            </w:pPr>
          </w:p>
        </w:tc>
      </w:tr>
      <w:tr w:rsidR="0050628F" w14:paraId="7218FB32" w14:textId="77777777" w:rsidTr="00FB101B">
        <w:tc>
          <w:tcPr>
            <w:tcW w:w="1275" w:type="dxa"/>
            <w:tcBorders>
              <w:top w:val="single" w:sz="4" w:space="0" w:color="auto"/>
              <w:left w:val="single" w:sz="4" w:space="0" w:color="auto"/>
              <w:bottom w:val="single" w:sz="4" w:space="0" w:color="auto"/>
              <w:right w:val="single" w:sz="4" w:space="0" w:color="auto"/>
            </w:tcBorders>
          </w:tcPr>
          <w:p w14:paraId="7E6A50AA"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FA57AA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600E80" w14:textId="77777777" w:rsidR="0050628F" w:rsidRDefault="0050628F">
            <w:pPr>
              <w:spacing w:before="120" w:after="120"/>
              <w:rPr>
                <w:rFonts w:eastAsia="SimSun"/>
                <w:lang w:eastAsia="zh-CN"/>
              </w:rPr>
            </w:pPr>
          </w:p>
        </w:tc>
      </w:tr>
      <w:tr w:rsidR="0050628F" w14:paraId="4A06EE8E" w14:textId="77777777" w:rsidTr="00FB101B">
        <w:tc>
          <w:tcPr>
            <w:tcW w:w="1275" w:type="dxa"/>
            <w:tcBorders>
              <w:top w:val="single" w:sz="4" w:space="0" w:color="auto"/>
              <w:left w:val="single" w:sz="4" w:space="0" w:color="auto"/>
              <w:bottom w:val="single" w:sz="4" w:space="0" w:color="auto"/>
              <w:right w:val="single" w:sz="4" w:space="0" w:color="auto"/>
            </w:tcBorders>
          </w:tcPr>
          <w:p w14:paraId="43699DEE"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5DC9B89"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47BC13" w14:textId="77777777" w:rsidR="0050628F" w:rsidRDefault="00736F1A">
            <w:pPr>
              <w:spacing w:before="120" w:after="120"/>
              <w:rPr>
                <w:rFonts w:eastAsia="SimSun"/>
                <w:lang w:eastAsia="zh-CN"/>
              </w:rPr>
            </w:pPr>
            <w:r>
              <w:rPr>
                <w:rFonts w:eastAsiaTheme="minorEastAsia"/>
                <w:lang w:eastAsia="zh-CN"/>
              </w:rPr>
              <w:t>Considering the small gains in overall energy savings, this needs to be further discussed. If a mechanism for on-demand SIB1 is to be specified, then it should be limited to Case 2.</w:t>
            </w:r>
          </w:p>
        </w:tc>
      </w:tr>
      <w:tr w:rsidR="0050628F" w14:paraId="4F93021C" w14:textId="77777777" w:rsidTr="00FB101B">
        <w:tc>
          <w:tcPr>
            <w:tcW w:w="1275" w:type="dxa"/>
            <w:tcBorders>
              <w:top w:val="single" w:sz="4" w:space="0" w:color="auto"/>
              <w:left w:val="single" w:sz="4" w:space="0" w:color="auto"/>
              <w:bottom w:val="single" w:sz="4" w:space="0" w:color="auto"/>
              <w:right w:val="single" w:sz="4" w:space="0" w:color="auto"/>
            </w:tcBorders>
          </w:tcPr>
          <w:p w14:paraId="06FAACA2"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9BD7DAB"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58AF983" w14:textId="77777777" w:rsidR="0050628F" w:rsidRDefault="00736F1A">
            <w:pPr>
              <w:spacing w:before="120" w:after="120"/>
              <w:rPr>
                <w:rFonts w:eastAsia="MS Mincho"/>
                <w:lang w:val="en-US" w:eastAsia="ja-JP"/>
              </w:rPr>
            </w:pPr>
            <w:r>
              <w:rPr>
                <w:rFonts w:eastAsia="MS Mincho"/>
                <w:lang w:val="en-US" w:eastAsia="ja-JP"/>
              </w:rPr>
              <w:t>Same view as Sony.</w:t>
            </w:r>
          </w:p>
        </w:tc>
      </w:tr>
      <w:tr w:rsidR="00C759AA" w14:paraId="00C65F68" w14:textId="77777777" w:rsidTr="00FB101B">
        <w:tc>
          <w:tcPr>
            <w:tcW w:w="1275" w:type="dxa"/>
            <w:tcBorders>
              <w:top w:val="single" w:sz="4" w:space="0" w:color="auto"/>
              <w:left w:val="single" w:sz="4" w:space="0" w:color="auto"/>
              <w:bottom w:val="single" w:sz="4" w:space="0" w:color="auto"/>
              <w:right w:val="single" w:sz="4" w:space="0" w:color="auto"/>
            </w:tcBorders>
          </w:tcPr>
          <w:p w14:paraId="55C4DF1C" w14:textId="77777777" w:rsidR="00C759AA" w:rsidRDefault="00C759AA" w:rsidP="00C759AA">
            <w:pPr>
              <w:spacing w:before="120" w:after="120"/>
              <w:rPr>
                <w:rFonts w:eastAsiaTheme="minorEastAsia"/>
                <w:lang w:eastAsia="zh-CN"/>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7CB0276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0CE5CD9B" w14:textId="77777777" w:rsidR="00C759AA" w:rsidRPr="00E73B55" w:rsidRDefault="00C759AA" w:rsidP="00C759AA">
            <w:pPr>
              <w:rPr>
                <w:rFonts w:eastAsia="新細明體"/>
                <w:bCs/>
                <w:lang w:eastAsia="zh-TW"/>
              </w:rPr>
            </w:pPr>
            <w:r w:rsidRPr="00E73B55">
              <w:rPr>
                <w:rFonts w:eastAsia="新細明體"/>
                <w:bCs/>
                <w:lang w:eastAsia="zh-TW"/>
              </w:rPr>
              <w:t xml:space="preserve">The additional work load of Case 3 on RAN1 is marginal. Hence, we strongly recommend Case 3 as well. However to answer to the concern of some companies we could add a note saying the final recommendation is </w:t>
            </w:r>
            <w:r>
              <w:rPr>
                <w:rFonts w:eastAsia="新細明體"/>
                <w:bCs/>
                <w:lang w:eastAsia="zh-TW"/>
              </w:rPr>
              <w:t xml:space="preserve">up to RAN2/RAN3. </w:t>
            </w:r>
          </w:p>
          <w:p w14:paraId="670D6595" w14:textId="77777777" w:rsidR="00C759AA" w:rsidRDefault="00C759AA" w:rsidP="00C759AA">
            <w:pPr>
              <w:rPr>
                <w:rFonts w:eastAsia="新細明體"/>
                <w:b/>
                <w:lang w:eastAsia="zh-TW"/>
              </w:rPr>
            </w:pPr>
          </w:p>
          <w:p w14:paraId="07FF00C4" w14:textId="77777777" w:rsidR="00C759AA" w:rsidRDefault="00C759AA" w:rsidP="00C759AA">
            <w:pPr>
              <w:rPr>
                <w:rFonts w:eastAsia="新細明體"/>
                <w:b/>
                <w:lang w:eastAsia="zh-TW"/>
              </w:rPr>
            </w:pPr>
            <w:r>
              <w:rPr>
                <w:rFonts w:eastAsia="新細明體"/>
                <w:b/>
                <w:lang w:eastAsia="zh-TW"/>
              </w:rPr>
              <w:t>RAN1 recommends</w:t>
            </w:r>
            <w:r w:rsidRPr="00880AEC">
              <w:rPr>
                <w:rFonts w:eastAsia="新細明體"/>
                <w:b/>
                <w:lang w:eastAsia="zh-TW"/>
              </w:rPr>
              <w:t xml:space="preserve"> specifying on-demand SIB1 at least for </w:t>
            </w:r>
            <w:r>
              <w:rPr>
                <w:rFonts w:eastAsia="新細明體"/>
                <w:b/>
                <w:lang w:eastAsia="zh-TW"/>
              </w:rPr>
              <w:t>C</w:t>
            </w:r>
            <w:r w:rsidRPr="00880AEC">
              <w:rPr>
                <w:rFonts w:eastAsia="新細明體"/>
                <w:b/>
                <w:lang w:eastAsia="zh-TW"/>
              </w:rPr>
              <w:t>ase</w:t>
            </w:r>
            <w:r>
              <w:rPr>
                <w:rFonts w:eastAsia="新細明體"/>
                <w:b/>
                <w:lang w:eastAsia="zh-TW"/>
              </w:rPr>
              <w:t xml:space="preserve"> </w:t>
            </w:r>
            <w:r w:rsidRPr="00880AEC">
              <w:rPr>
                <w:rFonts w:eastAsia="新細明體"/>
                <w:b/>
                <w:lang w:eastAsia="zh-TW"/>
              </w:rPr>
              <w:t>2</w:t>
            </w:r>
            <w:r>
              <w:rPr>
                <w:rFonts w:eastAsia="新細明體"/>
                <w:b/>
                <w:lang w:eastAsia="zh-TW"/>
              </w:rPr>
              <w:t xml:space="preserve"> (</w:t>
            </w:r>
            <w:r w:rsidRPr="00880AEC">
              <w:rPr>
                <w:rFonts w:eastAsia="新細明體"/>
                <w:b/>
                <w:lang w:eastAsia="zh-TW"/>
              </w:rPr>
              <w:t>Option 1+B+X</w:t>
            </w:r>
            <w:r>
              <w:rPr>
                <w:rFonts w:eastAsia="新細明體"/>
                <w:b/>
                <w:lang w:eastAsia="zh-TW"/>
              </w:rPr>
              <w:t>)</w:t>
            </w:r>
            <w:r w:rsidRPr="00880AEC">
              <w:rPr>
                <w:rFonts w:eastAsia="新細明體"/>
                <w:b/>
                <w:lang w:eastAsia="zh-TW"/>
              </w:rPr>
              <w:t xml:space="preserve"> </w:t>
            </w:r>
            <w:r w:rsidRPr="00094B5B">
              <w:rPr>
                <w:rFonts w:eastAsia="新細明體"/>
                <w:b/>
                <w:color w:val="FF0000"/>
                <w:lang w:eastAsia="zh-TW"/>
              </w:rPr>
              <w:t xml:space="preserve">and Case 3 </w:t>
            </w:r>
            <w:r w:rsidRPr="00880AEC">
              <w:rPr>
                <w:rFonts w:eastAsia="新細明體"/>
                <w:b/>
                <w:lang w:eastAsia="zh-TW"/>
              </w:rPr>
              <w:t>in R19</w:t>
            </w:r>
            <w:r>
              <w:rPr>
                <w:rFonts w:eastAsia="新細明體"/>
                <w:b/>
                <w:lang w:eastAsia="zh-TW"/>
              </w:rPr>
              <w:t>.</w:t>
            </w:r>
          </w:p>
          <w:p w14:paraId="5CCD0770" w14:textId="77777777" w:rsidR="00C759AA" w:rsidRDefault="00C759AA" w:rsidP="00C759AA">
            <w:pPr>
              <w:pStyle w:val="aff2"/>
              <w:numPr>
                <w:ilvl w:val="0"/>
                <w:numId w:val="58"/>
              </w:numPr>
              <w:ind w:leftChars="0"/>
              <w:rPr>
                <w:rFonts w:eastAsia="新細明體"/>
                <w:b/>
                <w:lang w:eastAsia="zh-TW"/>
              </w:rPr>
            </w:pPr>
            <w:r w:rsidRPr="00094B5B">
              <w:rPr>
                <w:rFonts w:eastAsia="新細明體"/>
                <w:b/>
                <w:color w:val="FF0000"/>
                <w:lang w:eastAsia="zh-TW"/>
              </w:rPr>
              <w:t xml:space="preserve">Note: </w:t>
            </w:r>
            <w:r>
              <w:rPr>
                <w:rFonts w:eastAsia="新細明體"/>
                <w:b/>
                <w:color w:val="FF0000"/>
                <w:lang w:eastAsia="zh-TW"/>
              </w:rPr>
              <w:t>F</w:t>
            </w:r>
            <w:r w:rsidRPr="00094B5B">
              <w:rPr>
                <w:rFonts w:eastAsia="新細明體"/>
                <w:b/>
                <w:color w:val="FF0000"/>
                <w:lang w:eastAsia="zh-TW"/>
              </w:rPr>
              <w:t>inal recommendation</w:t>
            </w:r>
            <w:r>
              <w:rPr>
                <w:rFonts w:eastAsia="新細明體"/>
                <w:b/>
                <w:color w:val="FF0000"/>
                <w:lang w:eastAsia="zh-TW"/>
              </w:rPr>
              <w:t xml:space="preserve"> for Case 3 is left for RAN2/RAN3</w:t>
            </w:r>
            <w:r w:rsidRPr="00094B5B">
              <w:rPr>
                <w:rFonts w:eastAsia="新細明體"/>
                <w:b/>
                <w:color w:val="FF0000"/>
                <w:lang w:eastAsia="zh-TW"/>
              </w:rPr>
              <w:t>.</w:t>
            </w:r>
            <w:r>
              <w:rPr>
                <w:rFonts w:eastAsia="新細明體"/>
                <w:b/>
                <w:lang w:eastAsia="zh-TW"/>
              </w:rPr>
              <w:t xml:space="preserve"> </w:t>
            </w:r>
          </w:p>
          <w:p w14:paraId="40A34248" w14:textId="77777777" w:rsidR="00C759AA" w:rsidRPr="00880AEC" w:rsidRDefault="00C759AA" w:rsidP="00C759A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 xml:space="preserve">FS: </w:t>
            </w:r>
            <w:r w:rsidRPr="00094B5B">
              <w:rPr>
                <w:rFonts w:eastAsia="新細明體"/>
                <w:b/>
                <w:strike/>
                <w:color w:val="FF0000"/>
                <w:lang w:eastAsia="zh-TW"/>
              </w:rPr>
              <w:t>Whether to recommend Case 3 (Option 2+B+Y) and/or</w:t>
            </w:r>
            <w:r w:rsidRPr="00094B5B">
              <w:rPr>
                <w:rFonts w:eastAsia="新細明體"/>
                <w:b/>
                <w:color w:val="FF0000"/>
                <w:lang w:eastAsia="zh-TW"/>
              </w:rPr>
              <w:t xml:space="preserve"> </w:t>
            </w:r>
            <w:r>
              <w:rPr>
                <w:rFonts w:eastAsia="新細明體"/>
                <w:b/>
                <w:lang w:eastAsia="zh-TW"/>
              </w:rPr>
              <w:t>Case 1 (Option 1+A+X)</w:t>
            </w:r>
          </w:p>
          <w:p w14:paraId="5232A1E4" w14:textId="77777777" w:rsidR="00C759AA" w:rsidRPr="00D4197D" w:rsidRDefault="00C759AA" w:rsidP="00C759AA">
            <w:pPr>
              <w:rPr>
                <w:rFonts w:eastAsia="新細明體"/>
                <w:b/>
                <w:lang w:eastAsia="zh-TW"/>
              </w:rPr>
            </w:pPr>
          </w:p>
          <w:p w14:paraId="7B798A95" w14:textId="77777777" w:rsidR="00C759AA" w:rsidRDefault="00C759AA" w:rsidP="00C759AA">
            <w:pPr>
              <w:spacing w:before="120" w:after="120"/>
              <w:rPr>
                <w:rFonts w:eastAsiaTheme="minorEastAsia"/>
                <w:lang w:eastAsia="zh-CN"/>
              </w:rPr>
            </w:pPr>
          </w:p>
        </w:tc>
      </w:tr>
      <w:tr w:rsidR="00AB54E0" w14:paraId="12BA6F88" w14:textId="77777777" w:rsidTr="00FB101B">
        <w:tc>
          <w:tcPr>
            <w:tcW w:w="1275" w:type="dxa"/>
            <w:tcBorders>
              <w:top w:val="single" w:sz="4" w:space="0" w:color="auto"/>
              <w:left w:val="single" w:sz="4" w:space="0" w:color="auto"/>
              <w:bottom w:val="single" w:sz="4" w:space="0" w:color="auto"/>
              <w:right w:val="single" w:sz="4" w:space="0" w:color="auto"/>
            </w:tcBorders>
          </w:tcPr>
          <w:p w14:paraId="245DCEE3" w14:textId="73B8557D"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D6A026" w14:textId="01B481DE"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DCAA8CB" w14:textId="04E6D308" w:rsidR="00AB54E0" w:rsidRPr="00E73B55" w:rsidRDefault="00AB54E0" w:rsidP="00AB54E0">
            <w:pPr>
              <w:rPr>
                <w:rFonts w:eastAsia="新細明體"/>
                <w:bCs/>
                <w:lang w:eastAsia="zh-TW"/>
              </w:rPr>
            </w:pPr>
            <w:r>
              <w:rPr>
                <w:rFonts w:eastAsia="Malgun Gothic" w:hint="eastAsia"/>
                <w:lang w:eastAsia="ko-KR"/>
              </w:rPr>
              <w:t>W</w:t>
            </w:r>
            <w:r w:rsidRPr="005D73F3">
              <w:rPr>
                <w:rFonts w:eastAsia="Malgun Gothic"/>
                <w:lang w:eastAsia="ko-KR"/>
              </w:rPr>
              <w:t>e prefer to focus on only Case 2 in Re</w:t>
            </w:r>
            <w:r>
              <w:rPr>
                <w:rFonts w:eastAsia="Malgun Gothic"/>
                <w:lang w:eastAsia="ko-KR"/>
              </w:rPr>
              <w:t>l-1</w:t>
            </w:r>
            <w:r w:rsidRPr="005D73F3">
              <w:rPr>
                <w:rFonts w:eastAsia="Malgun Gothic"/>
                <w:lang w:eastAsia="ko-KR"/>
              </w:rPr>
              <w:t>9.</w:t>
            </w:r>
          </w:p>
        </w:tc>
      </w:tr>
      <w:tr w:rsidR="00BE4807" w14:paraId="7EF51EDD" w14:textId="77777777" w:rsidTr="00FB101B">
        <w:tc>
          <w:tcPr>
            <w:tcW w:w="1275" w:type="dxa"/>
            <w:tcBorders>
              <w:top w:val="single" w:sz="4" w:space="0" w:color="auto"/>
              <w:left w:val="single" w:sz="4" w:space="0" w:color="auto"/>
              <w:bottom w:val="single" w:sz="4" w:space="0" w:color="auto"/>
              <w:right w:val="single" w:sz="4" w:space="0" w:color="auto"/>
            </w:tcBorders>
          </w:tcPr>
          <w:p w14:paraId="75BB0962" w14:textId="4A7355E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63FB66"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DB04934" w14:textId="45B30C7B" w:rsidR="00BE4807" w:rsidRDefault="00BE4807" w:rsidP="00BE4807">
            <w:pPr>
              <w:rPr>
                <w:rFonts w:eastAsia="Malgun Gothic"/>
                <w:lang w:eastAsia="ko-KR"/>
              </w:rPr>
            </w:pPr>
            <w:r>
              <w:rPr>
                <w:rFonts w:ascii="Times New Roman" w:eastAsia="Malgun Gothic" w:hAnsi="Times New Roman" w:hint="eastAsia"/>
                <w:lang w:eastAsia="ko-KR"/>
              </w:rPr>
              <w:t>G</w:t>
            </w:r>
            <w:r>
              <w:rPr>
                <w:rFonts w:ascii="Times New Roman" w:eastAsia="Malgun Gothic" w:hAnsi="Times New Roman"/>
                <w:lang w:eastAsia="ko-KR"/>
              </w:rPr>
              <w:t>iven limited NES gain over 160ms periodicity for SIB1, only one Case (e.g., Case 2 by majority would be sufficient for work item if it is to be specified.</w:t>
            </w:r>
          </w:p>
        </w:tc>
      </w:tr>
      <w:tr w:rsidR="00676985" w14:paraId="23E0970B" w14:textId="77777777" w:rsidTr="00FB101B">
        <w:tc>
          <w:tcPr>
            <w:tcW w:w="1275" w:type="dxa"/>
            <w:tcBorders>
              <w:top w:val="single" w:sz="4" w:space="0" w:color="auto"/>
              <w:left w:val="single" w:sz="4" w:space="0" w:color="auto"/>
              <w:bottom w:val="single" w:sz="4" w:space="0" w:color="auto"/>
              <w:right w:val="single" w:sz="4" w:space="0" w:color="auto"/>
            </w:tcBorders>
          </w:tcPr>
          <w:p w14:paraId="2E109F7E" w14:textId="22A7CE2A" w:rsidR="00676985" w:rsidRDefault="00676985" w:rsidP="00676985">
            <w:pPr>
              <w:spacing w:before="120" w:after="120"/>
              <w:rPr>
                <w:rFonts w:eastAsia="Malgun Gothic"/>
                <w:lang w:eastAsia="ko-KR"/>
              </w:rPr>
            </w:pPr>
            <w:proofErr w:type="spellStart"/>
            <w:r>
              <w:rPr>
                <w:rFonts w:eastAsiaTheme="minorEastAsia" w:hint="eastAsia"/>
                <w:lang w:eastAsia="zh-CN"/>
              </w:rPr>
              <w:t>catt</w:t>
            </w:r>
            <w:proofErr w:type="spellEnd"/>
          </w:p>
        </w:tc>
        <w:tc>
          <w:tcPr>
            <w:tcW w:w="1581" w:type="dxa"/>
            <w:tcBorders>
              <w:top w:val="single" w:sz="4" w:space="0" w:color="auto"/>
              <w:left w:val="single" w:sz="4" w:space="0" w:color="auto"/>
              <w:bottom w:val="single" w:sz="4" w:space="0" w:color="auto"/>
              <w:right w:val="single" w:sz="4" w:space="0" w:color="auto"/>
            </w:tcBorders>
          </w:tcPr>
          <w:p w14:paraId="4EC370FA" w14:textId="1A9CD82F" w:rsidR="00676985" w:rsidRDefault="00676985" w:rsidP="00676985">
            <w:pPr>
              <w:spacing w:before="120" w:after="120"/>
              <w:rPr>
                <w:rFonts w:eastAsia="Malgun Gothic"/>
                <w:lang w:eastAsia="ko-KR"/>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3AD1F63F" w14:textId="77777777" w:rsidR="00676985" w:rsidRDefault="00676985" w:rsidP="00676985">
            <w:pPr>
              <w:rPr>
                <w:rFonts w:ascii="Times New Roman" w:eastAsia="Malgun Gothic" w:hAnsi="Times New Roman"/>
                <w:lang w:eastAsia="ko-KR"/>
              </w:rPr>
            </w:pPr>
          </w:p>
        </w:tc>
      </w:tr>
      <w:tr w:rsidR="00FB101B" w14:paraId="2ECCBDCA" w14:textId="77777777" w:rsidTr="00FB101B">
        <w:tc>
          <w:tcPr>
            <w:tcW w:w="1275" w:type="dxa"/>
          </w:tcPr>
          <w:p w14:paraId="3712B863"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64388A6D"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682356FB" w14:textId="77777777" w:rsidR="00FB101B" w:rsidRDefault="00FB101B" w:rsidP="00622C17">
            <w:pPr>
              <w:spacing w:before="120" w:after="120"/>
              <w:rPr>
                <w:rFonts w:eastAsia="MS Mincho"/>
                <w:lang w:eastAsia="ja-JP"/>
              </w:rPr>
            </w:pPr>
          </w:p>
        </w:tc>
      </w:tr>
      <w:tr w:rsidR="00FC64D2" w14:paraId="7A0A7090" w14:textId="77777777" w:rsidTr="00FB101B">
        <w:tc>
          <w:tcPr>
            <w:tcW w:w="1275" w:type="dxa"/>
          </w:tcPr>
          <w:p w14:paraId="6395E8D7" w14:textId="2AEC3CC5" w:rsidR="00FC64D2" w:rsidRPr="00FC64D2" w:rsidRDefault="00FC64D2" w:rsidP="00622C17">
            <w:pPr>
              <w:spacing w:before="120" w:after="120"/>
              <w:rPr>
                <w:rFonts w:eastAsia="新細明體"/>
                <w:lang w:eastAsia="zh-TW"/>
              </w:rPr>
            </w:pPr>
            <w:r>
              <w:rPr>
                <w:rFonts w:eastAsia="新細明體" w:hint="eastAsia"/>
                <w:lang w:eastAsia="zh-TW"/>
              </w:rPr>
              <w:t>III</w:t>
            </w:r>
          </w:p>
        </w:tc>
        <w:tc>
          <w:tcPr>
            <w:tcW w:w="1581" w:type="dxa"/>
          </w:tcPr>
          <w:p w14:paraId="09127226" w14:textId="41E5719C" w:rsidR="00FC64D2" w:rsidRPr="00FC64D2" w:rsidRDefault="00FC64D2" w:rsidP="00622C17">
            <w:pPr>
              <w:spacing w:before="120" w:after="120"/>
              <w:rPr>
                <w:rFonts w:eastAsia="新細明體"/>
                <w:lang w:eastAsia="zh-TW"/>
              </w:rPr>
            </w:pPr>
            <w:r>
              <w:rPr>
                <w:rFonts w:eastAsia="新細明體" w:hint="eastAsia"/>
                <w:lang w:eastAsia="zh-TW"/>
              </w:rPr>
              <w:t>Support</w:t>
            </w:r>
          </w:p>
        </w:tc>
        <w:tc>
          <w:tcPr>
            <w:tcW w:w="6849" w:type="dxa"/>
          </w:tcPr>
          <w:p w14:paraId="23B1E0D1" w14:textId="77777777" w:rsidR="00FC64D2" w:rsidRDefault="00FC64D2" w:rsidP="00622C17">
            <w:pPr>
              <w:spacing w:before="120" w:after="120"/>
              <w:rPr>
                <w:rFonts w:eastAsia="MS Mincho"/>
                <w:lang w:eastAsia="ja-JP"/>
              </w:rPr>
            </w:pPr>
          </w:p>
        </w:tc>
      </w:tr>
      <w:tr w:rsidR="00DB0B52" w14:paraId="7E20685F" w14:textId="77777777" w:rsidTr="00FB101B">
        <w:tc>
          <w:tcPr>
            <w:tcW w:w="1275" w:type="dxa"/>
          </w:tcPr>
          <w:p w14:paraId="4C34AB8D" w14:textId="14CD9823"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1BA61C2A" w14:textId="414421B2"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E9325DD" w14:textId="77777777" w:rsidR="00DB0B52" w:rsidRDefault="00DB0B52" w:rsidP="00622C17">
            <w:pPr>
              <w:spacing w:before="120" w:after="120"/>
              <w:rPr>
                <w:rFonts w:eastAsia="MS Mincho"/>
                <w:lang w:eastAsia="ja-JP"/>
              </w:rPr>
            </w:pPr>
          </w:p>
        </w:tc>
      </w:tr>
    </w:tbl>
    <w:p w14:paraId="5546D433" w14:textId="77777777" w:rsidR="0050628F" w:rsidRDefault="0050628F">
      <w:pPr>
        <w:rPr>
          <w:rFonts w:eastAsia="新細明體"/>
          <w:b/>
          <w:bCs/>
          <w:lang w:val="en-US" w:eastAsia="zh-TW"/>
        </w:rPr>
      </w:pPr>
    </w:p>
    <w:p w14:paraId="194783F2" w14:textId="77777777" w:rsidR="0050628F" w:rsidRDefault="0050628F">
      <w:pPr>
        <w:rPr>
          <w:rFonts w:eastAsiaTheme="minorEastAsia"/>
          <w:b/>
          <w:bCs/>
        </w:rPr>
      </w:pPr>
    </w:p>
    <w:p w14:paraId="679D8A91"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Issue 11: NES gain evaluation results (for reference only)</w:t>
      </w:r>
    </w:p>
    <w:p w14:paraId="21D9CA99" w14:textId="77777777" w:rsidR="0050628F" w:rsidRDefault="00736F1A">
      <w:pPr>
        <w:rPr>
          <w:rFonts w:eastAsiaTheme="minorEastAsia"/>
        </w:rPr>
      </w:pPr>
      <w:r>
        <w:rPr>
          <w:rFonts w:eastAsiaTheme="minorEastAsia"/>
        </w:rPr>
        <w:t>R1-2406022</w:t>
      </w:r>
      <w:r>
        <w:rPr>
          <w:rFonts w:eastAsiaTheme="minorEastAsia"/>
        </w:rPr>
        <w:tab/>
        <w:t>Intel Corporation</w:t>
      </w:r>
    </w:p>
    <w:p w14:paraId="3B3E14F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w:t>
      </w:r>
    </w:p>
    <w:p w14:paraId="57B72936"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A (20 msec SIB1 periodicity) relative power saving gain for zero/low/light/medium cell load</w:t>
      </w:r>
    </w:p>
    <w:p w14:paraId="28B4E285"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8 SSB beams: 17.4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24.6 % / 7.9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13.9 % / 4.6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8.5 % / 2.3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3.5 %</w:t>
      </w:r>
    </w:p>
    <w:p w14:paraId="3E62E35B"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4 SSB beams: 10.9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16.8 % / 1.9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5.2 %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2.9 %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w:t>
      </w:r>
    </w:p>
    <w:p w14:paraId="72B8E82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3AAE4488"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w:t>
      </w:r>
    </w:p>
    <w:p w14:paraId="4A87E9B3"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D (40 msec SIB1 periodicity) relative power saving gain for zero/low/light/medium cell load</w:t>
      </w:r>
    </w:p>
    <w:p w14:paraId="5B1D5F21"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10.6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16.3 % / 4.3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8.1 % / 2.4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4.6 %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2.4 %</w:t>
      </w:r>
    </w:p>
    <w:p w14:paraId="10D74C6F"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6.1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10.1 %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2.8 %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w:t>
      </w:r>
    </w:p>
    <w:p w14:paraId="2E9BF0D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F72B8D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w:t>
      </w:r>
    </w:p>
    <w:p w14:paraId="5F295F40"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C (160 msec SIB1 periodicity) relative power saving gain for zero/low/light/medium cell load</w:t>
      </w:r>
    </w:p>
    <w:p w14:paraId="513809F8"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3.2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5.4 %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2.3 % / 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0.6 %</w:t>
      </w:r>
    </w:p>
    <w:p w14:paraId="6DE34243"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lastRenderedPageBreak/>
        <w:t xml:space="preserve">o for 4 SSB beams: 1.7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3.0 % / 0.2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0.4 %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0.2 %</w:t>
      </w:r>
    </w:p>
    <w:p w14:paraId="4271F60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8F7735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4:</w:t>
      </w:r>
    </w:p>
    <w:p w14:paraId="38105E18"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Considering BS configured to maximize power consumptions, e.g. longer SIB1 periodicity, that are supported by current specifications, OD-SIB1 has limited power saving gains in the low single percentage range.</w:t>
      </w:r>
    </w:p>
    <w:p w14:paraId="66F68CDE" w14:textId="77777777" w:rsidR="0050628F" w:rsidRDefault="00736F1A">
      <w:pPr>
        <w:pStyle w:val="aff2"/>
        <w:widowControl w:val="0"/>
        <w:numPr>
          <w:ilvl w:val="0"/>
          <w:numId w:val="59"/>
        </w:numPr>
        <w:autoSpaceDE w:val="0"/>
        <w:autoSpaceDN w:val="0"/>
        <w:adjustRightInd w:val="0"/>
        <w:ind w:leftChars="0"/>
        <w:rPr>
          <w:rFonts w:eastAsiaTheme="minorEastAsia"/>
          <w:b/>
          <w:bCs/>
        </w:rPr>
      </w:pPr>
      <w:r>
        <w:rPr>
          <w:rFonts w:ascii="TimesNewRomanPSMT" w:eastAsia="TimesNewRomanPSMT" w:hAnsi="Times New Roman" w:cs="TimesNewRomanPSMT"/>
          <w:b/>
          <w:bCs/>
          <w:szCs w:val="20"/>
          <w:lang w:val="en-US" w:eastAsia="ja-JP"/>
        </w:rPr>
        <w:t>Even with more favorable BS configurations, e.g. 40 msec SIB1 periodicity, the OD-SIB1 gains are still in the single digit percentage range in low traffic load scenarios.</w:t>
      </w:r>
    </w:p>
    <w:p w14:paraId="1B870BCC" w14:textId="77777777" w:rsidR="0050628F" w:rsidRDefault="0050628F">
      <w:pPr>
        <w:rPr>
          <w:rFonts w:eastAsiaTheme="minorEastAsia"/>
          <w:b/>
          <w:bCs/>
        </w:rPr>
      </w:pPr>
    </w:p>
    <w:p w14:paraId="26DC6136"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5:</w:t>
      </w:r>
    </w:p>
    <w:p w14:paraId="6F8A0EC2"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In addition to the text-based observations agree to include the plots generated by the FL to give a better overview of the results.</w:t>
      </w:r>
    </w:p>
    <w:p w14:paraId="1E6526E2" w14:textId="77777777" w:rsidR="0050628F" w:rsidRDefault="0050628F">
      <w:pPr>
        <w:rPr>
          <w:rFonts w:eastAsiaTheme="minorEastAsia"/>
          <w:b/>
          <w:bCs/>
        </w:rPr>
      </w:pPr>
    </w:p>
    <w:p w14:paraId="29917010" w14:textId="77777777" w:rsidR="0050628F" w:rsidRDefault="0050628F">
      <w:pPr>
        <w:rPr>
          <w:rFonts w:eastAsiaTheme="minorEastAsia"/>
          <w:b/>
          <w:bCs/>
        </w:rPr>
      </w:pPr>
    </w:p>
    <w:p w14:paraId="4B84E5FC" w14:textId="77777777" w:rsidR="0050628F" w:rsidRDefault="0050628F">
      <w:pPr>
        <w:rPr>
          <w:rFonts w:eastAsiaTheme="minorEastAsia"/>
          <w:b/>
          <w:bCs/>
        </w:rPr>
      </w:pPr>
    </w:p>
    <w:p w14:paraId="4477DC06" w14:textId="77777777" w:rsidR="0050628F" w:rsidRDefault="00736F1A">
      <w:pPr>
        <w:rPr>
          <w:rFonts w:eastAsiaTheme="minorEastAsia"/>
        </w:rPr>
      </w:pPr>
      <w:r>
        <w:rPr>
          <w:rFonts w:eastAsiaTheme="minorEastAsia"/>
        </w:rPr>
        <w:t>R1-2406377</w:t>
      </w:r>
      <w:r>
        <w:rPr>
          <w:rFonts w:eastAsiaTheme="minorEastAsia"/>
        </w:rPr>
        <w:tab/>
        <w:t>CATT</w:t>
      </w:r>
    </w:p>
    <w:p w14:paraId="4540A61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8: The NES gain heavily depends on the ratio of the NES cell with empty system load.</w:t>
      </w:r>
    </w:p>
    <w:p w14:paraId="5C30F7B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5D9BA070" w14:textId="77777777" w:rsidR="0050628F" w:rsidRDefault="00736F1A">
      <w:pPr>
        <w:widowControl w:val="0"/>
        <w:autoSpaceDE w:val="0"/>
        <w:autoSpaceDN w:val="0"/>
        <w:adjustRightInd w:val="0"/>
        <w:rPr>
          <w:rFonts w:eastAsiaTheme="minorEastAsia"/>
          <w:b/>
          <w:bCs/>
        </w:rPr>
      </w:pPr>
      <w:r>
        <w:rPr>
          <w:rFonts w:ascii="TimesNewRomanPS-BoldMT" w:eastAsia="TimesNewRomanPS-BoldMT" w:hAnsi="Times New Roman" w:cs="TimesNewRomanPS-BoldMT" w:hint="eastAsia"/>
          <w:b/>
          <w:bCs/>
          <w:szCs w:val="20"/>
          <w:lang w:val="en-US" w:eastAsia="ja-JP"/>
        </w:rPr>
        <w:t>Observation 9: The NES gain for case A (20ms SSB period with 20ms SIB1 period) is significantly higher</w:t>
      </w:r>
      <w:r>
        <w:rPr>
          <w:rFonts w:ascii="TimesNewRomanPS-BoldMT" w:eastAsia="TimesNewRomanPS-BoldMT" w:hAnsi="Times New Roman" w:cs="TimesNewRomanPS-BoldMT"/>
          <w:b/>
          <w:bCs/>
          <w:szCs w:val="20"/>
          <w:lang w:val="en-US" w:eastAsia="ja-JP"/>
        </w:rPr>
        <w:t xml:space="preserve"> </w:t>
      </w:r>
      <w:r>
        <w:rPr>
          <w:rFonts w:ascii="TimesNewRomanPS-BoldMT" w:eastAsia="TimesNewRomanPS-BoldMT" w:hAnsi="Times New Roman" w:cs="TimesNewRomanPS-BoldMT" w:hint="eastAsia"/>
          <w:b/>
          <w:bCs/>
          <w:szCs w:val="20"/>
          <w:lang w:val="en-US" w:eastAsia="ja-JP"/>
        </w:rPr>
        <w:t>than that for case D (20ms SSB period with 40ms SIB1 period).</w:t>
      </w:r>
    </w:p>
    <w:p w14:paraId="3666BFAE" w14:textId="77777777" w:rsidR="0050628F" w:rsidRDefault="0050628F">
      <w:pPr>
        <w:rPr>
          <w:rFonts w:eastAsiaTheme="minorEastAsia"/>
          <w:b/>
          <w:bCs/>
        </w:rPr>
      </w:pPr>
    </w:p>
    <w:p w14:paraId="1ED44BA2" w14:textId="77777777" w:rsidR="0050628F" w:rsidRDefault="0050628F">
      <w:pPr>
        <w:rPr>
          <w:rFonts w:eastAsiaTheme="minorEastAsia"/>
          <w:b/>
          <w:bCs/>
        </w:rPr>
      </w:pPr>
    </w:p>
    <w:p w14:paraId="51663C06" w14:textId="77777777" w:rsidR="0050628F" w:rsidRDefault="0050628F">
      <w:pPr>
        <w:rPr>
          <w:rFonts w:eastAsiaTheme="minorEastAsia"/>
          <w:b/>
          <w:bCs/>
        </w:rPr>
      </w:pPr>
    </w:p>
    <w:p w14:paraId="5A199888" w14:textId="77777777" w:rsidR="0050628F" w:rsidRDefault="00736F1A">
      <w:pPr>
        <w:rPr>
          <w:rFonts w:eastAsia="新細明體"/>
          <w:bCs/>
          <w:szCs w:val="20"/>
          <w:lang w:eastAsia="zh-TW"/>
        </w:rPr>
      </w:pPr>
      <w:bookmarkStart w:id="197" w:name="OLE_LINK193"/>
      <w:r>
        <w:rPr>
          <w:rFonts w:eastAsia="新細明體"/>
          <w:bCs/>
          <w:szCs w:val="20"/>
          <w:lang w:eastAsia="zh-TW"/>
        </w:rPr>
        <w:t>R1-2406410</w:t>
      </w:r>
      <w:r>
        <w:rPr>
          <w:rFonts w:eastAsia="新細明體"/>
          <w:bCs/>
          <w:szCs w:val="20"/>
          <w:lang w:eastAsia="zh-TW"/>
        </w:rPr>
        <w:tab/>
        <w:t xml:space="preserve">ZTE </w:t>
      </w:r>
      <w:proofErr w:type="spellStart"/>
      <w:r>
        <w:rPr>
          <w:rFonts w:eastAsia="新細明體"/>
          <w:bCs/>
          <w:szCs w:val="20"/>
          <w:lang w:eastAsia="zh-TW"/>
        </w:rPr>
        <w:t>Corporati</w:t>
      </w:r>
      <w:proofErr w:type="spellEnd"/>
      <w:r>
        <w:rPr>
          <w:rFonts w:eastAsia="新細明體"/>
          <w:bCs/>
          <w:szCs w:val="20"/>
          <w:lang w:eastAsia="zh-TW"/>
        </w:rPr>
        <w:t xml:space="preserve"> on, </w:t>
      </w:r>
      <w:proofErr w:type="spellStart"/>
      <w:r>
        <w:rPr>
          <w:rFonts w:eastAsia="新細明體"/>
          <w:bCs/>
          <w:szCs w:val="20"/>
          <w:lang w:eastAsia="zh-TW"/>
        </w:rPr>
        <w:t>Sanechips</w:t>
      </w:r>
      <w:proofErr w:type="spellEnd"/>
    </w:p>
    <w:p w14:paraId="22FD77E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1: For Case C, FR1, it is observed that the maximum NES gain with cat 2 is 7.76% with empty load</w:t>
      </w:r>
    </w:p>
    <w:p w14:paraId="70ED418A"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and 8 SIB1 beams, suggesting that the necessity of the enhancement may not be justified.</w:t>
      </w:r>
    </w:p>
    <w:p w14:paraId="58F8318F" w14:textId="77777777" w:rsidR="0050628F" w:rsidRDefault="0050628F">
      <w:pPr>
        <w:rPr>
          <w:rFonts w:eastAsia="新細明體"/>
          <w:b/>
          <w:szCs w:val="20"/>
          <w:lang w:eastAsia="zh-TW"/>
        </w:rPr>
      </w:pPr>
    </w:p>
    <w:p w14:paraId="4492207A" w14:textId="77777777" w:rsidR="0050628F" w:rsidRDefault="0050628F">
      <w:pPr>
        <w:rPr>
          <w:rFonts w:eastAsiaTheme="minorEastAsia"/>
          <w:b/>
          <w:bCs/>
        </w:rPr>
      </w:pPr>
    </w:p>
    <w:p w14:paraId="34F4C6E1" w14:textId="77777777" w:rsidR="0050628F" w:rsidRDefault="0050628F">
      <w:pPr>
        <w:rPr>
          <w:rFonts w:eastAsiaTheme="minorEastAsia"/>
          <w:b/>
          <w:bCs/>
        </w:rPr>
      </w:pPr>
    </w:p>
    <w:p w14:paraId="2D7E886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C), FR1, on-demand SIB1 rate from 75% to 0%:</w:t>
      </w:r>
    </w:p>
    <w:p w14:paraId="6A4453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5A37CB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297A516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5492481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0AE397FC"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84A4FE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A), FR1, on-demand SIB1 rate from 75% to 0%:</w:t>
      </w:r>
    </w:p>
    <w:p w14:paraId="35E905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4783CCA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264EC00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362A2144"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094AFB2F"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1C92E682"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D), FR1, on-demand SIB1 rate from 50% to 0%:</w:t>
      </w:r>
    </w:p>
    <w:p w14:paraId="4AA1D80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DEA47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5FD3944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52ECE52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651EDB55" w14:textId="77777777" w:rsidR="0050628F" w:rsidRDefault="0050628F">
      <w:pPr>
        <w:rPr>
          <w:rFonts w:ascii="TimesNewRomanPS-BoldItalicMT" w:eastAsia="TimesNewRomanPS-BoldItalicMT" w:hAnsi="Times New Roman" w:cs="TimesNewRomanPS-BoldItalicMT"/>
          <w:b/>
          <w:bCs/>
          <w:szCs w:val="20"/>
          <w:lang w:val="en-US" w:eastAsia="ja-JP"/>
        </w:rPr>
      </w:pPr>
    </w:p>
    <w:p w14:paraId="6BD13C7E"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bookmarkEnd w:id="197"/>
    </w:p>
    <w:p w14:paraId="550AAE33" w14:textId="77777777" w:rsidR="0050628F" w:rsidRDefault="0050628F">
      <w:pPr>
        <w:rPr>
          <w:rFonts w:eastAsiaTheme="minorEastAsia"/>
          <w:b/>
          <w:bCs/>
        </w:rPr>
      </w:pPr>
    </w:p>
    <w:p w14:paraId="15C9C142" w14:textId="77777777" w:rsidR="0050628F" w:rsidRDefault="0050628F">
      <w:pPr>
        <w:rPr>
          <w:rFonts w:eastAsiaTheme="minorEastAsia"/>
          <w:b/>
          <w:bCs/>
        </w:rPr>
      </w:pPr>
    </w:p>
    <w:p w14:paraId="7807B593" w14:textId="77777777" w:rsidR="0050628F" w:rsidRDefault="0050628F">
      <w:pPr>
        <w:rPr>
          <w:rFonts w:eastAsiaTheme="minorEastAsia"/>
          <w:b/>
          <w:bCs/>
        </w:rPr>
      </w:pPr>
    </w:p>
    <w:p w14:paraId="5ACDB5DF" w14:textId="77777777" w:rsidR="0050628F" w:rsidRDefault="00736F1A">
      <w:pPr>
        <w:rPr>
          <w:rFonts w:eastAsia="新細明體"/>
          <w:bCs/>
          <w:szCs w:val="20"/>
          <w:lang w:eastAsia="zh-TW"/>
        </w:rPr>
      </w:pPr>
      <w:r>
        <w:rPr>
          <w:rFonts w:eastAsia="新細明體"/>
          <w:bCs/>
          <w:szCs w:val="20"/>
          <w:lang w:eastAsia="zh-TW"/>
        </w:rPr>
        <w:t>R1-2405994</w:t>
      </w:r>
      <w:r>
        <w:rPr>
          <w:rFonts w:eastAsia="新細明體"/>
          <w:bCs/>
          <w:szCs w:val="20"/>
          <w:lang w:eastAsia="zh-TW"/>
        </w:rPr>
        <w:tab/>
        <w:t>CMCC</w:t>
      </w:r>
    </w:p>
    <w:p w14:paraId="20C7146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Under Case 1, for NES gain on on-demand SIB1:</w:t>
      </w:r>
    </w:p>
    <w:p w14:paraId="1065F4C8"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2.7%~16.4% NES gain can be obtained for Cat 1 BS, TDD structure under various SIB1 request rates.</w:t>
      </w:r>
    </w:p>
    <w:p w14:paraId="326C55D4"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2.6%~15.1% NES gain can be obtained for Cat 1 BS, FDD structure under various SIB1 request rates.</w:t>
      </w:r>
    </w:p>
    <w:p w14:paraId="0125703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2.4%~11.3% NES gain can be obtained for Cat 2 BS, TDD structure under various SIB1 request rates.</w:t>
      </w:r>
    </w:p>
    <w:p w14:paraId="144E014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2.2%~9.3% NES gain can be obtained for Cat 2 BS, FDD structure under various SIB1 request rates.</w:t>
      </w:r>
    </w:p>
    <w:p w14:paraId="0F932BAE"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lastRenderedPageBreak/>
        <w:t>Note that the SIB1 request rate varies from 0% to 100% in Cat 1 BS scenario, and varies from 0% to 50%</w:t>
      </w:r>
      <w:r>
        <w:rPr>
          <w:rFonts w:ascii="TimesNewRomanPS-BoldMT" w:eastAsia="TimesNewRomanPS-BoldMT" w:hAnsi="Times New Roman" w:cs="TimesNewRomanPS-BoldMT"/>
          <w:b/>
          <w:bCs/>
          <w:szCs w:val="20"/>
          <w:lang w:val="en-US" w:eastAsia="zh-TW"/>
        </w:rPr>
        <w:t xml:space="preserve"> </w:t>
      </w:r>
      <w:r>
        <w:rPr>
          <w:rFonts w:ascii="TimesNewRomanPS-BoldMT" w:eastAsia="TimesNewRomanPS-BoldMT" w:hAnsi="Times New Roman" w:cs="TimesNewRomanPS-BoldMT"/>
          <w:b/>
          <w:bCs/>
          <w:szCs w:val="20"/>
          <w:lang w:val="en-US" w:eastAsia="ja-JP"/>
        </w:rPr>
        <w:t>in Cat 2 BS scenario. And the assumption for cell load is empty load.</w:t>
      </w:r>
    </w:p>
    <w:p w14:paraId="1BFF6401" w14:textId="77777777" w:rsidR="0050628F" w:rsidRDefault="0050628F">
      <w:pPr>
        <w:rPr>
          <w:rFonts w:eastAsia="新細明體"/>
          <w:b/>
          <w:szCs w:val="20"/>
          <w:lang w:eastAsia="zh-TW"/>
        </w:rPr>
      </w:pPr>
    </w:p>
    <w:p w14:paraId="2FAC3585" w14:textId="77777777" w:rsidR="0050628F" w:rsidRDefault="00736F1A">
      <w:pPr>
        <w:rPr>
          <w:rFonts w:eastAsia="新細明體"/>
          <w:bCs/>
          <w:szCs w:val="20"/>
          <w:lang w:eastAsia="zh-TW"/>
        </w:rPr>
      </w:pPr>
      <w:r>
        <w:rPr>
          <w:rFonts w:ascii="TimesNewRomanPS-BoldMT" w:eastAsia="TimesNewRomanPS-BoldMT" w:hAnsi="Times New Roman" w:cs="TimesNewRomanPS-BoldMT"/>
          <w:b/>
          <w:bCs/>
          <w:szCs w:val="20"/>
          <w:lang w:val="en-US" w:eastAsia="ja-JP"/>
        </w:rPr>
        <w:t>Proposal 1: Deprioritize Case 1 for on-demand SIB1 in Rel-19.</w:t>
      </w:r>
    </w:p>
    <w:p w14:paraId="7C8E0585" w14:textId="77777777" w:rsidR="0050628F" w:rsidRDefault="0050628F">
      <w:pPr>
        <w:rPr>
          <w:rFonts w:eastAsia="新細明體"/>
          <w:b/>
          <w:szCs w:val="20"/>
          <w:lang w:eastAsia="zh-TW"/>
        </w:rPr>
      </w:pPr>
    </w:p>
    <w:p w14:paraId="6F76AB7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 Under Case 3, for overall NES gain on on-demand SIB1:</w:t>
      </w:r>
    </w:p>
    <w:p w14:paraId="369D359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20.0%~21.6% NES gain can be obtained for Cat 1 BS, TDD structure under various SIB1 request rates.</w:t>
      </w:r>
    </w:p>
    <w:p w14:paraId="481EE78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20.0%~24.1% NES gain can be obtained for Cat 1 BS, FDD structure under various SIB1 request rates.</w:t>
      </w:r>
    </w:p>
    <w:p w14:paraId="64A627C6"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13.3%~14.8% NES gain can be obtained for Cat 2 BS, TDD structure under various SIB1 request rates.</w:t>
      </w:r>
    </w:p>
    <w:p w14:paraId="5550B411"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12.5%~15.9% NES gain can be obtained for Cat 2 BS, FDD structure under various SIB1 request rates.</w:t>
      </w:r>
    </w:p>
    <w:p w14:paraId="1418C18D" w14:textId="77777777" w:rsidR="0050628F" w:rsidRDefault="00736F1A">
      <w:pPr>
        <w:pStyle w:val="aff2"/>
        <w:numPr>
          <w:ilvl w:val="0"/>
          <w:numId w:val="60"/>
        </w:numPr>
        <w:ind w:leftChars="0"/>
        <w:rPr>
          <w:rFonts w:eastAsia="新細明體"/>
          <w:b/>
          <w:szCs w:val="20"/>
          <w:lang w:eastAsia="zh-TW"/>
        </w:rPr>
      </w:pPr>
      <w:r>
        <w:rPr>
          <w:rFonts w:ascii="TimesNewRomanPS-BoldMT" w:eastAsia="TimesNewRomanPS-BoldMT" w:hAnsi="Times New Roman" w:cs="TimesNewRomanPS-BoldMT"/>
          <w:b/>
          <w:bCs/>
          <w:szCs w:val="20"/>
          <w:lang w:val="en-US" w:eastAsia="ja-JP"/>
        </w:rPr>
        <w:t>Note that the assumption for cell load is empty load.</w:t>
      </w:r>
    </w:p>
    <w:p w14:paraId="14C5FBBE" w14:textId="77777777" w:rsidR="0050628F" w:rsidRDefault="0050628F">
      <w:pPr>
        <w:rPr>
          <w:rFonts w:eastAsia="新細明體"/>
          <w:b/>
          <w:szCs w:val="20"/>
          <w:lang w:eastAsia="zh-TW"/>
        </w:rPr>
      </w:pPr>
    </w:p>
    <w:p w14:paraId="0A576060"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 Compared with the evaluation results on NES gain for Case 2, Case 3 can bring up to 12% extra</w:t>
      </w:r>
    </w:p>
    <w:p w14:paraId="5518E6C4" w14:textId="77777777" w:rsidR="0050628F" w:rsidRDefault="00736F1A">
      <w:pPr>
        <w:rPr>
          <w:rFonts w:eastAsia="新細明體"/>
          <w:b/>
          <w:szCs w:val="20"/>
          <w:lang w:eastAsia="zh-TW"/>
        </w:rPr>
      </w:pPr>
      <w:r>
        <w:rPr>
          <w:rFonts w:ascii="TimesNewRomanPS-BoldMT" w:eastAsia="TimesNewRomanPS-BoldMT" w:hAnsi="Times New Roman" w:cs="TimesNewRomanPS-BoldMT"/>
          <w:b/>
          <w:bCs/>
          <w:szCs w:val="20"/>
          <w:lang w:val="en-US" w:eastAsia="ja-JP"/>
        </w:rPr>
        <w:t>NES gain in Cat 1 BS scenario, and can bring up to 6% extra NES gain in Cat 2 BS scenario.</w:t>
      </w:r>
    </w:p>
    <w:p w14:paraId="3759C745" w14:textId="77777777" w:rsidR="0050628F" w:rsidRDefault="0050628F">
      <w:pPr>
        <w:rPr>
          <w:rFonts w:eastAsiaTheme="minorEastAsia"/>
          <w:b/>
          <w:bCs/>
        </w:rPr>
      </w:pPr>
    </w:p>
    <w:p w14:paraId="0A3E6249" w14:textId="77777777" w:rsidR="0050628F" w:rsidRDefault="0050628F">
      <w:pPr>
        <w:rPr>
          <w:rFonts w:eastAsiaTheme="minorEastAsia"/>
          <w:b/>
          <w:bCs/>
        </w:rPr>
      </w:pPr>
    </w:p>
    <w:p w14:paraId="164D312F" w14:textId="77777777" w:rsidR="0050628F" w:rsidRDefault="0050628F">
      <w:pPr>
        <w:rPr>
          <w:rFonts w:eastAsiaTheme="minorEastAsia"/>
          <w:b/>
          <w:bCs/>
        </w:rPr>
      </w:pPr>
    </w:p>
    <w:p w14:paraId="2A64A76D" w14:textId="77777777" w:rsidR="0050628F" w:rsidRDefault="00736F1A">
      <w:pPr>
        <w:rPr>
          <w:rFonts w:eastAsia="新細明體"/>
          <w:bCs/>
          <w:szCs w:val="20"/>
          <w:lang w:eastAsia="zh-TW"/>
        </w:rPr>
      </w:pPr>
      <w:r>
        <w:rPr>
          <w:rFonts w:eastAsia="新細明體"/>
          <w:bCs/>
          <w:szCs w:val="20"/>
          <w:lang w:eastAsia="zh-TW"/>
        </w:rPr>
        <w:t>R1-2406410</w:t>
      </w:r>
      <w:r>
        <w:rPr>
          <w:rFonts w:eastAsia="新細明體"/>
          <w:bCs/>
          <w:szCs w:val="20"/>
          <w:lang w:eastAsia="zh-TW"/>
        </w:rPr>
        <w:tab/>
        <w:t xml:space="preserve">ZTE Corporation, </w:t>
      </w:r>
      <w:proofErr w:type="spellStart"/>
      <w:r>
        <w:rPr>
          <w:rFonts w:eastAsia="新細明體"/>
          <w:bCs/>
          <w:szCs w:val="20"/>
          <w:lang w:eastAsia="zh-TW"/>
        </w:rPr>
        <w:t>Sanechips</w:t>
      </w:r>
      <w:proofErr w:type="spellEnd"/>
    </w:p>
    <w:p w14:paraId="7277C1C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 (Case C), FR1, on-demand SIB1 rate from 75% to 0%:</w:t>
      </w:r>
    </w:p>
    <w:p w14:paraId="775216E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2345A8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426BCD0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3CA5357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29022C91"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37491F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 (Case A), FR1, on-demand SIB1 rate from 75% to 0%:</w:t>
      </w:r>
    </w:p>
    <w:p w14:paraId="3A0F872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00C1547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13D1220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591362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57B5B1EE"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7077E44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 (Case D), FR1, on-demand SIB1 rate from 50% to 0%:</w:t>
      </w:r>
    </w:p>
    <w:p w14:paraId="427C87E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E7761B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04ED9D47"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2AB76BC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59AFB4D2" w14:textId="77777777" w:rsidR="0050628F" w:rsidRDefault="0050628F">
      <w:pPr>
        <w:rPr>
          <w:rFonts w:ascii="TimesNewRomanPS-BoldItalicMT" w:eastAsia="TimesNewRomanPS-BoldItalicMT" w:hAnsi="Times New Roman" w:cs="TimesNewRomanPS-BoldItalicMT"/>
          <w:b/>
          <w:bCs/>
          <w:szCs w:val="20"/>
          <w:lang w:val="en-US" w:eastAsia="ja-JP"/>
        </w:rPr>
      </w:pPr>
    </w:p>
    <w:p w14:paraId="44B8C736"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p>
    <w:p w14:paraId="7FBF442C" w14:textId="77777777" w:rsidR="0050628F" w:rsidRDefault="0050628F">
      <w:pPr>
        <w:rPr>
          <w:rFonts w:eastAsiaTheme="minorEastAsia"/>
          <w:b/>
          <w:bCs/>
        </w:rPr>
      </w:pPr>
    </w:p>
    <w:p w14:paraId="67A738DA" w14:textId="77777777" w:rsidR="0050628F" w:rsidRDefault="00736F1A">
      <w:pPr>
        <w:pStyle w:val="3GPPH1"/>
      </w:pPr>
      <w:bookmarkStart w:id="198" w:name="OLE_LINK4"/>
      <w:bookmarkStart w:id="199" w:name="OLE_LINK251"/>
      <w:bookmarkEnd w:id="6"/>
      <w:r>
        <w:t xml:space="preserve">Resulted </w:t>
      </w:r>
      <w:bookmarkStart w:id="200" w:name="OLE_LINK112"/>
      <w:r>
        <w:t>RAN1 conclusion/agreement</w:t>
      </w:r>
      <w:bookmarkEnd w:id="198"/>
      <w:bookmarkEnd w:id="200"/>
    </w:p>
    <w:bookmarkEnd w:id="199"/>
    <w:p w14:paraId="153D008E" w14:textId="77777777" w:rsidR="0050628F" w:rsidRDefault="00736F1A">
      <w:pPr>
        <w:rPr>
          <w:rFonts w:eastAsia="新細明體"/>
          <w:szCs w:val="22"/>
          <w:lang w:eastAsia="zh-TW"/>
        </w:rPr>
      </w:pPr>
      <w:r>
        <w:rPr>
          <w:rFonts w:eastAsia="新細明體"/>
          <w:szCs w:val="22"/>
          <w:highlight w:val="yellow"/>
          <w:lang w:eastAsia="zh-TW"/>
        </w:rPr>
        <w:t>TBD</w:t>
      </w:r>
      <w:r>
        <w:rPr>
          <w:rFonts w:eastAsia="新細明體"/>
          <w:szCs w:val="22"/>
          <w:lang w:eastAsia="zh-TW"/>
        </w:rPr>
        <w:t>.</w:t>
      </w:r>
    </w:p>
    <w:p w14:paraId="604AF6A4" w14:textId="77777777" w:rsidR="0050628F" w:rsidRDefault="0050628F">
      <w:pPr>
        <w:rPr>
          <w:szCs w:val="22"/>
        </w:rPr>
      </w:pPr>
    </w:p>
    <w:p w14:paraId="36E4CE1E" w14:textId="77777777" w:rsidR="0050628F" w:rsidRDefault="0050628F">
      <w:pPr>
        <w:rPr>
          <w:szCs w:val="22"/>
        </w:rPr>
      </w:pPr>
    </w:p>
    <w:p w14:paraId="02C414E4" w14:textId="77777777" w:rsidR="0050628F" w:rsidRDefault="00736F1A">
      <w:pPr>
        <w:pStyle w:val="3GPPH1"/>
        <w:numPr>
          <w:ilvl w:val="0"/>
          <w:numId w:val="0"/>
        </w:numPr>
        <w:ind w:left="432" w:hanging="432"/>
      </w:pPr>
      <w:bookmarkStart w:id="201" w:name="OLE_LINK250"/>
      <w:bookmarkStart w:id="202" w:name="OLE_LINK42"/>
      <w:bookmarkEnd w:id="193"/>
      <w:r>
        <w:t>4 References</w:t>
      </w:r>
      <w:r>
        <w:rPr>
          <w:rFonts w:hint="eastAsia"/>
        </w:rPr>
        <w:t xml:space="preserve"> (a</w:t>
      </w:r>
      <w:r>
        <w:t>ll from RAN1 #118</w:t>
      </w:r>
      <w:r>
        <w:rPr>
          <w:rFonts w:hint="eastAsia"/>
        </w:rPr>
        <w:t>)</w:t>
      </w:r>
    </w:p>
    <w:bookmarkEnd w:id="201"/>
    <w:p w14:paraId="376226F3" w14:textId="77777777" w:rsidR="0050628F" w:rsidRDefault="00736F1A">
      <w:pPr>
        <w:pStyle w:val="13"/>
        <w:numPr>
          <w:ilvl w:val="0"/>
          <w:numId w:val="61"/>
        </w:numPr>
        <w:ind w:leftChars="0"/>
      </w:pPr>
      <w:r>
        <w:t xml:space="preserve">R1-2405812, Discussion of on-demand SIB1 for idle/inactive mode UEs, FUTUREWEI </w:t>
      </w:r>
    </w:p>
    <w:p w14:paraId="4B7D13FE" w14:textId="77777777" w:rsidR="0050628F" w:rsidRDefault="00736F1A">
      <w:pPr>
        <w:pStyle w:val="13"/>
        <w:numPr>
          <w:ilvl w:val="0"/>
          <w:numId w:val="61"/>
        </w:numPr>
        <w:ind w:leftChars="0"/>
      </w:pPr>
      <w:r>
        <w:t xml:space="preserve">R1-2405857, Discussion on on-demand SIB1 for </w:t>
      </w:r>
      <w:proofErr w:type="spellStart"/>
      <w:r>
        <w:t>eNES</w:t>
      </w:r>
      <w:proofErr w:type="spellEnd"/>
      <w:r>
        <w:t xml:space="preserve">, Huawei, </w:t>
      </w:r>
      <w:proofErr w:type="spellStart"/>
      <w:r>
        <w:t>HiSilicon</w:t>
      </w:r>
      <w:proofErr w:type="spellEnd"/>
      <w:r>
        <w:t xml:space="preserve"> </w:t>
      </w:r>
    </w:p>
    <w:p w14:paraId="1874CE58" w14:textId="77777777" w:rsidR="0050628F" w:rsidRDefault="00736F1A">
      <w:pPr>
        <w:pStyle w:val="13"/>
        <w:numPr>
          <w:ilvl w:val="0"/>
          <w:numId w:val="61"/>
        </w:numPr>
        <w:ind w:leftChars="0"/>
      </w:pPr>
      <w:r>
        <w:t xml:space="preserve">R1-2405893, On-demand SIB1 for idle/inactive mode UEs, Tejas Networks Limited  </w:t>
      </w:r>
    </w:p>
    <w:p w14:paraId="541CBBFE" w14:textId="77777777" w:rsidR="0050628F" w:rsidRDefault="00736F1A">
      <w:pPr>
        <w:pStyle w:val="13"/>
        <w:numPr>
          <w:ilvl w:val="0"/>
          <w:numId w:val="61"/>
        </w:numPr>
        <w:ind w:leftChars="0"/>
      </w:pPr>
      <w:r>
        <w:t xml:space="preserve">R1-2405917, Discussion on on-demand SIB1 for idle/inactive mode UEs, </w:t>
      </w:r>
      <w:proofErr w:type="spellStart"/>
      <w:r>
        <w:t>Spreadtrum</w:t>
      </w:r>
      <w:proofErr w:type="spellEnd"/>
      <w:r>
        <w:t xml:space="preserve"> Communications  </w:t>
      </w:r>
    </w:p>
    <w:p w14:paraId="6D64D7B0" w14:textId="77777777" w:rsidR="0050628F" w:rsidRDefault="00736F1A">
      <w:pPr>
        <w:pStyle w:val="13"/>
        <w:numPr>
          <w:ilvl w:val="0"/>
          <w:numId w:val="61"/>
        </w:numPr>
        <w:ind w:leftChars="0"/>
      </w:pPr>
      <w:r>
        <w:t xml:space="preserve">R1-2405958, On-demand SIB1 for Idle/Inactive Mode UE, Google  </w:t>
      </w:r>
    </w:p>
    <w:p w14:paraId="50B361AA" w14:textId="77777777" w:rsidR="0050628F" w:rsidRDefault="00736F1A">
      <w:pPr>
        <w:pStyle w:val="13"/>
        <w:numPr>
          <w:ilvl w:val="0"/>
          <w:numId w:val="61"/>
        </w:numPr>
        <w:ind w:leftChars="0"/>
      </w:pPr>
      <w:r>
        <w:t xml:space="preserve">R1-2405994, Discussion on on-demand SIB1 for UEs in idle/inactive mode, CMCC  </w:t>
      </w:r>
    </w:p>
    <w:p w14:paraId="0CB691CD" w14:textId="77777777" w:rsidR="0050628F" w:rsidRDefault="00736F1A">
      <w:pPr>
        <w:pStyle w:val="13"/>
        <w:numPr>
          <w:ilvl w:val="0"/>
          <w:numId w:val="61"/>
        </w:numPr>
        <w:ind w:leftChars="0"/>
      </w:pPr>
      <w:r>
        <w:t xml:space="preserve">R1-2406022, Study of on-demand SIB1 for idle/inactive mode UEs, Intel Corporation  </w:t>
      </w:r>
    </w:p>
    <w:p w14:paraId="53040D2F" w14:textId="77777777" w:rsidR="0050628F" w:rsidRDefault="00736F1A">
      <w:pPr>
        <w:pStyle w:val="13"/>
        <w:numPr>
          <w:ilvl w:val="0"/>
          <w:numId w:val="61"/>
        </w:numPr>
        <w:ind w:leftChars="0"/>
      </w:pPr>
      <w:r>
        <w:t xml:space="preserve">R1-2406050, On-demand SIB1 for Idle/Inactive mode UEs, Nokia, Nokia Shanghai Bell </w:t>
      </w:r>
    </w:p>
    <w:p w14:paraId="5D7AA840" w14:textId="77777777" w:rsidR="0050628F" w:rsidRDefault="00736F1A">
      <w:pPr>
        <w:pStyle w:val="13"/>
        <w:numPr>
          <w:ilvl w:val="0"/>
          <w:numId w:val="61"/>
        </w:numPr>
        <w:ind w:leftChars="0"/>
      </w:pPr>
      <w:r>
        <w:t xml:space="preserve">R1-2406096, Discussion on on-demand SIB1 for idle/inactive mode UEs, China Telecom  </w:t>
      </w:r>
    </w:p>
    <w:p w14:paraId="459599D5" w14:textId="77777777" w:rsidR="0050628F" w:rsidRDefault="00736F1A">
      <w:pPr>
        <w:pStyle w:val="13"/>
        <w:numPr>
          <w:ilvl w:val="0"/>
          <w:numId w:val="61"/>
        </w:numPr>
        <w:ind w:leftChars="0"/>
      </w:pPr>
      <w:r>
        <w:t xml:space="preserve">R1-2406191, Discussions on on-demand SIB1 for idle/inactive mode UEs, vivo  </w:t>
      </w:r>
    </w:p>
    <w:p w14:paraId="173B6084" w14:textId="77777777" w:rsidR="0050628F" w:rsidRDefault="00736F1A">
      <w:pPr>
        <w:pStyle w:val="13"/>
        <w:numPr>
          <w:ilvl w:val="0"/>
          <w:numId w:val="61"/>
        </w:numPr>
        <w:ind w:leftChars="0"/>
      </w:pPr>
      <w:r>
        <w:lastRenderedPageBreak/>
        <w:t xml:space="preserve">R1-2406227, Discussion on the enhancement to support on demand SIB1 for idle/inactive mode UE, OPPO </w:t>
      </w:r>
    </w:p>
    <w:p w14:paraId="5BF25D27" w14:textId="77777777" w:rsidR="0050628F" w:rsidRDefault="00736F1A">
      <w:pPr>
        <w:pStyle w:val="13"/>
        <w:numPr>
          <w:ilvl w:val="0"/>
          <w:numId w:val="61"/>
        </w:numPr>
        <w:ind w:leftChars="0"/>
      </w:pPr>
      <w:r>
        <w:t xml:space="preserve">R1-2406293, Discussion on on-demand SIB1 for idle/inactive mode UEs, Xiaomi </w:t>
      </w:r>
    </w:p>
    <w:p w14:paraId="7BEC79A8" w14:textId="77777777" w:rsidR="0050628F" w:rsidRDefault="00736F1A">
      <w:pPr>
        <w:pStyle w:val="13"/>
        <w:numPr>
          <w:ilvl w:val="0"/>
          <w:numId w:val="61"/>
        </w:numPr>
        <w:ind w:leftChars="0"/>
      </w:pPr>
      <w:r>
        <w:t xml:space="preserve">R1-2406377, Discussion on on-demand SIB1, CATT </w:t>
      </w:r>
    </w:p>
    <w:p w14:paraId="3A040FBA" w14:textId="77777777" w:rsidR="0050628F" w:rsidRDefault="00736F1A">
      <w:pPr>
        <w:pStyle w:val="13"/>
        <w:numPr>
          <w:ilvl w:val="0"/>
          <w:numId w:val="61"/>
        </w:numPr>
        <w:ind w:leftChars="0"/>
      </w:pPr>
      <w:r>
        <w:t xml:space="preserve">R1-2406410, Discussion on on-demand SIB1 for NES, ZTE Corporation, </w:t>
      </w:r>
      <w:proofErr w:type="spellStart"/>
      <w:r>
        <w:t>Sanechips</w:t>
      </w:r>
      <w:proofErr w:type="spellEnd"/>
      <w:r>
        <w:t xml:space="preserve">  </w:t>
      </w:r>
    </w:p>
    <w:p w14:paraId="48DC2969" w14:textId="77777777" w:rsidR="0050628F" w:rsidRDefault="00736F1A">
      <w:pPr>
        <w:pStyle w:val="13"/>
        <w:numPr>
          <w:ilvl w:val="0"/>
          <w:numId w:val="61"/>
        </w:numPr>
        <w:ind w:leftChars="0"/>
      </w:pPr>
      <w:r>
        <w:t xml:space="preserve">R1-2406478, On-demand SIB1 for idle/inactive mode UEs, Sony  </w:t>
      </w:r>
    </w:p>
    <w:p w14:paraId="412D8EFD" w14:textId="77777777" w:rsidR="0050628F" w:rsidRDefault="00736F1A">
      <w:pPr>
        <w:pStyle w:val="13"/>
        <w:numPr>
          <w:ilvl w:val="0"/>
          <w:numId w:val="61"/>
        </w:numPr>
        <w:ind w:leftChars="0"/>
      </w:pPr>
      <w:r>
        <w:t xml:space="preserve">R1-2406508, Discussion on on-demand SIB1 for idle/inactive mode UEs, </w:t>
      </w:r>
      <w:proofErr w:type="spellStart"/>
      <w:r>
        <w:t>InterDigital</w:t>
      </w:r>
      <w:proofErr w:type="spellEnd"/>
      <w:r>
        <w:t xml:space="preserve">, Inc. </w:t>
      </w:r>
    </w:p>
    <w:p w14:paraId="0BD364B1" w14:textId="77777777" w:rsidR="0050628F" w:rsidRDefault="00736F1A">
      <w:pPr>
        <w:pStyle w:val="13"/>
        <w:numPr>
          <w:ilvl w:val="0"/>
          <w:numId w:val="61"/>
        </w:numPr>
        <w:ind w:leftChars="0"/>
      </w:pPr>
      <w:r>
        <w:t xml:space="preserve">R1-2406516, Discussion on on-demand SIB1 for idle/inactive mode UEs, Fujitsu  </w:t>
      </w:r>
    </w:p>
    <w:p w14:paraId="47CA998A" w14:textId="77777777" w:rsidR="0050628F" w:rsidRDefault="00736F1A">
      <w:pPr>
        <w:pStyle w:val="13"/>
        <w:numPr>
          <w:ilvl w:val="0"/>
          <w:numId w:val="61"/>
        </w:numPr>
        <w:ind w:leftChars="0"/>
      </w:pPr>
      <w:r>
        <w:t xml:space="preserve">R1-2406609, On-demand SIB1 for idle/inactive mode UEs, LG Electronics  </w:t>
      </w:r>
    </w:p>
    <w:p w14:paraId="427128A9" w14:textId="77777777" w:rsidR="0050628F" w:rsidRDefault="00736F1A">
      <w:pPr>
        <w:pStyle w:val="13"/>
        <w:numPr>
          <w:ilvl w:val="0"/>
          <w:numId w:val="61"/>
        </w:numPr>
        <w:ind w:leftChars="0"/>
      </w:pPr>
      <w:r>
        <w:t xml:space="preserve">R1-2406659, On-demand SIB1 for idle/inactive mode UEs, Samsung  </w:t>
      </w:r>
    </w:p>
    <w:p w14:paraId="0A31B9F5" w14:textId="77777777" w:rsidR="0050628F" w:rsidRDefault="00736F1A">
      <w:pPr>
        <w:pStyle w:val="13"/>
        <w:numPr>
          <w:ilvl w:val="0"/>
          <w:numId w:val="61"/>
        </w:numPr>
        <w:ind w:leftChars="0"/>
      </w:pPr>
      <w:r>
        <w:t xml:space="preserve">R1-2406690, On-demand SIB1 for idle/inactive mode UEs, Lenovo  </w:t>
      </w:r>
    </w:p>
    <w:p w14:paraId="30B7A853" w14:textId="77777777" w:rsidR="0050628F" w:rsidRDefault="00736F1A">
      <w:pPr>
        <w:pStyle w:val="13"/>
        <w:numPr>
          <w:ilvl w:val="0"/>
          <w:numId w:val="61"/>
        </w:numPr>
        <w:ind w:leftChars="0"/>
      </w:pPr>
      <w:r>
        <w:t xml:space="preserve">R1-2406695, Discussion on on-demand SIB1 for UEs in idle/inactive mode, NEC  </w:t>
      </w:r>
    </w:p>
    <w:p w14:paraId="10C13419" w14:textId="77777777" w:rsidR="0050628F" w:rsidRDefault="00736F1A">
      <w:pPr>
        <w:pStyle w:val="13"/>
        <w:numPr>
          <w:ilvl w:val="0"/>
          <w:numId w:val="61"/>
        </w:numPr>
        <w:ind w:leftChars="0"/>
      </w:pPr>
      <w:r>
        <w:t xml:space="preserve">R1-2406705, Discussion  on  on-demand  SIB1  transmission  for  idle/inactive  mode  UEs,  </w:t>
      </w:r>
      <w:proofErr w:type="spellStart"/>
      <w:r>
        <w:t>Transsion</w:t>
      </w:r>
      <w:proofErr w:type="spellEnd"/>
      <w:r>
        <w:t xml:space="preserve"> Holdings </w:t>
      </w:r>
    </w:p>
    <w:p w14:paraId="5EF8628B" w14:textId="77777777" w:rsidR="0050628F" w:rsidRDefault="00736F1A">
      <w:pPr>
        <w:pStyle w:val="13"/>
        <w:numPr>
          <w:ilvl w:val="0"/>
          <w:numId w:val="61"/>
        </w:numPr>
        <w:ind w:leftChars="0"/>
      </w:pPr>
      <w:r>
        <w:t xml:space="preserve">R1-2406709, Triggering of on-demand SIB1, </w:t>
      </w:r>
      <w:proofErr w:type="spellStart"/>
      <w:r>
        <w:t>ASUSTeK</w:t>
      </w:r>
      <w:proofErr w:type="spellEnd"/>
      <w:r>
        <w:t xml:space="preserve"> </w:t>
      </w:r>
    </w:p>
    <w:p w14:paraId="79E968ED" w14:textId="77777777" w:rsidR="0050628F" w:rsidRDefault="00736F1A">
      <w:pPr>
        <w:pStyle w:val="13"/>
        <w:numPr>
          <w:ilvl w:val="0"/>
          <w:numId w:val="61"/>
        </w:numPr>
        <w:ind w:leftChars="0"/>
      </w:pPr>
      <w:r>
        <w:t xml:space="preserve">R1-2406733, On-demand SIB1 for idle/inactive mode UEs for NES, ETRI </w:t>
      </w:r>
    </w:p>
    <w:p w14:paraId="0A6B44A9" w14:textId="77777777" w:rsidR="0050628F" w:rsidRDefault="00736F1A">
      <w:pPr>
        <w:pStyle w:val="13"/>
        <w:numPr>
          <w:ilvl w:val="0"/>
          <w:numId w:val="61"/>
        </w:numPr>
        <w:ind w:leftChars="0"/>
      </w:pPr>
      <w:r>
        <w:t xml:space="preserve">R1-2406759, On-demand SIB1 for idle or inactive mode UEs, MediaTek Inc. </w:t>
      </w:r>
    </w:p>
    <w:p w14:paraId="5035C4E9" w14:textId="77777777" w:rsidR="0050628F" w:rsidRDefault="00736F1A">
      <w:pPr>
        <w:pStyle w:val="13"/>
        <w:numPr>
          <w:ilvl w:val="0"/>
          <w:numId w:val="61"/>
        </w:numPr>
        <w:ind w:leftChars="0"/>
      </w:pPr>
      <w:r>
        <w:t xml:space="preserve">R1-2406784, Discussion on on-demand SIB1 for idle/inactive mode UEs, Panasonic  </w:t>
      </w:r>
    </w:p>
    <w:p w14:paraId="39CFFD5B" w14:textId="77777777" w:rsidR="0050628F" w:rsidRDefault="00736F1A">
      <w:pPr>
        <w:pStyle w:val="13"/>
        <w:numPr>
          <w:ilvl w:val="0"/>
          <w:numId w:val="61"/>
        </w:numPr>
        <w:ind w:leftChars="0"/>
      </w:pPr>
      <w:r>
        <w:t xml:space="preserve">R1-2406848, On On-demand SIB1 for IDLE/INACTIVE mode UEs, Apple </w:t>
      </w:r>
    </w:p>
    <w:p w14:paraId="7B37564F" w14:textId="77777777" w:rsidR="0050628F" w:rsidRDefault="00736F1A">
      <w:pPr>
        <w:pStyle w:val="13"/>
        <w:numPr>
          <w:ilvl w:val="0"/>
          <w:numId w:val="61"/>
        </w:numPr>
        <w:ind w:leftChars="0"/>
      </w:pPr>
      <w:r>
        <w:t xml:space="preserve">R1-2406939, Discussion on on-demand SIB1 for idle/inactive mode UEs, NTT DOCOMO, INC. </w:t>
      </w:r>
    </w:p>
    <w:p w14:paraId="14F71521" w14:textId="77777777" w:rsidR="0050628F" w:rsidRDefault="00736F1A">
      <w:pPr>
        <w:pStyle w:val="13"/>
        <w:numPr>
          <w:ilvl w:val="0"/>
          <w:numId w:val="61"/>
        </w:numPr>
        <w:ind w:leftChars="0"/>
      </w:pPr>
      <w:r>
        <w:t xml:space="preserve">R1-2406968, Discussion on on-demand SIB1 in idle/inactive mode, CAICT  </w:t>
      </w:r>
    </w:p>
    <w:p w14:paraId="65F2535A" w14:textId="77777777" w:rsidR="0050628F" w:rsidRDefault="00736F1A">
      <w:pPr>
        <w:pStyle w:val="13"/>
        <w:numPr>
          <w:ilvl w:val="0"/>
          <w:numId w:val="61"/>
        </w:numPr>
        <w:ind w:leftChars="0"/>
      </w:pPr>
      <w:r>
        <w:t xml:space="preserve">R1-2406972, Discussion on on-demand SIB1 transmission for idle UEs, Sharp </w:t>
      </w:r>
    </w:p>
    <w:p w14:paraId="1C747EA9" w14:textId="77777777" w:rsidR="0050628F" w:rsidRDefault="00736F1A">
      <w:pPr>
        <w:pStyle w:val="13"/>
        <w:numPr>
          <w:ilvl w:val="0"/>
          <w:numId w:val="61"/>
        </w:numPr>
        <w:ind w:leftChars="0"/>
      </w:pPr>
      <w:r>
        <w:t xml:space="preserve">R1-2407038, On-demand SIB1 procedure, Qualcomm Incorporated </w:t>
      </w:r>
    </w:p>
    <w:p w14:paraId="3C2BE081" w14:textId="77777777" w:rsidR="0050628F" w:rsidRDefault="00736F1A">
      <w:pPr>
        <w:pStyle w:val="13"/>
        <w:numPr>
          <w:ilvl w:val="0"/>
          <w:numId w:val="61"/>
        </w:numPr>
        <w:ind w:leftChars="0"/>
      </w:pPr>
      <w:r>
        <w:t xml:space="preserve">R1-2407057, Study of on-demand SIB1 for UEs in idle/inactive mode for NES, Ericsson  </w:t>
      </w:r>
    </w:p>
    <w:p w14:paraId="7A5076CC" w14:textId="77777777" w:rsidR="0050628F" w:rsidRDefault="00736F1A">
      <w:pPr>
        <w:pStyle w:val="13"/>
        <w:numPr>
          <w:ilvl w:val="0"/>
          <w:numId w:val="61"/>
        </w:numPr>
        <w:ind w:leftChars="0"/>
      </w:pPr>
      <w:r>
        <w:t xml:space="preserve">R1-2407081, Discussion on on-demand SIB1, </w:t>
      </w:r>
      <w:proofErr w:type="spellStart"/>
      <w:r>
        <w:t>CEWiT</w:t>
      </w:r>
      <w:proofErr w:type="spellEnd"/>
      <w:r>
        <w:t xml:space="preserve"> </w:t>
      </w:r>
    </w:p>
    <w:p w14:paraId="7BEA6A50" w14:textId="77777777" w:rsidR="0050628F" w:rsidRDefault="00736F1A">
      <w:pPr>
        <w:pStyle w:val="13"/>
        <w:numPr>
          <w:ilvl w:val="0"/>
          <w:numId w:val="61"/>
        </w:numPr>
        <w:ind w:leftChars="0"/>
        <w:rPr>
          <w:lang w:val="de-DE"/>
        </w:rPr>
      </w:pPr>
      <w:r>
        <w:rPr>
          <w:lang w:val="de-DE"/>
        </w:rPr>
        <w:t xml:space="preserve">R1-2407103, On-demand SIB1 for NES, Fraunhofer IIS, </w:t>
      </w:r>
      <w:bookmarkStart w:id="203" w:name="OLE_LINK194"/>
      <w:r>
        <w:rPr>
          <w:lang w:val="de-DE"/>
        </w:rPr>
        <w:t>Fraunhofer</w:t>
      </w:r>
      <w:bookmarkEnd w:id="203"/>
      <w:r>
        <w:rPr>
          <w:lang w:val="de-DE"/>
        </w:rPr>
        <w:t xml:space="preserve"> HHI, Vodafone, Deutsche Telekom, CEWiT </w:t>
      </w:r>
    </w:p>
    <w:p w14:paraId="6AFD8927" w14:textId="77777777" w:rsidR="0050628F" w:rsidRDefault="00736F1A">
      <w:pPr>
        <w:pStyle w:val="13"/>
        <w:numPr>
          <w:ilvl w:val="0"/>
          <w:numId w:val="61"/>
        </w:numPr>
        <w:ind w:leftChars="0"/>
      </w:pPr>
      <w:r>
        <w:t xml:space="preserve">R1-2407127, On-demand SIB1 for Idle/Inactive mode UEs, III </w:t>
      </w:r>
    </w:p>
    <w:p w14:paraId="1B839462" w14:textId="77777777" w:rsidR="0050628F" w:rsidRDefault="00736F1A">
      <w:pPr>
        <w:pStyle w:val="13"/>
        <w:numPr>
          <w:ilvl w:val="0"/>
          <w:numId w:val="61"/>
        </w:numPr>
        <w:ind w:leftChars="0"/>
      </w:pPr>
      <w:r>
        <w:t>R1-2407156, Discussion on on-demand SIB1 for idle/inactive mode UEs, DENSO CORPORATION</w:t>
      </w:r>
      <w:bookmarkEnd w:id="202"/>
    </w:p>
    <w:sectPr w:rsidR="0050628F">
      <w:footerReference w:type="default" r:id="rId1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1155D" w14:textId="77777777" w:rsidR="00D66C65" w:rsidRDefault="00D66C65">
      <w:r>
        <w:separator/>
      </w:r>
    </w:p>
  </w:endnote>
  <w:endnote w:type="continuationSeparator" w:id="0">
    <w:p w14:paraId="494F69EB" w14:textId="77777777" w:rsidR="00D66C65" w:rsidRDefault="00D6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altName w:val="微軟正黑體"/>
    <w:charset w:val="88"/>
    <w:family w:val="auto"/>
    <w:pitch w:val="default"/>
    <w:sig w:usb0="00000000" w:usb1="0000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ItalicMT">
    <w:altName w:val="Times New Roman"/>
    <w:charset w:val="00"/>
    <w:family w:val="swiss"/>
    <w:pitch w:val="default"/>
    <w:sig w:usb0="E0000AFF" w:usb1="00007843" w:usb2="00000001" w:usb3="00000000" w:csb0="400001BF" w:csb1="DFF70000"/>
  </w:font>
  <w:font w:name="Segoe UI Emoji">
    <w:panose1 w:val="020B0502040204020203"/>
    <w:charset w:val="00"/>
    <w:family w:val="swiss"/>
    <w:pitch w:val="variable"/>
    <w:sig w:usb0="00000003" w:usb1="02000000" w:usb2="00000000" w:usb3="00000000" w:csb0="00000001" w:csb1="00000000"/>
  </w:font>
  <w:font w:name="TimesNewRomanPS-BoldMT">
    <w:altName w:val="Times New Roman"/>
    <w:charset w:val="00"/>
    <w:family w:val="swiss"/>
    <w:pitch w:val="default"/>
    <w:sig w:usb0="E0000AFF" w:usb1="00007843" w:usb2="00000001" w:usb3="00000000" w:csb0="400001BF" w:csb1="DFF70000"/>
  </w:font>
  <w:font w:name="TimesNewRomanPSMT">
    <w:altName w:val="Times New Roman"/>
    <w:charset w:val="00"/>
    <w:family w:val="roman"/>
    <w:pitch w:val="default"/>
    <w:sig w:usb0="E0000AFF" w:usb1="00007843" w:usb2="00000001" w:usb3="00000000" w:csb0="400001BF" w:csb1="DFF70000"/>
  </w:font>
  <w:font w:name="Aptos">
    <w:altName w:val="Calibri"/>
    <w:charset w:val="00"/>
    <w:family w:val="swiss"/>
    <w:pitch w:val="variable"/>
    <w:sig w:usb0="20000287" w:usb1="00000003" w:usb2="00000000" w:usb3="00000000" w:csb0="0000019F" w:csb1="00000000"/>
  </w:font>
  <w:font w:name="CourierNewPSMT">
    <w:altName w:val="Courier New"/>
    <w:charset w:val="00"/>
    <w:family w:val="swiss"/>
    <w:pitch w:val="default"/>
    <w:sig w:usb0="E0000AFF" w:usb1="40007843" w:usb2="00000001" w:usb3="00000000" w:csb0="400001BF" w:csb1="DFF7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C79D" w14:textId="77777777" w:rsidR="00622C17" w:rsidRDefault="00622C17">
    <w:pPr>
      <w:pStyle w:val="af5"/>
    </w:pPr>
    <w:r>
      <w:rPr>
        <w:noProof/>
        <w:lang w:val="en-US" w:eastAsia="zh-TW"/>
      </w:rPr>
      <mc:AlternateContent>
        <mc:Choice Requires="wps">
          <w:drawing>
            <wp:anchor distT="0" distB="0" distL="114300" distR="114300" simplePos="0" relativeHeight="251659264" behindDoc="0" locked="0" layoutInCell="0" allowOverlap="1" wp14:anchorId="28AD9C8F" wp14:editId="275BE567">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8AD9C8F"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1203" w14:textId="77777777" w:rsidR="00D66C65" w:rsidRDefault="00D66C65">
      <w:r>
        <w:separator/>
      </w:r>
    </w:p>
  </w:footnote>
  <w:footnote w:type="continuationSeparator" w:id="0">
    <w:p w14:paraId="0069EB65" w14:textId="77777777" w:rsidR="00D66C65" w:rsidRDefault="00D66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7B51C8"/>
    <w:multiLevelType w:val="multilevel"/>
    <w:tmpl w:val="097B51C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4128"/>
    <w:multiLevelType w:val="multilevel"/>
    <w:tmpl w:val="0D454128"/>
    <w:lvl w:ilvl="0">
      <w:numFmt w:val="bullet"/>
      <w:lvlText w:val="•"/>
      <w:lvlJc w:val="left"/>
      <w:pPr>
        <w:ind w:left="360" w:hanging="360"/>
      </w:pPr>
      <w:rPr>
        <w:rFonts w:ascii="SymbolMT" w:eastAsia="SymbolMT" w:hAnsi="Times New Roman" w:cs="SymbolMT" w:hint="eastAsia"/>
        <w:b w:val="0"/>
        <w:sz w:val="20"/>
      </w:rPr>
    </w:lvl>
    <w:lvl w:ilvl="1">
      <w:numFmt w:val="bullet"/>
      <w:lvlText w:val="•"/>
      <w:lvlJc w:val="left"/>
      <w:pPr>
        <w:ind w:left="960" w:hanging="480"/>
      </w:pPr>
      <w:rPr>
        <w:rFonts w:ascii="SymbolMT" w:eastAsia="SymbolMT" w:hAnsi="Times New Roman" w:cs="SymbolMT" w:hint="eastAsia"/>
        <w:b w:val="0"/>
        <w:sz w:val="20"/>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F852234"/>
    <w:multiLevelType w:val="multilevel"/>
    <w:tmpl w:val="0F85223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1FA5766"/>
    <w:multiLevelType w:val="multilevel"/>
    <w:tmpl w:val="11FA57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4123221"/>
    <w:multiLevelType w:val="multilevel"/>
    <w:tmpl w:val="141232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80C381D"/>
    <w:multiLevelType w:val="multilevel"/>
    <w:tmpl w:val="180C38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EB37B65"/>
    <w:multiLevelType w:val="multilevel"/>
    <w:tmpl w:val="1EB37B65"/>
    <w:lvl w:ilvl="0">
      <w:start w:val="1"/>
      <w:numFmt w:val="bullet"/>
      <w:lvlText w:val=""/>
      <w:lvlJc w:val="left"/>
      <w:pPr>
        <w:ind w:left="36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78C5E84"/>
    <w:multiLevelType w:val="multilevel"/>
    <w:tmpl w:val="278C5E84"/>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DB11809"/>
    <w:multiLevelType w:val="multilevel"/>
    <w:tmpl w:val="2DB1180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E3A1262"/>
    <w:multiLevelType w:val="multilevel"/>
    <w:tmpl w:val="2E3A12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480D97"/>
    <w:multiLevelType w:val="multilevel"/>
    <w:tmpl w:val="2F480D9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0" w15:restartNumberingAfterBreak="0">
    <w:nsid w:val="303059DC"/>
    <w:multiLevelType w:val="multilevel"/>
    <w:tmpl w:val="30305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1D87717"/>
    <w:multiLevelType w:val="multilevel"/>
    <w:tmpl w:val="31D8771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2826987"/>
    <w:multiLevelType w:val="multilevel"/>
    <w:tmpl w:val="32826987"/>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8986980"/>
    <w:multiLevelType w:val="multilevel"/>
    <w:tmpl w:val="389869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8CF2E27"/>
    <w:multiLevelType w:val="multilevel"/>
    <w:tmpl w:val="38CF2E2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5" w15:restartNumberingAfterBreak="0">
    <w:nsid w:val="3FA4461F"/>
    <w:multiLevelType w:val="multilevel"/>
    <w:tmpl w:val="3FA4461F"/>
    <w:lvl w:ilvl="0">
      <w:start w:val="1"/>
      <w:numFmt w:val="bullet"/>
      <w:lvlText w:val=""/>
      <w:lvlJc w:val="left"/>
      <w:pPr>
        <w:ind w:left="48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26" w15:restartNumberingAfterBreak="0">
    <w:nsid w:val="40263ECB"/>
    <w:multiLevelType w:val="multilevel"/>
    <w:tmpl w:val="40263ECB"/>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0B22F5D"/>
    <w:multiLevelType w:val="multilevel"/>
    <w:tmpl w:val="40B22F5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CC7D97"/>
    <w:multiLevelType w:val="multilevel"/>
    <w:tmpl w:val="41CC7D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21B3E72"/>
    <w:multiLevelType w:val="multilevel"/>
    <w:tmpl w:val="421B3E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3" w15:restartNumberingAfterBreak="0">
    <w:nsid w:val="475A7959"/>
    <w:multiLevelType w:val="hybridMultilevel"/>
    <w:tmpl w:val="2FD2E9B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49C96769"/>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5"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C0059BC"/>
    <w:multiLevelType w:val="multilevel"/>
    <w:tmpl w:val="4C0059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124276A"/>
    <w:multiLevelType w:val="multilevel"/>
    <w:tmpl w:val="5124276A"/>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2DD4034"/>
    <w:multiLevelType w:val="multilevel"/>
    <w:tmpl w:val="52DD4034"/>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40" w15:restartNumberingAfterBreak="0">
    <w:nsid w:val="53C86DDC"/>
    <w:multiLevelType w:val="multilevel"/>
    <w:tmpl w:val="53C86D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510095B"/>
    <w:multiLevelType w:val="multilevel"/>
    <w:tmpl w:val="5510095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5D93F4C"/>
    <w:multiLevelType w:val="multilevel"/>
    <w:tmpl w:val="55D93F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7D84FE5"/>
    <w:multiLevelType w:val="multilevel"/>
    <w:tmpl w:val="57D84FE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89812AB"/>
    <w:multiLevelType w:val="multilevel"/>
    <w:tmpl w:val="2E3A12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5B3577"/>
    <w:multiLevelType w:val="multilevel"/>
    <w:tmpl w:val="595B35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E5538B9"/>
    <w:multiLevelType w:val="multilevel"/>
    <w:tmpl w:val="5E5538B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F7A0A77"/>
    <w:multiLevelType w:val="multilevel"/>
    <w:tmpl w:val="5F7A0A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FD95319"/>
    <w:multiLevelType w:val="multilevel"/>
    <w:tmpl w:val="5FD95319"/>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60987B1E"/>
    <w:multiLevelType w:val="multilevel"/>
    <w:tmpl w:val="60987B1E"/>
    <w:lvl w:ilvl="0">
      <w:start w:val="1"/>
      <w:numFmt w:val="decimal"/>
      <w:lvlText w:val="-"/>
      <w:lvlJc w:val="left"/>
      <w:pPr>
        <w:ind w:left="720" w:hanging="360"/>
      </w:pPr>
      <w:rPr>
        <w:rFonts w:ascii="Times" w:eastAsia="Batang" w:hAnsi="Times" w:cs="Time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A7425FC"/>
    <w:multiLevelType w:val="multilevel"/>
    <w:tmpl w:val="6A7425F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13B34AE"/>
    <w:multiLevelType w:val="multilevel"/>
    <w:tmpl w:val="713B34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7D00C4"/>
    <w:multiLevelType w:val="multilevel"/>
    <w:tmpl w:val="727D00C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36650BB"/>
    <w:multiLevelType w:val="multilevel"/>
    <w:tmpl w:val="736650BB"/>
    <w:lvl w:ilvl="0">
      <w:numFmt w:val="bullet"/>
      <w:lvlText w:val="•"/>
      <w:lvlJc w:val="left"/>
      <w:pPr>
        <w:ind w:left="360" w:hanging="360"/>
      </w:pPr>
      <w:rPr>
        <w:rFonts w:ascii="新細明體" w:eastAsia="新細明體" w:hAnsi="新細明體"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DD47144"/>
    <w:multiLevelType w:val="multilevel"/>
    <w:tmpl w:val="7DD4714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831214949">
    <w:abstractNumId w:val="32"/>
  </w:num>
  <w:num w:numId="2" w16cid:durableId="267079052">
    <w:abstractNumId w:val="64"/>
  </w:num>
  <w:num w:numId="3" w16cid:durableId="208884697">
    <w:abstractNumId w:val="1"/>
  </w:num>
  <w:num w:numId="4" w16cid:durableId="1448547694">
    <w:abstractNumId w:val="63"/>
  </w:num>
  <w:num w:numId="5" w16cid:durableId="1753894618">
    <w:abstractNumId w:val="59"/>
  </w:num>
  <w:num w:numId="6" w16cid:durableId="1655261372">
    <w:abstractNumId w:val="28"/>
  </w:num>
  <w:num w:numId="7" w16cid:durableId="1812286604">
    <w:abstractNumId w:val="50"/>
  </w:num>
  <w:num w:numId="8" w16cid:durableId="1176573831">
    <w:abstractNumId w:val="15"/>
  </w:num>
  <w:num w:numId="9" w16cid:durableId="705450274">
    <w:abstractNumId w:val="0"/>
  </w:num>
  <w:num w:numId="10" w16cid:durableId="1381859129">
    <w:abstractNumId w:val="18"/>
  </w:num>
  <w:num w:numId="11" w16cid:durableId="1552687692">
    <w:abstractNumId w:val="54"/>
  </w:num>
  <w:num w:numId="12" w16cid:durableId="898396000">
    <w:abstractNumId w:val="39"/>
  </w:num>
  <w:num w:numId="13" w16cid:durableId="397243374">
    <w:abstractNumId w:val="20"/>
  </w:num>
  <w:num w:numId="14" w16cid:durableId="327564804">
    <w:abstractNumId w:val="13"/>
  </w:num>
  <w:num w:numId="15" w16cid:durableId="46925663">
    <w:abstractNumId w:val="44"/>
  </w:num>
  <w:num w:numId="16" w16cid:durableId="1992369522">
    <w:abstractNumId w:val="58"/>
  </w:num>
  <w:num w:numId="17" w16cid:durableId="728652413">
    <w:abstractNumId w:val="29"/>
  </w:num>
  <w:num w:numId="18" w16cid:durableId="733697201">
    <w:abstractNumId w:val="17"/>
  </w:num>
  <w:num w:numId="19" w16cid:durableId="1332029142">
    <w:abstractNumId w:val="66"/>
  </w:num>
  <w:num w:numId="20" w16cid:durableId="353700953">
    <w:abstractNumId w:val="56"/>
  </w:num>
  <w:num w:numId="21" w16cid:durableId="1908105438">
    <w:abstractNumId w:val="60"/>
  </w:num>
  <w:num w:numId="22" w16cid:durableId="844058516">
    <w:abstractNumId w:val="40"/>
  </w:num>
  <w:num w:numId="23" w16cid:durableId="91555023">
    <w:abstractNumId w:val="51"/>
  </w:num>
  <w:num w:numId="24" w16cid:durableId="1361516469">
    <w:abstractNumId w:val="2"/>
  </w:num>
  <w:num w:numId="25" w16cid:durableId="710543002">
    <w:abstractNumId w:val="36"/>
  </w:num>
  <w:num w:numId="26" w16cid:durableId="703749271">
    <w:abstractNumId w:val="7"/>
  </w:num>
  <w:num w:numId="27" w16cid:durableId="1590501611">
    <w:abstractNumId w:val="30"/>
  </w:num>
  <w:num w:numId="28" w16cid:durableId="1372654811">
    <w:abstractNumId w:val="11"/>
  </w:num>
  <w:num w:numId="29" w16cid:durableId="1277634663">
    <w:abstractNumId w:val="12"/>
  </w:num>
  <w:num w:numId="30" w16cid:durableId="807237900">
    <w:abstractNumId w:val="26"/>
  </w:num>
  <w:num w:numId="31" w16cid:durableId="974872689">
    <w:abstractNumId w:val="24"/>
  </w:num>
  <w:num w:numId="32" w16cid:durableId="2007633526">
    <w:abstractNumId w:val="16"/>
  </w:num>
  <w:num w:numId="33" w16cid:durableId="126709346">
    <w:abstractNumId w:val="53"/>
  </w:num>
  <w:num w:numId="34" w16cid:durableId="2071541337">
    <w:abstractNumId w:val="48"/>
  </w:num>
  <w:num w:numId="35" w16cid:durableId="11739551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3809149">
    <w:abstractNumId w:val="27"/>
  </w:num>
  <w:num w:numId="37" w16cid:durableId="1595436963">
    <w:abstractNumId w:val="23"/>
  </w:num>
  <w:num w:numId="38" w16cid:durableId="48917529">
    <w:abstractNumId w:val="37"/>
  </w:num>
  <w:num w:numId="39" w16cid:durableId="2078243060">
    <w:abstractNumId w:val="61"/>
  </w:num>
  <w:num w:numId="40" w16cid:durableId="1247422893">
    <w:abstractNumId w:val="22"/>
  </w:num>
  <w:num w:numId="41" w16cid:durableId="809439711">
    <w:abstractNumId w:val="38"/>
  </w:num>
  <w:num w:numId="42" w16cid:durableId="52776383">
    <w:abstractNumId w:val="4"/>
  </w:num>
  <w:num w:numId="43" w16cid:durableId="562253532">
    <w:abstractNumId w:val="43"/>
  </w:num>
  <w:num w:numId="44" w16cid:durableId="1874659289">
    <w:abstractNumId w:val="25"/>
  </w:num>
  <w:num w:numId="45" w16cid:durableId="1136266001">
    <w:abstractNumId w:val="42"/>
  </w:num>
  <w:num w:numId="46" w16cid:durableId="735855929">
    <w:abstractNumId w:val="14"/>
  </w:num>
  <w:num w:numId="47" w16cid:durableId="1057436448">
    <w:abstractNumId w:val="65"/>
  </w:num>
  <w:num w:numId="48" w16cid:durableId="1291666250">
    <w:abstractNumId w:val="35"/>
  </w:num>
  <w:num w:numId="49" w16cid:durableId="396830162">
    <w:abstractNumId w:val="19"/>
    <w:lvlOverride w:ilvl="0">
      <w:startOverride w:val="1"/>
    </w:lvlOverride>
  </w:num>
  <w:num w:numId="50" w16cid:durableId="887497271">
    <w:abstractNumId w:val="3"/>
  </w:num>
  <w:num w:numId="51" w16cid:durableId="553852760">
    <w:abstractNumId w:val="31"/>
  </w:num>
  <w:num w:numId="52" w16cid:durableId="1665353073">
    <w:abstractNumId w:val="41"/>
  </w:num>
  <w:num w:numId="53" w16cid:durableId="991641829">
    <w:abstractNumId w:val="8"/>
  </w:num>
  <w:num w:numId="54" w16cid:durableId="1384256237">
    <w:abstractNumId w:val="45"/>
  </w:num>
  <w:num w:numId="55" w16cid:durableId="1722317646">
    <w:abstractNumId w:val="47"/>
  </w:num>
  <w:num w:numId="56" w16cid:durableId="1859738355">
    <w:abstractNumId w:val="49"/>
  </w:num>
  <w:num w:numId="57" w16cid:durableId="553350756">
    <w:abstractNumId w:val="21"/>
  </w:num>
  <w:num w:numId="58" w16cid:durableId="945776329">
    <w:abstractNumId w:val="9"/>
  </w:num>
  <w:num w:numId="59" w16cid:durableId="1583104938">
    <w:abstractNumId w:val="6"/>
  </w:num>
  <w:num w:numId="60" w16cid:durableId="14429612">
    <w:abstractNumId w:val="52"/>
  </w:num>
  <w:num w:numId="61" w16cid:durableId="1384794163">
    <w:abstractNumId w:val="10"/>
  </w:num>
  <w:num w:numId="62" w16cid:durableId="1361542029">
    <w:abstractNumId w:val="5"/>
  </w:num>
  <w:num w:numId="63" w16cid:durableId="1758137454">
    <w:abstractNumId w:val="34"/>
  </w:num>
  <w:num w:numId="64" w16cid:durableId="1409842533">
    <w:abstractNumId w:val="33"/>
  </w:num>
  <w:num w:numId="65" w16cid:durableId="459568320">
    <w:abstractNumId w:val="65"/>
  </w:num>
  <w:num w:numId="66" w16cid:durableId="794107505">
    <w:abstractNumId w:val="18"/>
  </w:num>
  <w:num w:numId="67" w16cid:durableId="1580678793">
    <w:abstractNumId w:val="46"/>
  </w:num>
  <w:num w:numId="68" w16cid:durableId="100230112">
    <w:abstractNumId w:val="55"/>
  </w:num>
  <w:num w:numId="69" w16cid:durableId="62147863">
    <w:abstractNumId w:val="55"/>
  </w:num>
  <w:num w:numId="70" w16cid:durableId="342245683">
    <w:abstractNumId w:val="57"/>
  </w:num>
  <w:num w:numId="71" w16cid:durableId="932785237">
    <w:abstractNumId w:val="55"/>
    <w:lvlOverride w:ilvl="0"/>
    <w:lvlOverride w:ilvl="1"/>
    <w:lvlOverride w:ilvl="2"/>
    <w:lvlOverride w:ilvl="3"/>
    <w:lvlOverride w:ilvl="4"/>
    <w:lvlOverride w:ilvl="5"/>
    <w:lvlOverride w:ilvl="6"/>
    <w:lvlOverride w:ilvl="7"/>
    <w:lvlOverride w:ilv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99D3EFA9"/>
    <w:rsid w:val="A9FEF7C8"/>
    <w:rsid w:val="AD6BFBA7"/>
    <w:rsid w:val="AFAB0B96"/>
    <w:rsid w:val="B67F3D54"/>
    <w:rsid w:val="BE976254"/>
    <w:rsid w:val="BF37F6D7"/>
    <w:rsid w:val="BF3FD531"/>
    <w:rsid w:val="BF7EF03F"/>
    <w:rsid w:val="BFBFBF17"/>
    <w:rsid w:val="BFCF0CB5"/>
    <w:rsid w:val="BFF91D33"/>
    <w:rsid w:val="C3F71871"/>
    <w:rsid w:val="C5FE882B"/>
    <w:rsid w:val="D5A5C5D6"/>
    <w:rsid w:val="D5EFE96C"/>
    <w:rsid w:val="D67B56B6"/>
    <w:rsid w:val="D77CE13A"/>
    <w:rsid w:val="DABD24D4"/>
    <w:rsid w:val="DB772390"/>
    <w:rsid w:val="DBA7EAE6"/>
    <w:rsid w:val="DBDE6C35"/>
    <w:rsid w:val="DBFE3EC0"/>
    <w:rsid w:val="DD9DB3F2"/>
    <w:rsid w:val="DEA4D264"/>
    <w:rsid w:val="DEFDA991"/>
    <w:rsid w:val="DF6F180D"/>
    <w:rsid w:val="DF7BA40F"/>
    <w:rsid w:val="DFEB8763"/>
    <w:rsid w:val="DFF79FCA"/>
    <w:rsid w:val="E7ED4BFB"/>
    <w:rsid w:val="E7EFACDD"/>
    <w:rsid w:val="E9733562"/>
    <w:rsid w:val="E9CF6E3B"/>
    <w:rsid w:val="EEF6AA56"/>
    <w:rsid w:val="EEFF7EA0"/>
    <w:rsid w:val="EFE16CC3"/>
    <w:rsid w:val="EFF384D0"/>
    <w:rsid w:val="EFF7D2EE"/>
    <w:rsid w:val="EFF7DCBB"/>
    <w:rsid w:val="EFFBF36B"/>
    <w:rsid w:val="EFFCEF2A"/>
    <w:rsid w:val="F0ED83DF"/>
    <w:rsid w:val="F3F85576"/>
    <w:rsid w:val="F3FBCD91"/>
    <w:rsid w:val="F57F7517"/>
    <w:rsid w:val="F5DBF67E"/>
    <w:rsid w:val="F773C27C"/>
    <w:rsid w:val="F79F1268"/>
    <w:rsid w:val="F7D75CFC"/>
    <w:rsid w:val="F7FFAD12"/>
    <w:rsid w:val="F8EB6B4A"/>
    <w:rsid w:val="F9F665BF"/>
    <w:rsid w:val="F9FB8D20"/>
    <w:rsid w:val="FA5EAD60"/>
    <w:rsid w:val="FB7DB822"/>
    <w:rsid w:val="FBDF98D9"/>
    <w:rsid w:val="FBFFAC7E"/>
    <w:rsid w:val="FCCB33BD"/>
    <w:rsid w:val="FD76B6E4"/>
    <w:rsid w:val="FDF47079"/>
    <w:rsid w:val="FEEB8D22"/>
    <w:rsid w:val="FF79B3D2"/>
    <w:rsid w:val="FF7BDF11"/>
    <w:rsid w:val="FF7DAAA6"/>
    <w:rsid w:val="FFD358EC"/>
    <w:rsid w:val="FFF631AF"/>
    <w:rsid w:val="FFF83DDE"/>
    <w:rsid w:val="FFFB90DD"/>
    <w:rsid w:val="FFFEE6D5"/>
    <w:rsid w:val="FFFF63A3"/>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0EF"/>
    <w:rsid w:val="000061D2"/>
    <w:rsid w:val="000062E9"/>
    <w:rsid w:val="00006365"/>
    <w:rsid w:val="00006384"/>
    <w:rsid w:val="000063E4"/>
    <w:rsid w:val="000067A0"/>
    <w:rsid w:val="000067DB"/>
    <w:rsid w:val="0000680F"/>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3BA"/>
    <w:rsid w:val="0003058A"/>
    <w:rsid w:val="000307F0"/>
    <w:rsid w:val="0003083C"/>
    <w:rsid w:val="000308D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4E80"/>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3D8"/>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AC"/>
    <w:rsid w:val="000411DE"/>
    <w:rsid w:val="000418A3"/>
    <w:rsid w:val="000418EC"/>
    <w:rsid w:val="0004194B"/>
    <w:rsid w:val="0004194E"/>
    <w:rsid w:val="000419B0"/>
    <w:rsid w:val="00041E7D"/>
    <w:rsid w:val="00041E99"/>
    <w:rsid w:val="00041FD7"/>
    <w:rsid w:val="000420C0"/>
    <w:rsid w:val="0004212D"/>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676"/>
    <w:rsid w:val="000447FD"/>
    <w:rsid w:val="00044967"/>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A0A"/>
    <w:rsid w:val="00055B8B"/>
    <w:rsid w:val="00055C96"/>
    <w:rsid w:val="00055CC5"/>
    <w:rsid w:val="00055E65"/>
    <w:rsid w:val="00055E89"/>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DD1"/>
    <w:rsid w:val="00071FF8"/>
    <w:rsid w:val="00072280"/>
    <w:rsid w:val="000722BE"/>
    <w:rsid w:val="00072364"/>
    <w:rsid w:val="000723C5"/>
    <w:rsid w:val="0007262D"/>
    <w:rsid w:val="000726AD"/>
    <w:rsid w:val="00072743"/>
    <w:rsid w:val="000728E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F8"/>
    <w:rsid w:val="00076DBD"/>
    <w:rsid w:val="00076EF1"/>
    <w:rsid w:val="00076F66"/>
    <w:rsid w:val="00076FA3"/>
    <w:rsid w:val="000770A9"/>
    <w:rsid w:val="0007748D"/>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66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B76"/>
    <w:rsid w:val="00090DCA"/>
    <w:rsid w:val="000910D0"/>
    <w:rsid w:val="000911CD"/>
    <w:rsid w:val="00091312"/>
    <w:rsid w:val="000913A9"/>
    <w:rsid w:val="000913F0"/>
    <w:rsid w:val="0009143A"/>
    <w:rsid w:val="00091545"/>
    <w:rsid w:val="00091557"/>
    <w:rsid w:val="00091722"/>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816"/>
    <w:rsid w:val="0009395D"/>
    <w:rsid w:val="00093A11"/>
    <w:rsid w:val="00093CCC"/>
    <w:rsid w:val="00093D36"/>
    <w:rsid w:val="00093F00"/>
    <w:rsid w:val="0009400A"/>
    <w:rsid w:val="00094055"/>
    <w:rsid w:val="00094102"/>
    <w:rsid w:val="000941AA"/>
    <w:rsid w:val="000941E6"/>
    <w:rsid w:val="000942A1"/>
    <w:rsid w:val="00094359"/>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C"/>
    <w:rsid w:val="000A0745"/>
    <w:rsid w:val="000A0892"/>
    <w:rsid w:val="000A0A95"/>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9E"/>
    <w:rsid w:val="000A4824"/>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6"/>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1FC"/>
    <w:rsid w:val="000C024C"/>
    <w:rsid w:val="000C0407"/>
    <w:rsid w:val="000C04C8"/>
    <w:rsid w:val="000C050B"/>
    <w:rsid w:val="000C0696"/>
    <w:rsid w:val="000C0706"/>
    <w:rsid w:val="000C0806"/>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301D"/>
    <w:rsid w:val="000C3119"/>
    <w:rsid w:val="000C32B1"/>
    <w:rsid w:val="000C33E5"/>
    <w:rsid w:val="000C34CD"/>
    <w:rsid w:val="000C35AE"/>
    <w:rsid w:val="000C3759"/>
    <w:rsid w:val="000C37F9"/>
    <w:rsid w:val="000C3921"/>
    <w:rsid w:val="000C3A53"/>
    <w:rsid w:val="000C3AF6"/>
    <w:rsid w:val="000C3CF6"/>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853"/>
    <w:rsid w:val="000D0C2D"/>
    <w:rsid w:val="000D0C6D"/>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EE0"/>
    <w:rsid w:val="000E0F19"/>
    <w:rsid w:val="000E0F7C"/>
    <w:rsid w:val="000E1192"/>
    <w:rsid w:val="000E1228"/>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153"/>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B75"/>
    <w:rsid w:val="000E7D5C"/>
    <w:rsid w:val="000E7E1F"/>
    <w:rsid w:val="000E7ECC"/>
    <w:rsid w:val="000F0388"/>
    <w:rsid w:val="000F0389"/>
    <w:rsid w:val="000F04D5"/>
    <w:rsid w:val="000F057D"/>
    <w:rsid w:val="000F07B1"/>
    <w:rsid w:val="000F0859"/>
    <w:rsid w:val="000F0952"/>
    <w:rsid w:val="000F0BB4"/>
    <w:rsid w:val="000F0D0B"/>
    <w:rsid w:val="000F0E01"/>
    <w:rsid w:val="000F10C3"/>
    <w:rsid w:val="000F1206"/>
    <w:rsid w:val="000F141F"/>
    <w:rsid w:val="000F1531"/>
    <w:rsid w:val="000F15F8"/>
    <w:rsid w:val="000F1A8F"/>
    <w:rsid w:val="000F1E21"/>
    <w:rsid w:val="000F1EF6"/>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56"/>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C2"/>
    <w:rsid w:val="00105CD0"/>
    <w:rsid w:val="00105D2B"/>
    <w:rsid w:val="00105E2C"/>
    <w:rsid w:val="00105F08"/>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4FC1"/>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5B"/>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ECC"/>
    <w:rsid w:val="00126F39"/>
    <w:rsid w:val="00126F54"/>
    <w:rsid w:val="001272DD"/>
    <w:rsid w:val="00127332"/>
    <w:rsid w:val="00127554"/>
    <w:rsid w:val="00127558"/>
    <w:rsid w:val="00127590"/>
    <w:rsid w:val="00127689"/>
    <w:rsid w:val="001277BF"/>
    <w:rsid w:val="001278D8"/>
    <w:rsid w:val="00127A78"/>
    <w:rsid w:val="00127B1E"/>
    <w:rsid w:val="00127BA1"/>
    <w:rsid w:val="00127DC6"/>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313"/>
    <w:rsid w:val="001433BF"/>
    <w:rsid w:val="001435FB"/>
    <w:rsid w:val="00143696"/>
    <w:rsid w:val="00143B36"/>
    <w:rsid w:val="00143BF9"/>
    <w:rsid w:val="00143C3F"/>
    <w:rsid w:val="00143C88"/>
    <w:rsid w:val="00143C8A"/>
    <w:rsid w:val="00143DD5"/>
    <w:rsid w:val="001441B7"/>
    <w:rsid w:val="00144409"/>
    <w:rsid w:val="00144435"/>
    <w:rsid w:val="00144472"/>
    <w:rsid w:val="00144741"/>
    <w:rsid w:val="00144856"/>
    <w:rsid w:val="0014489E"/>
    <w:rsid w:val="001449A3"/>
    <w:rsid w:val="00144A5C"/>
    <w:rsid w:val="00144B8B"/>
    <w:rsid w:val="00144BB5"/>
    <w:rsid w:val="00144C9D"/>
    <w:rsid w:val="00144DAB"/>
    <w:rsid w:val="0014510E"/>
    <w:rsid w:val="001452BE"/>
    <w:rsid w:val="0014532B"/>
    <w:rsid w:val="0014538C"/>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B8"/>
    <w:rsid w:val="001464E8"/>
    <w:rsid w:val="0014660E"/>
    <w:rsid w:val="00146622"/>
    <w:rsid w:val="00146960"/>
    <w:rsid w:val="00146974"/>
    <w:rsid w:val="00146ACF"/>
    <w:rsid w:val="00146AF3"/>
    <w:rsid w:val="00146DCE"/>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F3"/>
    <w:rsid w:val="00162353"/>
    <w:rsid w:val="00162354"/>
    <w:rsid w:val="001624AC"/>
    <w:rsid w:val="0016255A"/>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4F69"/>
    <w:rsid w:val="00175098"/>
    <w:rsid w:val="00175126"/>
    <w:rsid w:val="00175178"/>
    <w:rsid w:val="0017523F"/>
    <w:rsid w:val="00175299"/>
    <w:rsid w:val="001754D6"/>
    <w:rsid w:val="001755BF"/>
    <w:rsid w:val="001757BD"/>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D22"/>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4E"/>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68C"/>
    <w:rsid w:val="001917DF"/>
    <w:rsid w:val="0019188D"/>
    <w:rsid w:val="0019189D"/>
    <w:rsid w:val="00191A78"/>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EA5"/>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537"/>
    <w:rsid w:val="001A4657"/>
    <w:rsid w:val="001A4679"/>
    <w:rsid w:val="001A4723"/>
    <w:rsid w:val="001A4794"/>
    <w:rsid w:val="001A479E"/>
    <w:rsid w:val="001A4833"/>
    <w:rsid w:val="001A4959"/>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B3B"/>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0D5"/>
    <w:rsid w:val="001C2197"/>
    <w:rsid w:val="001C2382"/>
    <w:rsid w:val="001C2448"/>
    <w:rsid w:val="001C259D"/>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689"/>
    <w:rsid w:val="001C56BA"/>
    <w:rsid w:val="001C57BD"/>
    <w:rsid w:val="001C58EA"/>
    <w:rsid w:val="001C5A0C"/>
    <w:rsid w:val="001C5A9C"/>
    <w:rsid w:val="001C5B17"/>
    <w:rsid w:val="001C5C1D"/>
    <w:rsid w:val="001C5C3C"/>
    <w:rsid w:val="001C5E00"/>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3D"/>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88A"/>
    <w:rsid w:val="001E58BF"/>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4AB"/>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426"/>
    <w:rsid w:val="002144A6"/>
    <w:rsid w:val="002145D3"/>
    <w:rsid w:val="00214610"/>
    <w:rsid w:val="00214692"/>
    <w:rsid w:val="002146C2"/>
    <w:rsid w:val="002146FA"/>
    <w:rsid w:val="00214896"/>
    <w:rsid w:val="00214B3F"/>
    <w:rsid w:val="00214C1C"/>
    <w:rsid w:val="00214EDE"/>
    <w:rsid w:val="00215181"/>
    <w:rsid w:val="00215187"/>
    <w:rsid w:val="002151E6"/>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5"/>
    <w:rsid w:val="00221E1A"/>
    <w:rsid w:val="00221E47"/>
    <w:rsid w:val="00221F33"/>
    <w:rsid w:val="00221F88"/>
    <w:rsid w:val="00221F89"/>
    <w:rsid w:val="00222073"/>
    <w:rsid w:val="002220BB"/>
    <w:rsid w:val="0022231D"/>
    <w:rsid w:val="0022242C"/>
    <w:rsid w:val="002224B5"/>
    <w:rsid w:val="0022250A"/>
    <w:rsid w:val="00222590"/>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2BC"/>
    <w:rsid w:val="002456CC"/>
    <w:rsid w:val="00245898"/>
    <w:rsid w:val="002458CD"/>
    <w:rsid w:val="0024599B"/>
    <w:rsid w:val="00245B21"/>
    <w:rsid w:val="00245B80"/>
    <w:rsid w:val="00245D0F"/>
    <w:rsid w:val="00245DA2"/>
    <w:rsid w:val="00245E15"/>
    <w:rsid w:val="00245FA6"/>
    <w:rsid w:val="0024636D"/>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8F"/>
    <w:rsid w:val="002560BB"/>
    <w:rsid w:val="00256132"/>
    <w:rsid w:val="00256412"/>
    <w:rsid w:val="0025648B"/>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49"/>
    <w:rsid w:val="00261A66"/>
    <w:rsid w:val="00261BC7"/>
    <w:rsid w:val="00262047"/>
    <w:rsid w:val="002621B5"/>
    <w:rsid w:val="002623FF"/>
    <w:rsid w:val="00262962"/>
    <w:rsid w:val="00262A04"/>
    <w:rsid w:val="00262A79"/>
    <w:rsid w:val="00262C13"/>
    <w:rsid w:val="00262C80"/>
    <w:rsid w:val="00262C9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AF6"/>
    <w:rsid w:val="00274B73"/>
    <w:rsid w:val="00274C0F"/>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C8"/>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2EE2"/>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6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38"/>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376"/>
    <w:rsid w:val="0029544D"/>
    <w:rsid w:val="00295583"/>
    <w:rsid w:val="00295714"/>
    <w:rsid w:val="00295743"/>
    <w:rsid w:val="0029579A"/>
    <w:rsid w:val="00295B00"/>
    <w:rsid w:val="00295BC5"/>
    <w:rsid w:val="0029607A"/>
    <w:rsid w:val="00296087"/>
    <w:rsid w:val="00296193"/>
    <w:rsid w:val="0029634E"/>
    <w:rsid w:val="00296396"/>
    <w:rsid w:val="00296410"/>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A2"/>
    <w:rsid w:val="002A17C6"/>
    <w:rsid w:val="002A17F3"/>
    <w:rsid w:val="002A1A30"/>
    <w:rsid w:val="002A1B6F"/>
    <w:rsid w:val="002A1B7D"/>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E41"/>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B66"/>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6043"/>
    <w:rsid w:val="002B60D4"/>
    <w:rsid w:val="002B613F"/>
    <w:rsid w:val="002B626E"/>
    <w:rsid w:val="002B629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2073"/>
    <w:rsid w:val="002C2098"/>
    <w:rsid w:val="002C209D"/>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82D"/>
    <w:rsid w:val="002C7B3D"/>
    <w:rsid w:val="002C7CBE"/>
    <w:rsid w:val="002C7E40"/>
    <w:rsid w:val="002C7F80"/>
    <w:rsid w:val="002C7FE8"/>
    <w:rsid w:val="002D00A8"/>
    <w:rsid w:val="002D01CA"/>
    <w:rsid w:val="002D02EA"/>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3C"/>
    <w:rsid w:val="002D26B8"/>
    <w:rsid w:val="002D26C5"/>
    <w:rsid w:val="002D26E8"/>
    <w:rsid w:val="002D2810"/>
    <w:rsid w:val="002D2C1A"/>
    <w:rsid w:val="002D2D23"/>
    <w:rsid w:val="002D2D41"/>
    <w:rsid w:val="002D2D8F"/>
    <w:rsid w:val="002D2FE0"/>
    <w:rsid w:val="002D304D"/>
    <w:rsid w:val="002D31D9"/>
    <w:rsid w:val="002D3309"/>
    <w:rsid w:val="002D33EA"/>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EF8"/>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E1C"/>
    <w:rsid w:val="002E5EF9"/>
    <w:rsid w:val="002E6070"/>
    <w:rsid w:val="002E607A"/>
    <w:rsid w:val="002E607D"/>
    <w:rsid w:val="002E65E9"/>
    <w:rsid w:val="002E6601"/>
    <w:rsid w:val="002E6745"/>
    <w:rsid w:val="002E6A2D"/>
    <w:rsid w:val="002E6AE8"/>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D8E"/>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1"/>
    <w:rsid w:val="002F6FED"/>
    <w:rsid w:val="002F7134"/>
    <w:rsid w:val="002F7305"/>
    <w:rsid w:val="002F7391"/>
    <w:rsid w:val="002F73C2"/>
    <w:rsid w:val="002F73FC"/>
    <w:rsid w:val="002F74E4"/>
    <w:rsid w:val="002F7568"/>
    <w:rsid w:val="002F7642"/>
    <w:rsid w:val="002F7976"/>
    <w:rsid w:val="002F7C51"/>
    <w:rsid w:val="002F7CFD"/>
    <w:rsid w:val="002F7D18"/>
    <w:rsid w:val="002F7DFA"/>
    <w:rsid w:val="002F7FD9"/>
    <w:rsid w:val="003001F5"/>
    <w:rsid w:val="00300319"/>
    <w:rsid w:val="0030054B"/>
    <w:rsid w:val="0030055B"/>
    <w:rsid w:val="0030057B"/>
    <w:rsid w:val="003005A3"/>
    <w:rsid w:val="003006FD"/>
    <w:rsid w:val="0030071E"/>
    <w:rsid w:val="0030089F"/>
    <w:rsid w:val="003009DD"/>
    <w:rsid w:val="00300B33"/>
    <w:rsid w:val="00300D2A"/>
    <w:rsid w:val="00300D35"/>
    <w:rsid w:val="00300D6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2C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DBC"/>
    <w:rsid w:val="00312F84"/>
    <w:rsid w:val="00313137"/>
    <w:rsid w:val="0031324D"/>
    <w:rsid w:val="00313271"/>
    <w:rsid w:val="003133B3"/>
    <w:rsid w:val="0031340D"/>
    <w:rsid w:val="00313454"/>
    <w:rsid w:val="003136FC"/>
    <w:rsid w:val="00313863"/>
    <w:rsid w:val="0031406B"/>
    <w:rsid w:val="00314431"/>
    <w:rsid w:val="0031444B"/>
    <w:rsid w:val="0031447E"/>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4DB"/>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42"/>
    <w:rsid w:val="00322852"/>
    <w:rsid w:val="00322984"/>
    <w:rsid w:val="00322B90"/>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68D"/>
    <w:rsid w:val="00325856"/>
    <w:rsid w:val="00325A66"/>
    <w:rsid w:val="00325BDF"/>
    <w:rsid w:val="00325DD2"/>
    <w:rsid w:val="00325DFC"/>
    <w:rsid w:val="00326103"/>
    <w:rsid w:val="00326483"/>
    <w:rsid w:val="00326593"/>
    <w:rsid w:val="003266BD"/>
    <w:rsid w:val="0032676E"/>
    <w:rsid w:val="003267AE"/>
    <w:rsid w:val="00326B6B"/>
    <w:rsid w:val="00326BE0"/>
    <w:rsid w:val="00326D33"/>
    <w:rsid w:val="00326D87"/>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4DA"/>
    <w:rsid w:val="0034368A"/>
    <w:rsid w:val="003438B6"/>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D1"/>
    <w:rsid w:val="00345641"/>
    <w:rsid w:val="00345805"/>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CC5"/>
    <w:rsid w:val="00350CE3"/>
    <w:rsid w:val="00350D69"/>
    <w:rsid w:val="00350D7A"/>
    <w:rsid w:val="00350EA3"/>
    <w:rsid w:val="00350F59"/>
    <w:rsid w:val="00350F93"/>
    <w:rsid w:val="00351226"/>
    <w:rsid w:val="00351236"/>
    <w:rsid w:val="00351283"/>
    <w:rsid w:val="0035138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97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7"/>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4E8"/>
    <w:rsid w:val="0036762F"/>
    <w:rsid w:val="003676C5"/>
    <w:rsid w:val="0036787A"/>
    <w:rsid w:val="003678B1"/>
    <w:rsid w:val="00367AE4"/>
    <w:rsid w:val="00367BD7"/>
    <w:rsid w:val="00367F44"/>
    <w:rsid w:val="0037005B"/>
    <w:rsid w:val="003702EF"/>
    <w:rsid w:val="00370319"/>
    <w:rsid w:val="00370354"/>
    <w:rsid w:val="003705B7"/>
    <w:rsid w:val="003706A6"/>
    <w:rsid w:val="0037073F"/>
    <w:rsid w:val="003707B3"/>
    <w:rsid w:val="003707DE"/>
    <w:rsid w:val="003708B9"/>
    <w:rsid w:val="003709A8"/>
    <w:rsid w:val="00370A64"/>
    <w:rsid w:val="00370B2B"/>
    <w:rsid w:val="00370D9E"/>
    <w:rsid w:val="00370E80"/>
    <w:rsid w:val="00370FED"/>
    <w:rsid w:val="00371336"/>
    <w:rsid w:val="0037142B"/>
    <w:rsid w:val="00371644"/>
    <w:rsid w:val="0037189D"/>
    <w:rsid w:val="003719EE"/>
    <w:rsid w:val="00371B16"/>
    <w:rsid w:val="00371BFE"/>
    <w:rsid w:val="00371EBB"/>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2E70"/>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637"/>
    <w:rsid w:val="00375900"/>
    <w:rsid w:val="00375973"/>
    <w:rsid w:val="00375B51"/>
    <w:rsid w:val="00375DC6"/>
    <w:rsid w:val="0037602A"/>
    <w:rsid w:val="00376396"/>
    <w:rsid w:val="00376440"/>
    <w:rsid w:val="00376568"/>
    <w:rsid w:val="003766EA"/>
    <w:rsid w:val="00376756"/>
    <w:rsid w:val="00376836"/>
    <w:rsid w:val="00376906"/>
    <w:rsid w:val="0037696C"/>
    <w:rsid w:val="003769A8"/>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DD"/>
    <w:rsid w:val="00390201"/>
    <w:rsid w:val="00390345"/>
    <w:rsid w:val="003903AF"/>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5EF"/>
    <w:rsid w:val="0039273A"/>
    <w:rsid w:val="00392847"/>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58"/>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B94"/>
    <w:rsid w:val="003A1CEA"/>
    <w:rsid w:val="003A1F7E"/>
    <w:rsid w:val="003A2180"/>
    <w:rsid w:val="003A219A"/>
    <w:rsid w:val="003A2307"/>
    <w:rsid w:val="003A2508"/>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BB5"/>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BD7"/>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527"/>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3DD"/>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D9"/>
    <w:rsid w:val="003C5504"/>
    <w:rsid w:val="003C5523"/>
    <w:rsid w:val="003C58A8"/>
    <w:rsid w:val="003C5A29"/>
    <w:rsid w:val="003C5C30"/>
    <w:rsid w:val="003C5F30"/>
    <w:rsid w:val="003C5F46"/>
    <w:rsid w:val="003C5FDD"/>
    <w:rsid w:val="003C630B"/>
    <w:rsid w:val="003C64FC"/>
    <w:rsid w:val="003C668F"/>
    <w:rsid w:val="003C680D"/>
    <w:rsid w:val="003C69A1"/>
    <w:rsid w:val="003C69A2"/>
    <w:rsid w:val="003C69EE"/>
    <w:rsid w:val="003C6ACF"/>
    <w:rsid w:val="003C6AF3"/>
    <w:rsid w:val="003C6BBD"/>
    <w:rsid w:val="003C6F97"/>
    <w:rsid w:val="003C6FC7"/>
    <w:rsid w:val="003C7204"/>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6D"/>
    <w:rsid w:val="003D62AE"/>
    <w:rsid w:val="003D6455"/>
    <w:rsid w:val="003D6512"/>
    <w:rsid w:val="003D69BE"/>
    <w:rsid w:val="003D6B01"/>
    <w:rsid w:val="003D6B6F"/>
    <w:rsid w:val="003D6CBE"/>
    <w:rsid w:val="003D6DC4"/>
    <w:rsid w:val="003D6F4F"/>
    <w:rsid w:val="003D7193"/>
    <w:rsid w:val="003D72A4"/>
    <w:rsid w:val="003D748B"/>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A5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896"/>
    <w:rsid w:val="003F7A13"/>
    <w:rsid w:val="003F7B43"/>
    <w:rsid w:val="003F7B5F"/>
    <w:rsid w:val="003F7E42"/>
    <w:rsid w:val="003F7FD1"/>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9E0"/>
    <w:rsid w:val="0042403A"/>
    <w:rsid w:val="00424192"/>
    <w:rsid w:val="0042419E"/>
    <w:rsid w:val="004242CC"/>
    <w:rsid w:val="004244D3"/>
    <w:rsid w:val="004246BE"/>
    <w:rsid w:val="004247FF"/>
    <w:rsid w:val="00424987"/>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8FA"/>
    <w:rsid w:val="00432AA3"/>
    <w:rsid w:val="00432D18"/>
    <w:rsid w:val="00432DCD"/>
    <w:rsid w:val="00432E9C"/>
    <w:rsid w:val="00432ECB"/>
    <w:rsid w:val="004330F0"/>
    <w:rsid w:val="004331A8"/>
    <w:rsid w:val="004331D0"/>
    <w:rsid w:val="004331EA"/>
    <w:rsid w:val="0043345C"/>
    <w:rsid w:val="0043351B"/>
    <w:rsid w:val="00433712"/>
    <w:rsid w:val="00433749"/>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AAB"/>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702E"/>
    <w:rsid w:val="004472E6"/>
    <w:rsid w:val="004477B7"/>
    <w:rsid w:val="004477E8"/>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9BC"/>
    <w:rsid w:val="00452A06"/>
    <w:rsid w:val="00452A2D"/>
    <w:rsid w:val="00452A35"/>
    <w:rsid w:val="00452D32"/>
    <w:rsid w:val="00452F57"/>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3FA"/>
    <w:rsid w:val="0045542B"/>
    <w:rsid w:val="00455468"/>
    <w:rsid w:val="004554D9"/>
    <w:rsid w:val="00455530"/>
    <w:rsid w:val="004555F8"/>
    <w:rsid w:val="004556EE"/>
    <w:rsid w:val="00455785"/>
    <w:rsid w:val="00455AF8"/>
    <w:rsid w:val="00455BAC"/>
    <w:rsid w:val="00455C20"/>
    <w:rsid w:val="004562BB"/>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A3B"/>
    <w:rsid w:val="00470D14"/>
    <w:rsid w:val="00470D27"/>
    <w:rsid w:val="0047101D"/>
    <w:rsid w:val="004713FA"/>
    <w:rsid w:val="004715B4"/>
    <w:rsid w:val="004715DA"/>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38D"/>
    <w:rsid w:val="00474425"/>
    <w:rsid w:val="004744FA"/>
    <w:rsid w:val="00474607"/>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F3D"/>
    <w:rsid w:val="004762DC"/>
    <w:rsid w:val="00476766"/>
    <w:rsid w:val="00476AF2"/>
    <w:rsid w:val="00476BEC"/>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82E"/>
    <w:rsid w:val="00481862"/>
    <w:rsid w:val="004818A8"/>
    <w:rsid w:val="00481A0F"/>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AF4"/>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97A"/>
    <w:rsid w:val="00486A5C"/>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9B6"/>
    <w:rsid w:val="004929E0"/>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EF9"/>
    <w:rsid w:val="004A1FB6"/>
    <w:rsid w:val="004A208A"/>
    <w:rsid w:val="004A23CD"/>
    <w:rsid w:val="004A2576"/>
    <w:rsid w:val="004A2679"/>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EC"/>
    <w:rsid w:val="004A735C"/>
    <w:rsid w:val="004A7511"/>
    <w:rsid w:val="004A7560"/>
    <w:rsid w:val="004A76B8"/>
    <w:rsid w:val="004A7896"/>
    <w:rsid w:val="004A7A44"/>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DF"/>
    <w:rsid w:val="004B1203"/>
    <w:rsid w:val="004B1219"/>
    <w:rsid w:val="004B1225"/>
    <w:rsid w:val="004B13CA"/>
    <w:rsid w:val="004B16B9"/>
    <w:rsid w:val="004B175A"/>
    <w:rsid w:val="004B17D6"/>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4"/>
    <w:rsid w:val="004B2B47"/>
    <w:rsid w:val="004B2C15"/>
    <w:rsid w:val="004B2D5B"/>
    <w:rsid w:val="004B2EEA"/>
    <w:rsid w:val="004B2EFC"/>
    <w:rsid w:val="004B2FC5"/>
    <w:rsid w:val="004B31C7"/>
    <w:rsid w:val="004B3243"/>
    <w:rsid w:val="004B330B"/>
    <w:rsid w:val="004B3541"/>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B50"/>
    <w:rsid w:val="004C0DB9"/>
    <w:rsid w:val="004C0EDC"/>
    <w:rsid w:val="004C0F82"/>
    <w:rsid w:val="004C101C"/>
    <w:rsid w:val="004C1213"/>
    <w:rsid w:val="004C1615"/>
    <w:rsid w:val="004C167B"/>
    <w:rsid w:val="004C1758"/>
    <w:rsid w:val="004C1859"/>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FB7"/>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410"/>
    <w:rsid w:val="004C6767"/>
    <w:rsid w:val="004C67B3"/>
    <w:rsid w:val="004C691B"/>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449"/>
    <w:rsid w:val="004D25A1"/>
    <w:rsid w:val="004D2745"/>
    <w:rsid w:val="004D2AB8"/>
    <w:rsid w:val="004D2B84"/>
    <w:rsid w:val="004D2CAF"/>
    <w:rsid w:val="004D2D6B"/>
    <w:rsid w:val="004D301D"/>
    <w:rsid w:val="004D3043"/>
    <w:rsid w:val="004D314A"/>
    <w:rsid w:val="004D31D0"/>
    <w:rsid w:val="004D3316"/>
    <w:rsid w:val="004D3377"/>
    <w:rsid w:val="004D3873"/>
    <w:rsid w:val="004D3CF6"/>
    <w:rsid w:val="004D3D5D"/>
    <w:rsid w:val="004D3F49"/>
    <w:rsid w:val="004D3F72"/>
    <w:rsid w:val="004D3F76"/>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36E"/>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5F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F79"/>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B2C"/>
    <w:rsid w:val="004F0CBF"/>
    <w:rsid w:val="004F0D0D"/>
    <w:rsid w:val="004F0DFA"/>
    <w:rsid w:val="004F0E1F"/>
    <w:rsid w:val="004F0EC0"/>
    <w:rsid w:val="004F0EDD"/>
    <w:rsid w:val="004F0EF4"/>
    <w:rsid w:val="004F110A"/>
    <w:rsid w:val="004F1198"/>
    <w:rsid w:val="004F126B"/>
    <w:rsid w:val="004F13A7"/>
    <w:rsid w:val="004F1401"/>
    <w:rsid w:val="004F15C3"/>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9C9"/>
    <w:rsid w:val="004F4A6F"/>
    <w:rsid w:val="004F4B84"/>
    <w:rsid w:val="004F4B95"/>
    <w:rsid w:val="004F4D5A"/>
    <w:rsid w:val="004F4E39"/>
    <w:rsid w:val="004F50D6"/>
    <w:rsid w:val="004F5184"/>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493"/>
    <w:rsid w:val="0050183C"/>
    <w:rsid w:val="005018F5"/>
    <w:rsid w:val="00501932"/>
    <w:rsid w:val="00501A5E"/>
    <w:rsid w:val="00501B7C"/>
    <w:rsid w:val="00501DF2"/>
    <w:rsid w:val="00501E04"/>
    <w:rsid w:val="00501E35"/>
    <w:rsid w:val="00501FD3"/>
    <w:rsid w:val="0050205B"/>
    <w:rsid w:val="00502116"/>
    <w:rsid w:val="0050218C"/>
    <w:rsid w:val="0050218E"/>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DC"/>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8F9"/>
    <w:rsid w:val="00511A0C"/>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2FD"/>
    <w:rsid w:val="0051437F"/>
    <w:rsid w:val="00514396"/>
    <w:rsid w:val="0051441D"/>
    <w:rsid w:val="005144EC"/>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2D5"/>
    <w:rsid w:val="005362DC"/>
    <w:rsid w:val="00536644"/>
    <w:rsid w:val="00536765"/>
    <w:rsid w:val="005367F2"/>
    <w:rsid w:val="005368BA"/>
    <w:rsid w:val="00536ECC"/>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515"/>
    <w:rsid w:val="00540732"/>
    <w:rsid w:val="00540760"/>
    <w:rsid w:val="005408EA"/>
    <w:rsid w:val="00540ADB"/>
    <w:rsid w:val="00540B57"/>
    <w:rsid w:val="00540C82"/>
    <w:rsid w:val="00540DDB"/>
    <w:rsid w:val="00540E85"/>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1A2"/>
    <w:rsid w:val="00547236"/>
    <w:rsid w:val="005472D8"/>
    <w:rsid w:val="00547365"/>
    <w:rsid w:val="00547794"/>
    <w:rsid w:val="005478F0"/>
    <w:rsid w:val="00547976"/>
    <w:rsid w:val="00547985"/>
    <w:rsid w:val="00547AD8"/>
    <w:rsid w:val="00547C07"/>
    <w:rsid w:val="00547D47"/>
    <w:rsid w:val="00547D62"/>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205"/>
    <w:rsid w:val="005524F2"/>
    <w:rsid w:val="00552779"/>
    <w:rsid w:val="00552AD8"/>
    <w:rsid w:val="00552C52"/>
    <w:rsid w:val="00552FE8"/>
    <w:rsid w:val="00552FF3"/>
    <w:rsid w:val="0055303D"/>
    <w:rsid w:val="005531B1"/>
    <w:rsid w:val="00553246"/>
    <w:rsid w:val="00553344"/>
    <w:rsid w:val="005534A6"/>
    <w:rsid w:val="005534DF"/>
    <w:rsid w:val="00553728"/>
    <w:rsid w:val="005537F3"/>
    <w:rsid w:val="0055388C"/>
    <w:rsid w:val="005539CC"/>
    <w:rsid w:val="00553B39"/>
    <w:rsid w:val="00553B7F"/>
    <w:rsid w:val="00553FA7"/>
    <w:rsid w:val="0055407F"/>
    <w:rsid w:val="005540F4"/>
    <w:rsid w:val="00554275"/>
    <w:rsid w:val="00554352"/>
    <w:rsid w:val="005543E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287"/>
    <w:rsid w:val="005612B1"/>
    <w:rsid w:val="00561400"/>
    <w:rsid w:val="00561417"/>
    <w:rsid w:val="0056153D"/>
    <w:rsid w:val="00561BA5"/>
    <w:rsid w:val="00561BB4"/>
    <w:rsid w:val="00561D02"/>
    <w:rsid w:val="00561F2B"/>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6BC0"/>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2D3"/>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D17"/>
    <w:rsid w:val="00591D88"/>
    <w:rsid w:val="00591DF5"/>
    <w:rsid w:val="00591FB8"/>
    <w:rsid w:val="0059256F"/>
    <w:rsid w:val="0059279F"/>
    <w:rsid w:val="005928A0"/>
    <w:rsid w:val="00592942"/>
    <w:rsid w:val="00592A56"/>
    <w:rsid w:val="00592D3B"/>
    <w:rsid w:val="00592D92"/>
    <w:rsid w:val="00592DA6"/>
    <w:rsid w:val="00592DC7"/>
    <w:rsid w:val="00592E3A"/>
    <w:rsid w:val="00592E9C"/>
    <w:rsid w:val="00592FE2"/>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1D"/>
    <w:rsid w:val="005A02BF"/>
    <w:rsid w:val="005A0445"/>
    <w:rsid w:val="005A0568"/>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36"/>
    <w:rsid w:val="005A3153"/>
    <w:rsid w:val="005A3405"/>
    <w:rsid w:val="005A3427"/>
    <w:rsid w:val="005A357D"/>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D16"/>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161"/>
    <w:rsid w:val="005B53E5"/>
    <w:rsid w:val="005B551C"/>
    <w:rsid w:val="005B55C2"/>
    <w:rsid w:val="005B55DF"/>
    <w:rsid w:val="005B5987"/>
    <w:rsid w:val="005B5A5D"/>
    <w:rsid w:val="005B5AA7"/>
    <w:rsid w:val="005B5EFB"/>
    <w:rsid w:val="005B5F4D"/>
    <w:rsid w:val="005B603C"/>
    <w:rsid w:val="005B6078"/>
    <w:rsid w:val="005B60AC"/>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C0159"/>
    <w:rsid w:val="005C01AF"/>
    <w:rsid w:val="005C020C"/>
    <w:rsid w:val="005C0404"/>
    <w:rsid w:val="005C040A"/>
    <w:rsid w:val="005C04E3"/>
    <w:rsid w:val="005C06FE"/>
    <w:rsid w:val="005C091A"/>
    <w:rsid w:val="005C09ED"/>
    <w:rsid w:val="005C0BBC"/>
    <w:rsid w:val="005C0C75"/>
    <w:rsid w:val="005C0D1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25"/>
    <w:rsid w:val="005C21C9"/>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5FD"/>
    <w:rsid w:val="005C492A"/>
    <w:rsid w:val="005C49C7"/>
    <w:rsid w:val="005C4B2F"/>
    <w:rsid w:val="005C4DFC"/>
    <w:rsid w:val="005C4F70"/>
    <w:rsid w:val="005C50BA"/>
    <w:rsid w:val="005C51A9"/>
    <w:rsid w:val="005C51F3"/>
    <w:rsid w:val="005C5302"/>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59"/>
    <w:rsid w:val="005D21D2"/>
    <w:rsid w:val="005D22C3"/>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07"/>
    <w:rsid w:val="005E0D4E"/>
    <w:rsid w:val="005E0DF7"/>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5A"/>
    <w:rsid w:val="005E5364"/>
    <w:rsid w:val="005E5481"/>
    <w:rsid w:val="005E5996"/>
    <w:rsid w:val="005E5AD5"/>
    <w:rsid w:val="005E5E22"/>
    <w:rsid w:val="005E5F25"/>
    <w:rsid w:val="005E60B4"/>
    <w:rsid w:val="005E6116"/>
    <w:rsid w:val="005E62BD"/>
    <w:rsid w:val="005E64C5"/>
    <w:rsid w:val="005E65B5"/>
    <w:rsid w:val="005E674C"/>
    <w:rsid w:val="005E6D96"/>
    <w:rsid w:val="005E6EFC"/>
    <w:rsid w:val="005E6FC1"/>
    <w:rsid w:val="005E7110"/>
    <w:rsid w:val="005E7481"/>
    <w:rsid w:val="005E7489"/>
    <w:rsid w:val="005E76E4"/>
    <w:rsid w:val="005E7765"/>
    <w:rsid w:val="005E78C9"/>
    <w:rsid w:val="005E792B"/>
    <w:rsid w:val="005E792F"/>
    <w:rsid w:val="005E79BF"/>
    <w:rsid w:val="005E7ADE"/>
    <w:rsid w:val="005E7AF7"/>
    <w:rsid w:val="005E7BED"/>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78"/>
    <w:rsid w:val="005F3685"/>
    <w:rsid w:val="005F37DC"/>
    <w:rsid w:val="005F3818"/>
    <w:rsid w:val="005F3D7D"/>
    <w:rsid w:val="005F3E96"/>
    <w:rsid w:val="005F3EE8"/>
    <w:rsid w:val="005F3FEF"/>
    <w:rsid w:val="005F4097"/>
    <w:rsid w:val="005F40DB"/>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8D4"/>
    <w:rsid w:val="00602921"/>
    <w:rsid w:val="00602B4B"/>
    <w:rsid w:val="00602C75"/>
    <w:rsid w:val="00602CDB"/>
    <w:rsid w:val="00602DDE"/>
    <w:rsid w:val="00602F30"/>
    <w:rsid w:val="00602FE7"/>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69"/>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6A9"/>
    <w:rsid w:val="00610747"/>
    <w:rsid w:val="00610816"/>
    <w:rsid w:val="00610D14"/>
    <w:rsid w:val="00610E7D"/>
    <w:rsid w:val="0061110D"/>
    <w:rsid w:val="006113FE"/>
    <w:rsid w:val="00611515"/>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781"/>
    <w:rsid w:val="00614A05"/>
    <w:rsid w:val="00614A78"/>
    <w:rsid w:val="00614AD8"/>
    <w:rsid w:val="00614D06"/>
    <w:rsid w:val="00614DB0"/>
    <w:rsid w:val="00614F8C"/>
    <w:rsid w:val="00615009"/>
    <w:rsid w:val="0061536B"/>
    <w:rsid w:val="0061538C"/>
    <w:rsid w:val="006153C1"/>
    <w:rsid w:val="006156A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0FB"/>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17"/>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6C"/>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B5"/>
    <w:rsid w:val="006316C2"/>
    <w:rsid w:val="00631BFE"/>
    <w:rsid w:val="00631CFF"/>
    <w:rsid w:val="00631D1C"/>
    <w:rsid w:val="00631E0F"/>
    <w:rsid w:val="00631E51"/>
    <w:rsid w:val="00632033"/>
    <w:rsid w:val="0063219C"/>
    <w:rsid w:val="006323DA"/>
    <w:rsid w:val="0063241A"/>
    <w:rsid w:val="00632459"/>
    <w:rsid w:val="0063268F"/>
    <w:rsid w:val="0063281D"/>
    <w:rsid w:val="00632AFC"/>
    <w:rsid w:val="00632B17"/>
    <w:rsid w:val="00632BD8"/>
    <w:rsid w:val="00632D52"/>
    <w:rsid w:val="00632F18"/>
    <w:rsid w:val="006331AD"/>
    <w:rsid w:val="006332E9"/>
    <w:rsid w:val="006335E7"/>
    <w:rsid w:val="006339DD"/>
    <w:rsid w:val="00633A05"/>
    <w:rsid w:val="00633CCB"/>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5FDD"/>
    <w:rsid w:val="006361E5"/>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0"/>
    <w:rsid w:val="006404DB"/>
    <w:rsid w:val="00640600"/>
    <w:rsid w:val="0064065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BA2"/>
    <w:rsid w:val="00661EF0"/>
    <w:rsid w:val="00662013"/>
    <w:rsid w:val="006620C5"/>
    <w:rsid w:val="00662222"/>
    <w:rsid w:val="0066235A"/>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67F94"/>
    <w:rsid w:val="006700EF"/>
    <w:rsid w:val="006702B1"/>
    <w:rsid w:val="0067050E"/>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C"/>
    <w:rsid w:val="00673A7B"/>
    <w:rsid w:val="00673EA9"/>
    <w:rsid w:val="00673EC3"/>
    <w:rsid w:val="00673F75"/>
    <w:rsid w:val="006740F3"/>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9DF"/>
    <w:rsid w:val="00681A96"/>
    <w:rsid w:val="00681AD4"/>
    <w:rsid w:val="00681B12"/>
    <w:rsid w:val="00681B71"/>
    <w:rsid w:val="00681C0C"/>
    <w:rsid w:val="00681E17"/>
    <w:rsid w:val="00681E7A"/>
    <w:rsid w:val="00681F42"/>
    <w:rsid w:val="00681F71"/>
    <w:rsid w:val="00681FFF"/>
    <w:rsid w:val="00682097"/>
    <w:rsid w:val="00682129"/>
    <w:rsid w:val="0068219D"/>
    <w:rsid w:val="006822CF"/>
    <w:rsid w:val="00682341"/>
    <w:rsid w:val="006827E4"/>
    <w:rsid w:val="0068282D"/>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118"/>
    <w:rsid w:val="006963F1"/>
    <w:rsid w:val="0069667F"/>
    <w:rsid w:val="006966B6"/>
    <w:rsid w:val="0069688F"/>
    <w:rsid w:val="00696898"/>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1C9"/>
    <w:rsid w:val="006A02DD"/>
    <w:rsid w:val="006A05C5"/>
    <w:rsid w:val="006A0743"/>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09"/>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88D"/>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6C"/>
    <w:rsid w:val="006B6581"/>
    <w:rsid w:val="006B65C9"/>
    <w:rsid w:val="006B6628"/>
    <w:rsid w:val="006B6665"/>
    <w:rsid w:val="006B666D"/>
    <w:rsid w:val="006B68F7"/>
    <w:rsid w:val="006B69C2"/>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BAF"/>
    <w:rsid w:val="006C0C08"/>
    <w:rsid w:val="006C0C70"/>
    <w:rsid w:val="006C0C85"/>
    <w:rsid w:val="006C0F02"/>
    <w:rsid w:val="006C1033"/>
    <w:rsid w:val="006C127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49"/>
    <w:rsid w:val="006C64BC"/>
    <w:rsid w:val="006C64DF"/>
    <w:rsid w:val="006C652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C43"/>
    <w:rsid w:val="006D1C7D"/>
    <w:rsid w:val="006D2013"/>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597"/>
    <w:rsid w:val="006D6694"/>
    <w:rsid w:val="006D68D7"/>
    <w:rsid w:val="006D6984"/>
    <w:rsid w:val="006D6AE8"/>
    <w:rsid w:val="006D6C42"/>
    <w:rsid w:val="006D6DE6"/>
    <w:rsid w:val="006D6EB2"/>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76"/>
    <w:rsid w:val="006E1BAB"/>
    <w:rsid w:val="006E1C8E"/>
    <w:rsid w:val="006E1CC3"/>
    <w:rsid w:val="006E1CD4"/>
    <w:rsid w:val="006E201D"/>
    <w:rsid w:val="006E2030"/>
    <w:rsid w:val="006E206D"/>
    <w:rsid w:val="006E20B1"/>
    <w:rsid w:val="006E20F4"/>
    <w:rsid w:val="006E2258"/>
    <w:rsid w:val="006E2295"/>
    <w:rsid w:val="006E2499"/>
    <w:rsid w:val="006E26C7"/>
    <w:rsid w:val="006E2E1F"/>
    <w:rsid w:val="006E2E70"/>
    <w:rsid w:val="006E2E8E"/>
    <w:rsid w:val="006E31FA"/>
    <w:rsid w:val="006E32D1"/>
    <w:rsid w:val="006E33A1"/>
    <w:rsid w:val="006E33F4"/>
    <w:rsid w:val="006E3409"/>
    <w:rsid w:val="006E3489"/>
    <w:rsid w:val="006E3677"/>
    <w:rsid w:val="006E36C0"/>
    <w:rsid w:val="006E3ADA"/>
    <w:rsid w:val="006E3BD7"/>
    <w:rsid w:val="006E3C73"/>
    <w:rsid w:val="006E3E3D"/>
    <w:rsid w:val="006E3FFF"/>
    <w:rsid w:val="006E40C2"/>
    <w:rsid w:val="006E41CD"/>
    <w:rsid w:val="006E42E2"/>
    <w:rsid w:val="006E450B"/>
    <w:rsid w:val="006E4AAA"/>
    <w:rsid w:val="006E4B1A"/>
    <w:rsid w:val="006E4B94"/>
    <w:rsid w:val="006E4BC3"/>
    <w:rsid w:val="006E4FC0"/>
    <w:rsid w:val="006E500B"/>
    <w:rsid w:val="006E52D0"/>
    <w:rsid w:val="006E5530"/>
    <w:rsid w:val="006E57DA"/>
    <w:rsid w:val="006E5A41"/>
    <w:rsid w:val="006E5AEC"/>
    <w:rsid w:val="006E63D2"/>
    <w:rsid w:val="006E641A"/>
    <w:rsid w:val="006E6597"/>
    <w:rsid w:val="006E6611"/>
    <w:rsid w:val="006E6689"/>
    <w:rsid w:val="006E6870"/>
    <w:rsid w:val="006E6894"/>
    <w:rsid w:val="006E6987"/>
    <w:rsid w:val="006E6A62"/>
    <w:rsid w:val="006E6DC2"/>
    <w:rsid w:val="006E6DD6"/>
    <w:rsid w:val="006E6E82"/>
    <w:rsid w:val="006E6FAB"/>
    <w:rsid w:val="006E70A3"/>
    <w:rsid w:val="006E7116"/>
    <w:rsid w:val="006E7414"/>
    <w:rsid w:val="006E74C4"/>
    <w:rsid w:val="006E74DE"/>
    <w:rsid w:val="006E75F9"/>
    <w:rsid w:val="006E7666"/>
    <w:rsid w:val="006E78AE"/>
    <w:rsid w:val="006E7936"/>
    <w:rsid w:val="006E79DA"/>
    <w:rsid w:val="006E7A1A"/>
    <w:rsid w:val="006E7B73"/>
    <w:rsid w:val="006E7C40"/>
    <w:rsid w:val="006E7D4F"/>
    <w:rsid w:val="006E7DDA"/>
    <w:rsid w:val="006E7F05"/>
    <w:rsid w:val="006F0034"/>
    <w:rsid w:val="006F0454"/>
    <w:rsid w:val="006F04D4"/>
    <w:rsid w:val="006F0562"/>
    <w:rsid w:val="006F0676"/>
    <w:rsid w:val="006F06A2"/>
    <w:rsid w:val="006F06BA"/>
    <w:rsid w:val="006F06DE"/>
    <w:rsid w:val="006F0755"/>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5EC"/>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DA5"/>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6F7E80"/>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51"/>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13E"/>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52"/>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79"/>
    <w:rsid w:val="007234BE"/>
    <w:rsid w:val="00723627"/>
    <w:rsid w:val="00723ABE"/>
    <w:rsid w:val="00723B52"/>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695"/>
    <w:rsid w:val="00725705"/>
    <w:rsid w:val="00725908"/>
    <w:rsid w:val="00725A9B"/>
    <w:rsid w:val="00725D0D"/>
    <w:rsid w:val="00725E72"/>
    <w:rsid w:val="00726048"/>
    <w:rsid w:val="007260AC"/>
    <w:rsid w:val="00726172"/>
    <w:rsid w:val="007264A4"/>
    <w:rsid w:val="0072657B"/>
    <w:rsid w:val="00726636"/>
    <w:rsid w:val="0072665F"/>
    <w:rsid w:val="0072677F"/>
    <w:rsid w:val="00726936"/>
    <w:rsid w:val="00726DAA"/>
    <w:rsid w:val="00727053"/>
    <w:rsid w:val="0072706E"/>
    <w:rsid w:val="00727121"/>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79"/>
    <w:rsid w:val="0075067B"/>
    <w:rsid w:val="00750696"/>
    <w:rsid w:val="0075073C"/>
    <w:rsid w:val="00750887"/>
    <w:rsid w:val="0075090B"/>
    <w:rsid w:val="00750A50"/>
    <w:rsid w:val="00750C69"/>
    <w:rsid w:val="00750C90"/>
    <w:rsid w:val="00750D2B"/>
    <w:rsid w:val="00750D75"/>
    <w:rsid w:val="00750E68"/>
    <w:rsid w:val="00750E71"/>
    <w:rsid w:val="0075117C"/>
    <w:rsid w:val="007511A6"/>
    <w:rsid w:val="00751290"/>
    <w:rsid w:val="00751438"/>
    <w:rsid w:val="00751599"/>
    <w:rsid w:val="00751973"/>
    <w:rsid w:val="00751AEF"/>
    <w:rsid w:val="00751C8D"/>
    <w:rsid w:val="00751DA6"/>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CDD"/>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8B"/>
    <w:rsid w:val="00760FCC"/>
    <w:rsid w:val="007616F9"/>
    <w:rsid w:val="007618CC"/>
    <w:rsid w:val="00761925"/>
    <w:rsid w:val="007619E3"/>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41"/>
    <w:rsid w:val="00765479"/>
    <w:rsid w:val="007659B0"/>
    <w:rsid w:val="00765A4E"/>
    <w:rsid w:val="00765AA0"/>
    <w:rsid w:val="00765B7F"/>
    <w:rsid w:val="00765E49"/>
    <w:rsid w:val="00765FE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0CB"/>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4E5B"/>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897"/>
    <w:rsid w:val="007768C5"/>
    <w:rsid w:val="007769BA"/>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1AB"/>
    <w:rsid w:val="0078142C"/>
    <w:rsid w:val="00781609"/>
    <w:rsid w:val="00781675"/>
    <w:rsid w:val="00781815"/>
    <w:rsid w:val="00781C09"/>
    <w:rsid w:val="00781C44"/>
    <w:rsid w:val="00781C46"/>
    <w:rsid w:val="0078223C"/>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B0C"/>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07C"/>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F7B"/>
    <w:rsid w:val="0079501D"/>
    <w:rsid w:val="00795209"/>
    <w:rsid w:val="0079532A"/>
    <w:rsid w:val="0079538A"/>
    <w:rsid w:val="00795504"/>
    <w:rsid w:val="007955CB"/>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8D"/>
    <w:rsid w:val="007A02D0"/>
    <w:rsid w:val="007A0313"/>
    <w:rsid w:val="007A0408"/>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1F84"/>
    <w:rsid w:val="007A206E"/>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511A"/>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407C"/>
    <w:rsid w:val="007B412F"/>
    <w:rsid w:val="007B41C3"/>
    <w:rsid w:val="007B41C9"/>
    <w:rsid w:val="007B41DF"/>
    <w:rsid w:val="007B431C"/>
    <w:rsid w:val="007B4439"/>
    <w:rsid w:val="007B4780"/>
    <w:rsid w:val="007B4D00"/>
    <w:rsid w:val="007B4D0F"/>
    <w:rsid w:val="007B5040"/>
    <w:rsid w:val="007B524F"/>
    <w:rsid w:val="007B535D"/>
    <w:rsid w:val="007B541B"/>
    <w:rsid w:val="007B559B"/>
    <w:rsid w:val="007B566A"/>
    <w:rsid w:val="007B5730"/>
    <w:rsid w:val="007B58E4"/>
    <w:rsid w:val="007B5AB2"/>
    <w:rsid w:val="007B5ABF"/>
    <w:rsid w:val="007B5D06"/>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0C"/>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F9"/>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BFA"/>
    <w:rsid w:val="007D5E63"/>
    <w:rsid w:val="007D5F10"/>
    <w:rsid w:val="007D5F79"/>
    <w:rsid w:val="007D6109"/>
    <w:rsid w:val="007D610B"/>
    <w:rsid w:val="007D6287"/>
    <w:rsid w:val="007D62A6"/>
    <w:rsid w:val="007D635D"/>
    <w:rsid w:val="007D636F"/>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10"/>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7C7"/>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04"/>
    <w:rsid w:val="00826E55"/>
    <w:rsid w:val="00826E9B"/>
    <w:rsid w:val="00826EA8"/>
    <w:rsid w:val="00826FDE"/>
    <w:rsid w:val="0082703D"/>
    <w:rsid w:val="0082713F"/>
    <w:rsid w:val="008271EA"/>
    <w:rsid w:val="00827461"/>
    <w:rsid w:val="00827469"/>
    <w:rsid w:val="0082756B"/>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45A"/>
    <w:rsid w:val="008335B5"/>
    <w:rsid w:val="0083366E"/>
    <w:rsid w:val="008336AC"/>
    <w:rsid w:val="0083382A"/>
    <w:rsid w:val="00833A87"/>
    <w:rsid w:val="00833AE5"/>
    <w:rsid w:val="00833CA3"/>
    <w:rsid w:val="00833D05"/>
    <w:rsid w:val="00833DF5"/>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67"/>
    <w:rsid w:val="008438D6"/>
    <w:rsid w:val="008438DB"/>
    <w:rsid w:val="00843B10"/>
    <w:rsid w:val="00843C44"/>
    <w:rsid w:val="00843D64"/>
    <w:rsid w:val="00844151"/>
    <w:rsid w:val="008441D8"/>
    <w:rsid w:val="0084420A"/>
    <w:rsid w:val="00844287"/>
    <w:rsid w:val="008443CB"/>
    <w:rsid w:val="008443F8"/>
    <w:rsid w:val="008444CA"/>
    <w:rsid w:val="0084453F"/>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4F"/>
    <w:rsid w:val="00855EB5"/>
    <w:rsid w:val="00855F4F"/>
    <w:rsid w:val="008560E3"/>
    <w:rsid w:val="00856192"/>
    <w:rsid w:val="0085636F"/>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A31"/>
    <w:rsid w:val="00860ACE"/>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9AF"/>
    <w:rsid w:val="00862ADF"/>
    <w:rsid w:val="00862C47"/>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7E9"/>
    <w:rsid w:val="008719CE"/>
    <w:rsid w:val="00871DB0"/>
    <w:rsid w:val="008723A1"/>
    <w:rsid w:val="00872414"/>
    <w:rsid w:val="0087263A"/>
    <w:rsid w:val="0087288D"/>
    <w:rsid w:val="008729A0"/>
    <w:rsid w:val="00872B89"/>
    <w:rsid w:val="00872CAA"/>
    <w:rsid w:val="00872D0F"/>
    <w:rsid w:val="00872FA5"/>
    <w:rsid w:val="008730A3"/>
    <w:rsid w:val="00873350"/>
    <w:rsid w:val="0087338F"/>
    <w:rsid w:val="008735C0"/>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75"/>
    <w:rsid w:val="00875194"/>
    <w:rsid w:val="0087532A"/>
    <w:rsid w:val="008754E5"/>
    <w:rsid w:val="00875680"/>
    <w:rsid w:val="00875939"/>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1EF3"/>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481"/>
    <w:rsid w:val="0089458D"/>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3BD"/>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223"/>
    <w:rsid w:val="008A4468"/>
    <w:rsid w:val="008A4492"/>
    <w:rsid w:val="008A46DE"/>
    <w:rsid w:val="008A4793"/>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70"/>
    <w:rsid w:val="008B0387"/>
    <w:rsid w:val="008B04DA"/>
    <w:rsid w:val="008B0536"/>
    <w:rsid w:val="008B05D0"/>
    <w:rsid w:val="008B0622"/>
    <w:rsid w:val="008B066E"/>
    <w:rsid w:val="008B068B"/>
    <w:rsid w:val="008B07D6"/>
    <w:rsid w:val="008B09BC"/>
    <w:rsid w:val="008B0A12"/>
    <w:rsid w:val="008B0AEC"/>
    <w:rsid w:val="008B0B62"/>
    <w:rsid w:val="008B1213"/>
    <w:rsid w:val="008B123D"/>
    <w:rsid w:val="008B14B2"/>
    <w:rsid w:val="008B16CE"/>
    <w:rsid w:val="008B1964"/>
    <w:rsid w:val="008B199C"/>
    <w:rsid w:val="008B19F7"/>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38"/>
    <w:rsid w:val="008B60A7"/>
    <w:rsid w:val="008B61C7"/>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91C"/>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B23"/>
    <w:rsid w:val="00900B73"/>
    <w:rsid w:val="00900D87"/>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BB2"/>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273"/>
    <w:rsid w:val="009152A6"/>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AA9"/>
    <w:rsid w:val="00922B32"/>
    <w:rsid w:val="00922B6E"/>
    <w:rsid w:val="0092366C"/>
    <w:rsid w:val="009236F8"/>
    <w:rsid w:val="0092377F"/>
    <w:rsid w:val="009237B5"/>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61"/>
    <w:rsid w:val="0092685B"/>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185"/>
    <w:rsid w:val="0093124B"/>
    <w:rsid w:val="00931375"/>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585"/>
    <w:rsid w:val="00936919"/>
    <w:rsid w:val="00936920"/>
    <w:rsid w:val="00936955"/>
    <w:rsid w:val="00936B69"/>
    <w:rsid w:val="00937091"/>
    <w:rsid w:val="00937221"/>
    <w:rsid w:val="009377CB"/>
    <w:rsid w:val="00937803"/>
    <w:rsid w:val="00937B70"/>
    <w:rsid w:val="00937B90"/>
    <w:rsid w:val="00937CA4"/>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20CD"/>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8A"/>
    <w:rsid w:val="00956BD5"/>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CF5"/>
    <w:rsid w:val="0096000E"/>
    <w:rsid w:val="00960245"/>
    <w:rsid w:val="009603A8"/>
    <w:rsid w:val="009605CB"/>
    <w:rsid w:val="00960982"/>
    <w:rsid w:val="009609A7"/>
    <w:rsid w:val="00960E25"/>
    <w:rsid w:val="00960EE8"/>
    <w:rsid w:val="00960F10"/>
    <w:rsid w:val="00960FBC"/>
    <w:rsid w:val="00960FC6"/>
    <w:rsid w:val="009610E1"/>
    <w:rsid w:val="009616AB"/>
    <w:rsid w:val="0096174C"/>
    <w:rsid w:val="009617F8"/>
    <w:rsid w:val="00961B8F"/>
    <w:rsid w:val="00961C7D"/>
    <w:rsid w:val="00961D9C"/>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A2"/>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ABE"/>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12D"/>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05"/>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9A"/>
    <w:rsid w:val="009918C9"/>
    <w:rsid w:val="009918D8"/>
    <w:rsid w:val="00991C44"/>
    <w:rsid w:val="00991D18"/>
    <w:rsid w:val="00992039"/>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E8"/>
    <w:rsid w:val="00993D21"/>
    <w:rsid w:val="00993DC5"/>
    <w:rsid w:val="00993DD2"/>
    <w:rsid w:val="00993E62"/>
    <w:rsid w:val="00993EBD"/>
    <w:rsid w:val="0099401B"/>
    <w:rsid w:val="009943B4"/>
    <w:rsid w:val="00994678"/>
    <w:rsid w:val="009947C2"/>
    <w:rsid w:val="00994824"/>
    <w:rsid w:val="00994871"/>
    <w:rsid w:val="00994917"/>
    <w:rsid w:val="0099491E"/>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1EC8"/>
    <w:rsid w:val="009A211D"/>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3BC"/>
    <w:rsid w:val="009B0466"/>
    <w:rsid w:val="009B0780"/>
    <w:rsid w:val="009B09FB"/>
    <w:rsid w:val="009B0AA9"/>
    <w:rsid w:val="009B0B35"/>
    <w:rsid w:val="009B0F54"/>
    <w:rsid w:val="009B0F84"/>
    <w:rsid w:val="009B10F3"/>
    <w:rsid w:val="009B1307"/>
    <w:rsid w:val="009B1373"/>
    <w:rsid w:val="009B142E"/>
    <w:rsid w:val="009B162F"/>
    <w:rsid w:val="009B16B1"/>
    <w:rsid w:val="009B171B"/>
    <w:rsid w:val="009B1883"/>
    <w:rsid w:val="009B1C11"/>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E7"/>
    <w:rsid w:val="009B7436"/>
    <w:rsid w:val="009B74FD"/>
    <w:rsid w:val="009B7620"/>
    <w:rsid w:val="009B7648"/>
    <w:rsid w:val="009B77A5"/>
    <w:rsid w:val="009B7989"/>
    <w:rsid w:val="009B79F4"/>
    <w:rsid w:val="009B79F7"/>
    <w:rsid w:val="009B7DF2"/>
    <w:rsid w:val="009C0045"/>
    <w:rsid w:val="009C008A"/>
    <w:rsid w:val="009C00E6"/>
    <w:rsid w:val="009C0295"/>
    <w:rsid w:val="009C031C"/>
    <w:rsid w:val="009C0428"/>
    <w:rsid w:val="009C0530"/>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E92"/>
    <w:rsid w:val="009C40BB"/>
    <w:rsid w:val="009C4138"/>
    <w:rsid w:val="009C4418"/>
    <w:rsid w:val="009C4500"/>
    <w:rsid w:val="009C453C"/>
    <w:rsid w:val="009C4627"/>
    <w:rsid w:val="009C475F"/>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BF9"/>
    <w:rsid w:val="009D7C06"/>
    <w:rsid w:val="009D7C2E"/>
    <w:rsid w:val="009D7D7D"/>
    <w:rsid w:val="009D7F2C"/>
    <w:rsid w:val="009D7F52"/>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04"/>
    <w:rsid w:val="009E3BC0"/>
    <w:rsid w:val="009E3F71"/>
    <w:rsid w:val="009E3FC5"/>
    <w:rsid w:val="009E4133"/>
    <w:rsid w:val="009E416D"/>
    <w:rsid w:val="009E454F"/>
    <w:rsid w:val="009E460E"/>
    <w:rsid w:val="009E4637"/>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E75"/>
    <w:rsid w:val="009F1F2D"/>
    <w:rsid w:val="009F1F64"/>
    <w:rsid w:val="009F1F72"/>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4E4"/>
    <w:rsid w:val="009F7731"/>
    <w:rsid w:val="009F7777"/>
    <w:rsid w:val="009F7834"/>
    <w:rsid w:val="009F79C1"/>
    <w:rsid w:val="009F7A85"/>
    <w:rsid w:val="009F7AFA"/>
    <w:rsid w:val="009F7C2F"/>
    <w:rsid w:val="009F7C4F"/>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5E9E"/>
    <w:rsid w:val="00A0602C"/>
    <w:rsid w:val="00A061BD"/>
    <w:rsid w:val="00A06324"/>
    <w:rsid w:val="00A063A0"/>
    <w:rsid w:val="00A064F9"/>
    <w:rsid w:val="00A0671E"/>
    <w:rsid w:val="00A06890"/>
    <w:rsid w:val="00A06938"/>
    <w:rsid w:val="00A06A35"/>
    <w:rsid w:val="00A06B10"/>
    <w:rsid w:val="00A06C19"/>
    <w:rsid w:val="00A06C46"/>
    <w:rsid w:val="00A06C7F"/>
    <w:rsid w:val="00A06CD7"/>
    <w:rsid w:val="00A06DCC"/>
    <w:rsid w:val="00A06E4A"/>
    <w:rsid w:val="00A07177"/>
    <w:rsid w:val="00A07236"/>
    <w:rsid w:val="00A07372"/>
    <w:rsid w:val="00A07431"/>
    <w:rsid w:val="00A075C1"/>
    <w:rsid w:val="00A07693"/>
    <w:rsid w:val="00A077D4"/>
    <w:rsid w:val="00A07AEB"/>
    <w:rsid w:val="00A07B14"/>
    <w:rsid w:val="00A07D45"/>
    <w:rsid w:val="00A07DCD"/>
    <w:rsid w:val="00A07F0D"/>
    <w:rsid w:val="00A10216"/>
    <w:rsid w:val="00A1022F"/>
    <w:rsid w:val="00A102A7"/>
    <w:rsid w:val="00A1038D"/>
    <w:rsid w:val="00A1042E"/>
    <w:rsid w:val="00A10487"/>
    <w:rsid w:val="00A105E1"/>
    <w:rsid w:val="00A1060B"/>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049"/>
    <w:rsid w:val="00A16200"/>
    <w:rsid w:val="00A162EC"/>
    <w:rsid w:val="00A16371"/>
    <w:rsid w:val="00A1638A"/>
    <w:rsid w:val="00A1640D"/>
    <w:rsid w:val="00A16678"/>
    <w:rsid w:val="00A1667F"/>
    <w:rsid w:val="00A168B0"/>
    <w:rsid w:val="00A168E0"/>
    <w:rsid w:val="00A16A40"/>
    <w:rsid w:val="00A16A84"/>
    <w:rsid w:val="00A16AAD"/>
    <w:rsid w:val="00A16B2D"/>
    <w:rsid w:val="00A16B65"/>
    <w:rsid w:val="00A16B71"/>
    <w:rsid w:val="00A16B90"/>
    <w:rsid w:val="00A16E10"/>
    <w:rsid w:val="00A17051"/>
    <w:rsid w:val="00A1706C"/>
    <w:rsid w:val="00A170D7"/>
    <w:rsid w:val="00A171E4"/>
    <w:rsid w:val="00A172D4"/>
    <w:rsid w:val="00A17357"/>
    <w:rsid w:val="00A174D2"/>
    <w:rsid w:val="00A174DA"/>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D5"/>
    <w:rsid w:val="00A24398"/>
    <w:rsid w:val="00A243AB"/>
    <w:rsid w:val="00A2442E"/>
    <w:rsid w:val="00A24445"/>
    <w:rsid w:val="00A24456"/>
    <w:rsid w:val="00A24628"/>
    <w:rsid w:val="00A24700"/>
    <w:rsid w:val="00A247E5"/>
    <w:rsid w:val="00A24838"/>
    <w:rsid w:val="00A2493F"/>
    <w:rsid w:val="00A24AAE"/>
    <w:rsid w:val="00A24C30"/>
    <w:rsid w:val="00A24CBD"/>
    <w:rsid w:val="00A24E0A"/>
    <w:rsid w:val="00A25078"/>
    <w:rsid w:val="00A25204"/>
    <w:rsid w:val="00A25209"/>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6E98"/>
    <w:rsid w:val="00A37028"/>
    <w:rsid w:val="00A37217"/>
    <w:rsid w:val="00A37269"/>
    <w:rsid w:val="00A37380"/>
    <w:rsid w:val="00A37428"/>
    <w:rsid w:val="00A3760D"/>
    <w:rsid w:val="00A376A6"/>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DA"/>
    <w:rsid w:val="00A433E5"/>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326"/>
    <w:rsid w:val="00A50452"/>
    <w:rsid w:val="00A504D3"/>
    <w:rsid w:val="00A50598"/>
    <w:rsid w:val="00A505B0"/>
    <w:rsid w:val="00A5073C"/>
    <w:rsid w:val="00A50818"/>
    <w:rsid w:val="00A508FB"/>
    <w:rsid w:val="00A50C3B"/>
    <w:rsid w:val="00A50C5A"/>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79B"/>
    <w:rsid w:val="00A5385F"/>
    <w:rsid w:val="00A5388E"/>
    <w:rsid w:val="00A538D4"/>
    <w:rsid w:val="00A53AAD"/>
    <w:rsid w:val="00A53BC6"/>
    <w:rsid w:val="00A53E94"/>
    <w:rsid w:val="00A53F79"/>
    <w:rsid w:val="00A542F3"/>
    <w:rsid w:val="00A5446C"/>
    <w:rsid w:val="00A54706"/>
    <w:rsid w:val="00A54717"/>
    <w:rsid w:val="00A5471F"/>
    <w:rsid w:val="00A5480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2F0"/>
    <w:rsid w:val="00A573C3"/>
    <w:rsid w:val="00A5748A"/>
    <w:rsid w:val="00A57672"/>
    <w:rsid w:val="00A5780E"/>
    <w:rsid w:val="00A579F2"/>
    <w:rsid w:val="00A57AD2"/>
    <w:rsid w:val="00A57AF1"/>
    <w:rsid w:val="00A57C03"/>
    <w:rsid w:val="00A57C6D"/>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1E16"/>
    <w:rsid w:val="00A61E17"/>
    <w:rsid w:val="00A61E4C"/>
    <w:rsid w:val="00A62242"/>
    <w:rsid w:val="00A62261"/>
    <w:rsid w:val="00A62466"/>
    <w:rsid w:val="00A6247D"/>
    <w:rsid w:val="00A62703"/>
    <w:rsid w:val="00A627C6"/>
    <w:rsid w:val="00A629AA"/>
    <w:rsid w:val="00A62A13"/>
    <w:rsid w:val="00A62ED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99"/>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449"/>
    <w:rsid w:val="00A715C1"/>
    <w:rsid w:val="00A7160B"/>
    <w:rsid w:val="00A71960"/>
    <w:rsid w:val="00A71A00"/>
    <w:rsid w:val="00A71BE1"/>
    <w:rsid w:val="00A71C8E"/>
    <w:rsid w:val="00A71D01"/>
    <w:rsid w:val="00A71FCA"/>
    <w:rsid w:val="00A721AE"/>
    <w:rsid w:val="00A7224B"/>
    <w:rsid w:val="00A72363"/>
    <w:rsid w:val="00A724C6"/>
    <w:rsid w:val="00A7264C"/>
    <w:rsid w:val="00A72784"/>
    <w:rsid w:val="00A72A3C"/>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A8"/>
    <w:rsid w:val="00A81719"/>
    <w:rsid w:val="00A81745"/>
    <w:rsid w:val="00A81AC4"/>
    <w:rsid w:val="00A81B83"/>
    <w:rsid w:val="00A81CB9"/>
    <w:rsid w:val="00A81D59"/>
    <w:rsid w:val="00A81E3F"/>
    <w:rsid w:val="00A8202B"/>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A5E"/>
    <w:rsid w:val="00A84C4C"/>
    <w:rsid w:val="00A84E0B"/>
    <w:rsid w:val="00A850F8"/>
    <w:rsid w:val="00A85108"/>
    <w:rsid w:val="00A851B9"/>
    <w:rsid w:val="00A851D2"/>
    <w:rsid w:val="00A854EB"/>
    <w:rsid w:val="00A8567A"/>
    <w:rsid w:val="00A8588C"/>
    <w:rsid w:val="00A8590A"/>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09F"/>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34"/>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724"/>
    <w:rsid w:val="00A94996"/>
    <w:rsid w:val="00A94A28"/>
    <w:rsid w:val="00A94B47"/>
    <w:rsid w:val="00A94CA6"/>
    <w:rsid w:val="00A94CC8"/>
    <w:rsid w:val="00A94D65"/>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8E"/>
    <w:rsid w:val="00A9709A"/>
    <w:rsid w:val="00A972B6"/>
    <w:rsid w:val="00A977DF"/>
    <w:rsid w:val="00A97803"/>
    <w:rsid w:val="00A9790E"/>
    <w:rsid w:val="00A97D0B"/>
    <w:rsid w:val="00A97EBE"/>
    <w:rsid w:val="00A97F40"/>
    <w:rsid w:val="00A97F91"/>
    <w:rsid w:val="00AA06B0"/>
    <w:rsid w:val="00AA0B65"/>
    <w:rsid w:val="00AA0BF3"/>
    <w:rsid w:val="00AA0D04"/>
    <w:rsid w:val="00AA0EE1"/>
    <w:rsid w:val="00AA105F"/>
    <w:rsid w:val="00AA11BB"/>
    <w:rsid w:val="00AA134C"/>
    <w:rsid w:val="00AA13AB"/>
    <w:rsid w:val="00AA13C8"/>
    <w:rsid w:val="00AA167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A37"/>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63"/>
    <w:rsid w:val="00AB4AEC"/>
    <w:rsid w:val="00AB4C0A"/>
    <w:rsid w:val="00AB4DA8"/>
    <w:rsid w:val="00AB4E8C"/>
    <w:rsid w:val="00AB5034"/>
    <w:rsid w:val="00AB5096"/>
    <w:rsid w:val="00AB53B5"/>
    <w:rsid w:val="00AB54E0"/>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65C"/>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B"/>
    <w:rsid w:val="00AC1F58"/>
    <w:rsid w:val="00AC2027"/>
    <w:rsid w:val="00AC211C"/>
    <w:rsid w:val="00AC22DB"/>
    <w:rsid w:val="00AC237E"/>
    <w:rsid w:val="00AC262B"/>
    <w:rsid w:val="00AC294E"/>
    <w:rsid w:val="00AC2B75"/>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5B7"/>
    <w:rsid w:val="00AC46A0"/>
    <w:rsid w:val="00AC471F"/>
    <w:rsid w:val="00AC48AD"/>
    <w:rsid w:val="00AC4903"/>
    <w:rsid w:val="00AC4A10"/>
    <w:rsid w:val="00AC4A28"/>
    <w:rsid w:val="00AC4A5B"/>
    <w:rsid w:val="00AC4B64"/>
    <w:rsid w:val="00AC4DB9"/>
    <w:rsid w:val="00AC5052"/>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E13"/>
    <w:rsid w:val="00AD4E43"/>
    <w:rsid w:val="00AD5058"/>
    <w:rsid w:val="00AD50CE"/>
    <w:rsid w:val="00AD512D"/>
    <w:rsid w:val="00AD51B6"/>
    <w:rsid w:val="00AD51D8"/>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C5B"/>
    <w:rsid w:val="00AE0CAB"/>
    <w:rsid w:val="00AE0EAB"/>
    <w:rsid w:val="00AE0F72"/>
    <w:rsid w:val="00AE107C"/>
    <w:rsid w:val="00AE10BF"/>
    <w:rsid w:val="00AE1177"/>
    <w:rsid w:val="00AE119A"/>
    <w:rsid w:val="00AE11C2"/>
    <w:rsid w:val="00AE1266"/>
    <w:rsid w:val="00AE12BD"/>
    <w:rsid w:val="00AE143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70CC"/>
    <w:rsid w:val="00AE7229"/>
    <w:rsid w:val="00AE7454"/>
    <w:rsid w:val="00AE748B"/>
    <w:rsid w:val="00AE74DE"/>
    <w:rsid w:val="00AE7673"/>
    <w:rsid w:val="00AE777A"/>
    <w:rsid w:val="00AE7800"/>
    <w:rsid w:val="00AE79F3"/>
    <w:rsid w:val="00AE7A07"/>
    <w:rsid w:val="00AE7A36"/>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550"/>
    <w:rsid w:val="00AF05C4"/>
    <w:rsid w:val="00AF0772"/>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3102"/>
    <w:rsid w:val="00AF3199"/>
    <w:rsid w:val="00AF326A"/>
    <w:rsid w:val="00AF32B3"/>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9F6"/>
    <w:rsid w:val="00AF7BB4"/>
    <w:rsid w:val="00AF7EAA"/>
    <w:rsid w:val="00B0005E"/>
    <w:rsid w:val="00B00180"/>
    <w:rsid w:val="00B00196"/>
    <w:rsid w:val="00B001A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5E"/>
    <w:rsid w:val="00B031ED"/>
    <w:rsid w:val="00B0338A"/>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35A"/>
    <w:rsid w:val="00B0546D"/>
    <w:rsid w:val="00B055EF"/>
    <w:rsid w:val="00B058EE"/>
    <w:rsid w:val="00B05A4B"/>
    <w:rsid w:val="00B05A8A"/>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00"/>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6C2"/>
    <w:rsid w:val="00B14991"/>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B6B"/>
    <w:rsid w:val="00B16F8F"/>
    <w:rsid w:val="00B17130"/>
    <w:rsid w:val="00B17191"/>
    <w:rsid w:val="00B173F2"/>
    <w:rsid w:val="00B1745F"/>
    <w:rsid w:val="00B175DD"/>
    <w:rsid w:val="00B17669"/>
    <w:rsid w:val="00B17746"/>
    <w:rsid w:val="00B1780F"/>
    <w:rsid w:val="00B17937"/>
    <w:rsid w:val="00B17978"/>
    <w:rsid w:val="00B179C3"/>
    <w:rsid w:val="00B17A6D"/>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7A"/>
    <w:rsid w:val="00B245FF"/>
    <w:rsid w:val="00B24798"/>
    <w:rsid w:val="00B247E1"/>
    <w:rsid w:val="00B24AEE"/>
    <w:rsid w:val="00B24BCC"/>
    <w:rsid w:val="00B24DE8"/>
    <w:rsid w:val="00B25094"/>
    <w:rsid w:val="00B251B2"/>
    <w:rsid w:val="00B252CE"/>
    <w:rsid w:val="00B25307"/>
    <w:rsid w:val="00B2539D"/>
    <w:rsid w:val="00B256FF"/>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CA"/>
    <w:rsid w:val="00B301E4"/>
    <w:rsid w:val="00B302CC"/>
    <w:rsid w:val="00B302EA"/>
    <w:rsid w:val="00B30323"/>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3D"/>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DAD"/>
    <w:rsid w:val="00B46E2E"/>
    <w:rsid w:val="00B46EB4"/>
    <w:rsid w:val="00B46F52"/>
    <w:rsid w:val="00B47132"/>
    <w:rsid w:val="00B471AB"/>
    <w:rsid w:val="00B4790F"/>
    <w:rsid w:val="00B47958"/>
    <w:rsid w:val="00B47A41"/>
    <w:rsid w:val="00B47AB7"/>
    <w:rsid w:val="00B47AE5"/>
    <w:rsid w:val="00B47CD0"/>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64E"/>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8D8"/>
    <w:rsid w:val="00B559D8"/>
    <w:rsid w:val="00B55A1B"/>
    <w:rsid w:val="00B55C18"/>
    <w:rsid w:val="00B55C90"/>
    <w:rsid w:val="00B55FDB"/>
    <w:rsid w:val="00B55FF7"/>
    <w:rsid w:val="00B56070"/>
    <w:rsid w:val="00B560EF"/>
    <w:rsid w:val="00B56163"/>
    <w:rsid w:val="00B56360"/>
    <w:rsid w:val="00B565C8"/>
    <w:rsid w:val="00B566A4"/>
    <w:rsid w:val="00B56702"/>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9FE"/>
    <w:rsid w:val="00B65B23"/>
    <w:rsid w:val="00B65C51"/>
    <w:rsid w:val="00B65CD9"/>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C"/>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1A"/>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A3"/>
    <w:rsid w:val="00B80AA4"/>
    <w:rsid w:val="00B80C66"/>
    <w:rsid w:val="00B80CBC"/>
    <w:rsid w:val="00B80CC4"/>
    <w:rsid w:val="00B80E83"/>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787"/>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1E8"/>
    <w:rsid w:val="00B93422"/>
    <w:rsid w:val="00B93582"/>
    <w:rsid w:val="00B935F3"/>
    <w:rsid w:val="00B93809"/>
    <w:rsid w:val="00B938B3"/>
    <w:rsid w:val="00B93A41"/>
    <w:rsid w:val="00B93AAC"/>
    <w:rsid w:val="00B93D00"/>
    <w:rsid w:val="00B93D7E"/>
    <w:rsid w:val="00B93DFE"/>
    <w:rsid w:val="00B93ECF"/>
    <w:rsid w:val="00B93F09"/>
    <w:rsid w:val="00B9416A"/>
    <w:rsid w:val="00B941D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1BF"/>
    <w:rsid w:val="00BA11CD"/>
    <w:rsid w:val="00BA12A2"/>
    <w:rsid w:val="00BA142F"/>
    <w:rsid w:val="00BA147C"/>
    <w:rsid w:val="00BA167F"/>
    <w:rsid w:val="00BA16C2"/>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9"/>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67"/>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8A2"/>
    <w:rsid w:val="00BB5A8D"/>
    <w:rsid w:val="00BB5B03"/>
    <w:rsid w:val="00BB5B39"/>
    <w:rsid w:val="00BB5D00"/>
    <w:rsid w:val="00BB61C4"/>
    <w:rsid w:val="00BB61E3"/>
    <w:rsid w:val="00BB6276"/>
    <w:rsid w:val="00BB63BD"/>
    <w:rsid w:val="00BB6550"/>
    <w:rsid w:val="00BB6869"/>
    <w:rsid w:val="00BB698C"/>
    <w:rsid w:val="00BB69DC"/>
    <w:rsid w:val="00BB6A53"/>
    <w:rsid w:val="00BB6AE1"/>
    <w:rsid w:val="00BB6D67"/>
    <w:rsid w:val="00BB6E14"/>
    <w:rsid w:val="00BB7040"/>
    <w:rsid w:val="00BB7155"/>
    <w:rsid w:val="00BB73F8"/>
    <w:rsid w:val="00BB7699"/>
    <w:rsid w:val="00BB76BF"/>
    <w:rsid w:val="00BB7913"/>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CE"/>
    <w:rsid w:val="00BD0A7C"/>
    <w:rsid w:val="00BD0C0F"/>
    <w:rsid w:val="00BD0CDF"/>
    <w:rsid w:val="00BD0D1A"/>
    <w:rsid w:val="00BD0D1C"/>
    <w:rsid w:val="00BD0E0C"/>
    <w:rsid w:val="00BD10B9"/>
    <w:rsid w:val="00BD114A"/>
    <w:rsid w:val="00BD1158"/>
    <w:rsid w:val="00BD11FD"/>
    <w:rsid w:val="00BD13C1"/>
    <w:rsid w:val="00BD13DD"/>
    <w:rsid w:val="00BD13EA"/>
    <w:rsid w:val="00BD1458"/>
    <w:rsid w:val="00BD1717"/>
    <w:rsid w:val="00BD1951"/>
    <w:rsid w:val="00BD1A29"/>
    <w:rsid w:val="00BD1CC7"/>
    <w:rsid w:val="00BD1D00"/>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B69"/>
    <w:rsid w:val="00BD4BEE"/>
    <w:rsid w:val="00BD4C28"/>
    <w:rsid w:val="00BD4E26"/>
    <w:rsid w:val="00BD5030"/>
    <w:rsid w:val="00BD5185"/>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BB"/>
    <w:rsid w:val="00BE5013"/>
    <w:rsid w:val="00BE5382"/>
    <w:rsid w:val="00BE5447"/>
    <w:rsid w:val="00BE5611"/>
    <w:rsid w:val="00BE5753"/>
    <w:rsid w:val="00BE5A02"/>
    <w:rsid w:val="00BE5ADC"/>
    <w:rsid w:val="00BE5EAE"/>
    <w:rsid w:val="00BE5EFD"/>
    <w:rsid w:val="00BE5F97"/>
    <w:rsid w:val="00BE60E4"/>
    <w:rsid w:val="00BE62AE"/>
    <w:rsid w:val="00BE63A4"/>
    <w:rsid w:val="00BE6405"/>
    <w:rsid w:val="00BE642D"/>
    <w:rsid w:val="00BE6536"/>
    <w:rsid w:val="00BE65A2"/>
    <w:rsid w:val="00BE6697"/>
    <w:rsid w:val="00BE66E6"/>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E5B"/>
    <w:rsid w:val="00BF10B2"/>
    <w:rsid w:val="00BF11F7"/>
    <w:rsid w:val="00BF126B"/>
    <w:rsid w:val="00BF1304"/>
    <w:rsid w:val="00BF16B0"/>
    <w:rsid w:val="00BF1734"/>
    <w:rsid w:val="00BF17B9"/>
    <w:rsid w:val="00BF1AE3"/>
    <w:rsid w:val="00BF1B6C"/>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92"/>
    <w:rsid w:val="00C01E16"/>
    <w:rsid w:val="00C01E71"/>
    <w:rsid w:val="00C01F75"/>
    <w:rsid w:val="00C01F9D"/>
    <w:rsid w:val="00C01FCD"/>
    <w:rsid w:val="00C021BB"/>
    <w:rsid w:val="00C02231"/>
    <w:rsid w:val="00C022BA"/>
    <w:rsid w:val="00C0232A"/>
    <w:rsid w:val="00C02514"/>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79"/>
    <w:rsid w:val="00C04682"/>
    <w:rsid w:val="00C0472A"/>
    <w:rsid w:val="00C049AE"/>
    <w:rsid w:val="00C04BEA"/>
    <w:rsid w:val="00C04BF1"/>
    <w:rsid w:val="00C04CDD"/>
    <w:rsid w:val="00C04D3A"/>
    <w:rsid w:val="00C04DDF"/>
    <w:rsid w:val="00C05556"/>
    <w:rsid w:val="00C0557F"/>
    <w:rsid w:val="00C05756"/>
    <w:rsid w:val="00C0583B"/>
    <w:rsid w:val="00C05851"/>
    <w:rsid w:val="00C058D4"/>
    <w:rsid w:val="00C05916"/>
    <w:rsid w:val="00C05FAF"/>
    <w:rsid w:val="00C06252"/>
    <w:rsid w:val="00C06549"/>
    <w:rsid w:val="00C06552"/>
    <w:rsid w:val="00C0662E"/>
    <w:rsid w:val="00C06856"/>
    <w:rsid w:val="00C06942"/>
    <w:rsid w:val="00C069F9"/>
    <w:rsid w:val="00C06AB3"/>
    <w:rsid w:val="00C06C9B"/>
    <w:rsid w:val="00C06DB2"/>
    <w:rsid w:val="00C06F30"/>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597"/>
    <w:rsid w:val="00C1267C"/>
    <w:rsid w:val="00C12781"/>
    <w:rsid w:val="00C12986"/>
    <w:rsid w:val="00C12BF7"/>
    <w:rsid w:val="00C131D8"/>
    <w:rsid w:val="00C132B0"/>
    <w:rsid w:val="00C13889"/>
    <w:rsid w:val="00C13B56"/>
    <w:rsid w:val="00C13D6D"/>
    <w:rsid w:val="00C13E84"/>
    <w:rsid w:val="00C14168"/>
    <w:rsid w:val="00C14247"/>
    <w:rsid w:val="00C14383"/>
    <w:rsid w:val="00C145C4"/>
    <w:rsid w:val="00C14609"/>
    <w:rsid w:val="00C1473E"/>
    <w:rsid w:val="00C14CAC"/>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9F"/>
    <w:rsid w:val="00C176FC"/>
    <w:rsid w:val="00C177F3"/>
    <w:rsid w:val="00C17854"/>
    <w:rsid w:val="00C1791A"/>
    <w:rsid w:val="00C17A00"/>
    <w:rsid w:val="00C17E57"/>
    <w:rsid w:val="00C17E9B"/>
    <w:rsid w:val="00C17FD4"/>
    <w:rsid w:val="00C17FD9"/>
    <w:rsid w:val="00C20180"/>
    <w:rsid w:val="00C203E3"/>
    <w:rsid w:val="00C203EC"/>
    <w:rsid w:val="00C20569"/>
    <w:rsid w:val="00C20775"/>
    <w:rsid w:val="00C207DF"/>
    <w:rsid w:val="00C20809"/>
    <w:rsid w:val="00C2088B"/>
    <w:rsid w:val="00C208FE"/>
    <w:rsid w:val="00C20AB9"/>
    <w:rsid w:val="00C21325"/>
    <w:rsid w:val="00C213C4"/>
    <w:rsid w:val="00C213F8"/>
    <w:rsid w:val="00C219B1"/>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52"/>
    <w:rsid w:val="00C24FA9"/>
    <w:rsid w:val="00C25053"/>
    <w:rsid w:val="00C250C7"/>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6F99"/>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399"/>
    <w:rsid w:val="00C33A9C"/>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D0"/>
    <w:rsid w:val="00C368A4"/>
    <w:rsid w:val="00C368DA"/>
    <w:rsid w:val="00C36979"/>
    <w:rsid w:val="00C369D3"/>
    <w:rsid w:val="00C36BC7"/>
    <w:rsid w:val="00C36E1D"/>
    <w:rsid w:val="00C36F5E"/>
    <w:rsid w:val="00C3707D"/>
    <w:rsid w:val="00C373E8"/>
    <w:rsid w:val="00C3748D"/>
    <w:rsid w:val="00C376F2"/>
    <w:rsid w:val="00C37885"/>
    <w:rsid w:val="00C3789A"/>
    <w:rsid w:val="00C378AB"/>
    <w:rsid w:val="00C378F5"/>
    <w:rsid w:val="00C37914"/>
    <w:rsid w:val="00C379D3"/>
    <w:rsid w:val="00C37A08"/>
    <w:rsid w:val="00C37B1F"/>
    <w:rsid w:val="00C37BCC"/>
    <w:rsid w:val="00C40072"/>
    <w:rsid w:val="00C401FE"/>
    <w:rsid w:val="00C403EC"/>
    <w:rsid w:val="00C404C9"/>
    <w:rsid w:val="00C4074F"/>
    <w:rsid w:val="00C40815"/>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898"/>
    <w:rsid w:val="00C4396C"/>
    <w:rsid w:val="00C439FE"/>
    <w:rsid w:val="00C43C3E"/>
    <w:rsid w:val="00C43D30"/>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29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18"/>
    <w:rsid w:val="00C52EA7"/>
    <w:rsid w:val="00C5311F"/>
    <w:rsid w:val="00C53314"/>
    <w:rsid w:val="00C5339A"/>
    <w:rsid w:val="00C534CA"/>
    <w:rsid w:val="00C5365A"/>
    <w:rsid w:val="00C537C1"/>
    <w:rsid w:val="00C53814"/>
    <w:rsid w:val="00C539A7"/>
    <w:rsid w:val="00C539F9"/>
    <w:rsid w:val="00C53A1A"/>
    <w:rsid w:val="00C53C39"/>
    <w:rsid w:val="00C53CA6"/>
    <w:rsid w:val="00C53E8A"/>
    <w:rsid w:val="00C54011"/>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556"/>
    <w:rsid w:val="00C6261D"/>
    <w:rsid w:val="00C6284F"/>
    <w:rsid w:val="00C6288C"/>
    <w:rsid w:val="00C628B7"/>
    <w:rsid w:val="00C62BF4"/>
    <w:rsid w:val="00C62C7E"/>
    <w:rsid w:val="00C62EDA"/>
    <w:rsid w:val="00C62FCC"/>
    <w:rsid w:val="00C6311C"/>
    <w:rsid w:val="00C63128"/>
    <w:rsid w:val="00C63245"/>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B25"/>
    <w:rsid w:val="00C65BF7"/>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B2"/>
    <w:rsid w:val="00C70013"/>
    <w:rsid w:val="00C70087"/>
    <w:rsid w:val="00C702B8"/>
    <w:rsid w:val="00C702C5"/>
    <w:rsid w:val="00C7039D"/>
    <w:rsid w:val="00C70597"/>
    <w:rsid w:val="00C709A7"/>
    <w:rsid w:val="00C70CBB"/>
    <w:rsid w:val="00C70D36"/>
    <w:rsid w:val="00C70D9B"/>
    <w:rsid w:val="00C70EC4"/>
    <w:rsid w:val="00C70F07"/>
    <w:rsid w:val="00C70FDD"/>
    <w:rsid w:val="00C71001"/>
    <w:rsid w:val="00C710B5"/>
    <w:rsid w:val="00C7120C"/>
    <w:rsid w:val="00C7162A"/>
    <w:rsid w:val="00C71863"/>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2B"/>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97"/>
    <w:rsid w:val="00C77E77"/>
    <w:rsid w:val="00C80319"/>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7B9"/>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7C5"/>
    <w:rsid w:val="00C848A5"/>
    <w:rsid w:val="00C84959"/>
    <w:rsid w:val="00C84972"/>
    <w:rsid w:val="00C84A28"/>
    <w:rsid w:val="00C84CF4"/>
    <w:rsid w:val="00C84D7B"/>
    <w:rsid w:val="00C84EAE"/>
    <w:rsid w:val="00C84F64"/>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13"/>
    <w:rsid w:val="00C86B70"/>
    <w:rsid w:val="00C86CC6"/>
    <w:rsid w:val="00C86CC7"/>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45"/>
    <w:rsid w:val="00C916FA"/>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BEE"/>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32C"/>
    <w:rsid w:val="00CA152D"/>
    <w:rsid w:val="00CA1539"/>
    <w:rsid w:val="00CA1715"/>
    <w:rsid w:val="00CA1876"/>
    <w:rsid w:val="00CA1877"/>
    <w:rsid w:val="00CA196F"/>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798"/>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5EC2"/>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76"/>
    <w:rsid w:val="00CB4C5C"/>
    <w:rsid w:val="00CB50D9"/>
    <w:rsid w:val="00CB51A6"/>
    <w:rsid w:val="00CB526E"/>
    <w:rsid w:val="00CB52D0"/>
    <w:rsid w:val="00CB5405"/>
    <w:rsid w:val="00CB5519"/>
    <w:rsid w:val="00CB55FC"/>
    <w:rsid w:val="00CB56AB"/>
    <w:rsid w:val="00CB571C"/>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756"/>
    <w:rsid w:val="00CC28CA"/>
    <w:rsid w:val="00CC2901"/>
    <w:rsid w:val="00CC2A66"/>
    <w:rsid w:val="00CC2A6E"/>
    <w:rsid w:val="00CC2BE9"/>
    <w:rsid w:val="00CC32CD"/>
    <w:rsid w:val="00CC345C"/>
    <w:rsid w:val="00CC35E9"/>
    <w:rsid w:val="00CC3674"/>
    <w:rsid w:val="00CC3900"/>
    <w:rsid w:val="00CC39C2"/>
    <w:rsid w:val="00CC3A89"/>
    <w:rsid w:val="00CC3A96"/>
    <w:rsid w:val="00CC3BBD"/>
    <w:rsid w:val="00CC3CBB"/>
    <w:rsid w:val="00CC3CCB"/>
    <w:rsid w:val="00CC3D2B"/>
    <w:rsid w:val="00CC40CB"/>
    <w:rsid w:val="00CC4122"/>
    <w:rsid w:val="00CC421D"/>
    <w:rsid w:val="00CC4291"/>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D81"/>
    <w:rsid w:val="00CD5F64"/>
    <w:rsid w:val="00CD615C"/>
    <w:rsid w:val="00CD624E"/>
    <w:rsid w:val="00CD6378"/>
    <w:rsid w:val="00CD65DA"/>
    <w:rsid w:val="00CD6B1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67A"/>
    <w:rsid w:val="00CE1B2C"/>
    <w:rsid w:val="00CE1EA8"/>
    <w:rsid w:val="00CE1EB0"/>
    <w:rsid w:val="00CE1FCD"/>
    <w:rsid w:val="00CE2113"/>
    <w:rsid w:val="00CE2151"/>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A83"/>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57A"/>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2B"/>
    <w:rsid w:val="00D216B8"/>
    <w:rsid w:val="00D2170D"/>
    <w:rsid w:val="00D21721"/>
    <w:rsid w:val="00D21725"/>
    <w:rsid w:val="00D2175F"/>
    <w:rsid w:val="00D21796"/>
    <w:rsid w:val="00D217C4"/>
    <w:rsid w:val="00D21A2A"/>
    <w:rsid w:val="00D21D47"/>
    <w:rsid w:val="00D2203C"/>
    <w:rsid w:val="00D22157"/>
    <w:rsid w:val="00D221E2"/>
    <w:rsid w:val="00D2254D"/>
    <w:rsid w:val="00D22AB9"/>
    <w:rsid w:val="00D22BE5"/>
    <w:rsid w:val="00D22C47"/>
    <w:rsid w:val="00D22DE5"/>
    <w:rsid w:val="00D2335A"/>
    <w:rsid w:val="00D233DA"/>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164"/>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58E"/>
    <w:rsid w:val="00D436A6"/>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53"/>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2AA"/>
    <w:rsid w:val="00D5533D"/>
    <w:rsid w:val="00D55460"/>
    <w:rsid w:val="00D555A9"/>
    <w:rsid w:val="00D55946"/>
    <w:rsid w:val="00D55B84"/>
    <w:rsid w:val="00D55BAB"/>
    <w:rsid w:val="00D55CE5"/>
    <w:rsid w:val="00D55D32"/>
    <w:rsid w:val="00D55DD7"/>
    <w:rsid w:val="00D55EA8"/>
    <w:rsid w:val="00D56631"/>
    <w:rsid w:val="00D56777"/>
    <w:rsid w:val="00D5681E"/>
    <w:rsid w:val="00D56DEB"/>
    <w:rsid w:val="00D56E1D"/>
    <w:rsid w:val="00D56FCF"/>
    <w:rsid w:val="00D573F7"/>
    <w:rsid w:val="00D574EC"/>
    <w:rsid w:val="00D57593"/>
    <w:rsid w:val="00D575CE"/>
    <w:rsid w:val="00D575F0"/>
    <w:rsid w:val="00D57786"/>
    <w:rsid w:val="00D57BA5"/>
    <w:rsid w:val="00D57BE1"/>
    <w:rsid w:val="00D57DCC"/>
    <w:rsid w:val="00D57E02"/>
    <w:rsid w:val="00D57F29"/>
    <w:rsid w:val="00D57FE0"/>
    <w:rsid w:val="00D6006E"/>
    <w:rsid w:val="00D601D4"/>
    <w:rsid w:val="00D602C3"/>
    <w:rsid w:val="00D603EB"/>
    <w:rsid w:val="00D60457"/>
    <w:rsid w:val="00D60909"/>
    <w:rsid w:val="00D60B97"/>
    <w:rsid w:val="00D60CAC"/>
    <w:rsid w:val="00D60DBD"/>
    <w:rsid w:val="00D60E99"/>
    <w:rsid w:val="00D60F34"/>
    <w:rsid w:val="00D60F5C"/>
    <w:rsid w:val="00D6105E"/>
    <w:rsid w:val="00D611C9"/>
    <w:rsid w:val="00D612C5"/>
    <w:rsid w:val="00D61435"/>
    <w:rsid w:val="00D6186F"/>
    <w:rsid w:val="00D61932"/>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84D"/>
    <w:rsid w:val="00D649E6"/>
    <w:rsid w:val="00D64BDF"/>
    <w:rsid w:val="00D64BF0"/>
    <w:rsid w:val="00D64CED"/>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C65"/>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603"/>
    <w:rsid w:val="00D71840"/>
    <w:rsid w:val="00D71841"/>
    <w:rsid w:val="00D7185E"/>
    <w:rsid w:val="00D7197C"/>
    <w:rsid w:val="00D71A2F"/>
    <w:rsid w:val="00D71DE1"/>
    <w:rsid w:val="00D72146"/>
    <w:rsid w:val="00D72234"/>
    <w:rsid w:val="00D72252"/>
    <w:rsid w:val="00D72300"/>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2DF"/>
    <w:rsid w:val="00D80617"/>
    <w:rsid w:val="00D808D0"/>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50F"/>
    <w:rsid w:val="00D95517"/>
    <w:rsid w:val="00D959FE"/>
    <w:rsid w:val="00D95C8E"/>
    <w:rsid w:val="00D96298"/>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94"/>
    <w:rsid w:val="00D97CB4"/>
    <w:rsid w:val="00D97FE8"/>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255"/>
    <w:rsid w:val="00DA4397"/>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5FFF"/>
    <w:rsid w:val="00DB602E"/>
    <w:rsid w:val="00DB607C"/>
    <w:rsid w:val="00DB60ED"/>
    <w:rsid w:val="00DB612C"/>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633"/>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717"/>
    <w:rsid w:val="00DC47EC"/>
    <w:rsid w:val="00DC497D"/>
    <w:rsid w:val="00DC4A4C"/>
    <w:rsid w:val="00DC4B43"/>
    <w:rsid w:val="00DC4E42"/>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1FBE"/>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9D"/>
    <w:rsid w:val="00DD5406"/>
    <w:rsid w:val="00DD54E2"/>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616"/>
    <w:rsid w:val="00DD6780"/>
    <w:rsid w:val="00DD6835"/>
    <w:rsid w:val="00DD6AF1"/>
    <w:rsid w:val="00DD6CD2"/>
    <w:rsid w:val="00DD6E72"/>
    <w:rsid w:val="00DD70D5"/>
    <w:rsid w:val="00DD7145"/>
    <w:rsid w:val="00DD72C5"/>
    <w:rsid w:val="00DD7378"/>
    <w:rsid w:val="00DD73C5"/>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1A4"/>
    <w:rsid w:val="00DE04BE"/>
    <w:rsid w:val="00DE04C2"/>
    <w:rsid w:val="00DE0526"/>
    <w:rsid w:val="00DE066F"/>
    <w:rsid w:val="00DE0BD8"/>
    <w:rsid w:val="00DE0C97"/>
    <w:rsid w:val="00DE0F7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2E0"/>
    <w:rsid w:val="00DF1490"/>
    <w:rsid w:val="00DF1529"/>
    <w:rsid w:val="00DF1751"/>
    <w:rsid w:val="00DF1A64"/>
    <w:rsid w:val="00DF1A88"/>
    <w:rsid w:val="00DF1AA5"/>
    <w:rsid w:val="00DF1AA9"/>
    <w:rsid w:val="00DF1B59"/>
    <w:rsid w:val="00DF1BA6"/>
    <w:rsid w:val="00DF1DE7"/>
    <w:rsid w:val="00DF1DFE"/>
    <w:rsid w:val="00DF1E9C"/>
    <w:rsid w:val="00DF21B1"/>
    <w:rsid w:val="00DF21F7"/>
    <w:rsid w:val="00DF22A1"/>
    <w:rsid w:val="00DF255C"/>
    <w:rsid w:val="00DF25AA"/>
    <w:rsid w:val="00DF25C7"/>
    <w:rsid w:val="00DF26C1"/>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231"/>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29E"/>
    <w:rsid w:val="00E153AC"/>
    <w:rsid w:val="00E153CD"/>
    <w:rsid w:val="00E15661"/>
    <w:rsid w:val="00E157A9"/>
    <w:rsid w:val="00E159E2"/>
    <w:rsid w:val="00E15CE9"/>
    <w:rsid w:val="00E15CEF"/>
    <w:rsid w:val="00E15CFD"/>
    <w:rsid w:val="00E15DCC"/>
    <w:rsid w:val="00E15EEC"/>
    <w:rsid w:val="00E15FA5"/>
    <w:rsid w:val="00E161B5"/>
    <w:rsid w:val="00E162A1"/>
    <w:rsid w:val="00E16410"/>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CFB"/>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059"/>
    <w:rsid w:val="00E3014B"/>
    <w:rsid w:val="00E30375"/>
    <w:rsid w:val="00E30481"/>
    <w:rsid w:val="00E30738"/>
    <w:rsid w:val="00E30AE3"/>
    <w:rsid w:val="00E30B08"/>
    <w:rsid w:val="00E30BB5"/>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9CA"/>
    <w:rsid w:val="00E37CA9"/>
    <w:rsid w:val="00E37F13"/>
    <w:rsid w:val="00E40255"/>
    <w:rsid w:val="00E40269"/>
    <w:rsid w:val="00E4058C"/>
    <w:rsid w:val="00E406AD"/>
    <w:rsid w:val="00E40896"/>
    <w:rsid w:val="00E40BBB"/>
    <w:rsid w:val="00E40D62"/>
    <w:rsid w:val="00E40DF8"/>
    <w:rsid w:val="00E41288"/>
    <w:rsid w:val="00E412A7"/>
    <w:rsid w:val="00E41505"/>
    <w:rsid w:val="00E4159C"/>
    <w:rsid w:val="00E4171F"/>
    <w:rsid w:val="00E418B7"/>
    <w:rsid w:val="00E41A55"/>
    <w:rsid w:val="00E41E54"/>
    <w:rsid w:val="00E41F0B"/>
    <w:rsid w:val="00E41F46"/>
    <w:rsid w:val="00E421EB"/>
    <w:rsid w:val="00E42238"/>
    <w:rsid w:val="00E42338"/>
    <w:rsid w:val="00E42430"/>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007"/>
    <w:rsid w:val="00E531AA"/>
    <w:rsid w:val="00E53350"/>
    <w:rsid w:val="00E534AC"/>
    <w:rsid w:val="00E534C8"/>
    <w:rsid w:val="00E538C0"/>
    <w:rsid w:val="00E538CB"/>
    <w:rsid w:val="00E53DBA"/>
    <w:rsid w:val="00E53E25"/>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151"/>
    <w:rsid w:val="00E56259"/>
    <w:rsid w:val="00E562F8"/>
    <w:rsid w:val="00E5636C"/>
    <w:rsid w:val="00E563C8"/>
    <w:rsid w:val="00E5653F"/>
    <w:rsid w:val="00E56757"/>
    <w:rsid w:val="00E56843"/>
    <w:rsid w:val="00E56872"/>
    <w:rsid w:val="00E56B9A"/>
    <w:rsid w:val="00E56BB7"/>
    <w:rsid w:val="00E56D5B"/>
    <w:rsid w:val="00E56DAB"/>
    <w:rsid w:val="00E57526"/>
    <w:rsid w:val="00E57621"/>
    <w:rsid w:val="00E57698"/>
    <w:rsid w:val="00E577B9"/>
    <w:rsid w:val="00E5791D"/>
    <w:rsid w:val="00E57B58"/>
    <w:rsid w:val="00E57CB4"/>
    <w:rsid w:val="00E57CC5"/>
    <w:rsid w:val="00E57E4F"/>
    <w:rsid w:val="00E57E84"/>
    <w:rsid w:val="00E60051"/>
    <w:rsid w:val="00E60278"/>
    <w:rsid w:val="00E603C9"/>
    <w:rsid w:val="00E603E3"/>
    <w:rsid w:val="00E60454"/>
    <w:rsid w:val="00E60770"/>
    <w:rsid w:val="00E60790"/>
    <w:rsid w:val="00E607C9"/>
    <w:rsid w:val="00E609FD"/>
    <w:rsid w:val="00E60FDA"/>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6F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11"/>
    <w:rsid w:val="00E83A6D"/>
    <w:rsid w:val="00E83C54"/>
    <w:rsid w:val="00E841CF"/>
    <w:rsid w:val="00E8428E"/>
    <w:rsid w:val="00E843A2"/>
    <w:rsid w:val="00E843E3"/>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45A"/>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B0E"/>
    <w:rsid w:val="00E92B21"/>
    <w:rsid w:val="00E92C05"/>
    <w:rsid w:val="00E92CBD"/>
    <w:rsid w:val="00E92E53"/>
    <w:rsid w:val="00E92F1E"/>
    <w:rsid w:val="00E92FCB"/>
    <w:rsid w:val="00E9364A"/>
    <w:rsid w:val="00E936BC"/>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7C2"/>
    <w:rsid w:val="00EA3D60"/>
    <w:rsid w:val="00EA3E60"/>
    <w:rsid w:val="00EA3FEB"/>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9FB"/>
    <w:rsid w:val="00EA7AF5"/>
    <w:rsid w:val="00EA7C5F"/>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323"/>
    <w:rsid w:val="00EB333D"/>
    <w:rsid w:val="00EB34A0"/>
    <w:rsid w:val="00EB36E4"/>
    <w:rsid w:val="00EB395F"/>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20A"/>
    <w:rsid w:val="00EB5386"/>
    <w:rsid w:val="00EB53B6"/>
    <w:rsid w:val="00EB53C4"/>
    <w:rsid w:val="00EB540C"/>
    <w:rsid w:val="00EB5536"/>
    <w:rsid w:val="00EB5902"/>
    <w:rsid w:val="00EB5B3A"/>
    <w:rsid w:val="00EB5C61"/>
    <w:rsid w:val="00EB5CE9"/>
    <w:rsid w:val="00EB5DD9"/>
    <w:rsid w:val="00EB5E0B"/>
    <w:rsid w:val="00EB60EB"/>
    <w:rsid w:val="00EB6276"/>
    <w:rsid w:val="00EB62F6"/>
    <w:rsid w:val="00EB6543"/>
    <w:rsid w:val="00EB683E"/>
    <w:rsid w:val="00EB6857"/>
    <w:rsid w:val="00EB6863"/>
    <w:rsid w:val="00EB6A0B"/>
    <w:rsid w:val="00EB6D12"/>
    <w:rsid w:val="00EB6FBA"/>
    <w:rsid w:val="00EB7004"/>
    <w:rsid w:val="00EB7067"/>
    <w:rsid w:val="00EB71FF"/>
    <w:rsid w:val="00EB721C"/>
    <w:rsid w:val="00EB7237"/>
    <w:rsid w:val="00EB7581"/>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65F"/>
    <w:rsid w:val="00EC6A40"/>
    <w:rsid w:val="00EC6A69"/>
    <w:rsid w:val="00EC6A87"/>
    <w:rsid w:val="00EC6B80"/>
    <w:rsid w:val="00EC6D6B"/>
    <w:rsid w:val="00EC752A"/>
    <w:rsid w:val="00EC762F"/>
    <w:rsid w:val="00EC7809"/>
    <w:rsid w:val="00EC7A3E"/>
    <w:rsid w:val="00EC7DAC"/>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C7E"/>
    <w:rsid w:val="00ED5D67"/>
    <w:rsid w:val="00ED5E8E"/>
    <w:rsid w:val="00ED5FE8"/>
    <w:rsid w:val="00ED61D0"/>
    <w:rsid w:val="00ED6388"/>
    <w:rsid w:val="00ED63B5"/>
    <w:rsid w:val="00ED6437"/>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5B"/>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14D"/>
    <w:rsid w:val="00EE41B8"/>
    <w:rsid w:val="00EE4255"/>
    <w:rsid w:val="00EE4280"/>
    <w:rsid w:val="00EE42E2"/>
    <w:rsid w:val="00EE458F"/>
    <w:rsid w:val="00EE4693"/>
    <w:rsid w:val="00EE4942"/>
    <w:rsid w:val="00EE4A6D"/>
    <w:rsid w:val="00EE4B27"/>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F0B"/>
    <w:rsid w:val="00EF1F46"/>
    <w:rsid w:val="00EF1FCE"/>
    <w:rsid w:val="00EF2006"/>
    <w:rsid w:val="00EF2057"/>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A2"/>
    <w:rsid w:val="00F03C22"/>
    <w:rsid w:val="00F03C8D"/>
    <w:rsid w:val="00F03CF5"/>
    <w:rsid w:val="00F03E0A"/>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57"/>
    <w:rsid w:val="00F11164"/>
    <w:rsid w:val="00F11172"/>
    <w:rsid w:val="00F1131E"/>
    <w:rsid w:val="00F113E5"/>
    <w:rsid w:val="00F11597"/>
    <w:rsid w:val="00F11973"/>
    <w:rsid w:val="00F11979"/>
    <w:rsid w:val="00F11A06"/>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07"/>
    <w:rsid w:val="00F202E4"/>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30C"/>
    <w:rsid w:val="00F22455"/>
    <w:rsid w:val="00F224BC"/>
    <w:rsid w:val="00F2251E"/>
    <w:rsid w:val="00F2261C"/>
    <w:rsid w:val="00F22765"/>
    <w:rsid w:val="00F2288C"/>
    <w:rsid w:val="00F22998"/>
    <w:rsid w:val="00F22E07"/>
    <w:rsid w:val="00F22F3D"/>
    <w:rsid w:val="00F230B8"/>
    <w:rsid w:val="00F23323"/>
    <w:rsid w:val="00F23518"/>
    <w:rsid w:val="00F23631"/>
    <w:rsid w:val="00F23639"/>
    <w:rsid w:val="00F236EA"/>
    <w:rsid w:val="00F23753"/>
    <w:rsid w:val="00F238E4"/>
    <w:rsid w:val="00F239BC"/>
    <w:rsid w:val="00F23BB4"/>
    <w:rsid w:val="00F23C30"/>
    <w:rsid w:val="00F23CC6"/>
    <w:rsid w:val="00F23D52"/>
    <w:rsid w:val="00F23DFD"/>
    <w:rsid w:val="00F23E35"/>
    <w:rsid w:val="00F23E72"/>
    <w:rsid w:val="00F23F37"/>
    <w:rsid w:val="00F23F85"/>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EB9"/>
    <w:rsid w:val="00F27F46"/>
    <w:rsid w:val="00F27F63"/>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50"/>
    <w:rsid w:val="00F37B8D"/>
    <w:rsid w:val="00F37FE1"/>
    <w:rsid w:val="00F400EE"/>
    <w:rsid w:val="00F405B7"/>
    <w:rsid w:val="00F405DC"/>
    <w:rsid w:val="00F406AA"/>
    <w:rsid w:val="00F4084D"/>
    <w:rsid w:val="00F4087E"/>
    <w:rsid w:val="00F4092B"/>
    <w:rsid w:val="00F40A2B"/>
    <w:rsid w:val="00F40E9A"/>
    <w:rsid w:val="00F40EC9"/>
    <w:rsid w:val="00F40FAA"/>
    <w:rsid w:val="00F41059"/>
    <w:rsid w:val="00F4116D"/>
    <w:rsid w:val="00F411B2"/>
    <w:rsid w:val="00F41258"/>
    <w:rsid w:val="00F4125F"/>
    <w:rsid w:val="00F41940"/>
    <w:rsid w:val="00F41B68"/>
    <w:rsid w:val="00F41C35"/>
    <w:rsid w:val="00F41DA4"/>
    <w:rsid w:val="00F41DF1"/>
    <w:rsid w:val="00F4202C"/>
    <w:rsid w:val="00F4213F"/>
    <w:rsid w:val="00F42391"/>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30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FD"/>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80C"/>
    <w:rsid w:val="00F70A70"/>
    <w:rsid w:val="00F70B6E"/>
    <w:rsid w:val="00F70B73"/>
    <w:rsid w:val="00F70C98"/>
    <w:rsid w:val="00F7109D"/>
    <w:rsid w:val="00F714B5"/>
    <w:rsid w:val="00F714B7"/>
    <w:rsid w:val="00F717EE"/>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49"/>
    <w:rsid w:val="00F76178"/>
    <w:rsid w:val="00F762F4"/>
    <w:rsid w:val="00F76300"/>
    <w:rsid w:val="00F76686"/>
    <w:rsid w:val="00F767B8"/>
    <w:rsid w:val="00F7696E"/>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C20"/>
    <w:rsid w:val="00F81F13"/>
    <w:rsid w:val="00F81FDF"/>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254"/>
    <w:rsid w:val="00F94302"/>
    <w:rsid w:val="00F943FC"/>
    <w:rsid w:val="00F9457C"/>
    <w:rsid w:val="00F94609"/>
    <w:rsid w:val="00F9499A"/>
    <w:rsid w:val="00F94AE0"/>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0F81"/>
    <w:rsid w:val="00FA104B"/>
    <w:rsid w:val="00FA105E"/>
    <w:rsid w:val="00FA1088"/>
    <w:rsid w:val="00FA1391"/>
    <w:rsid w:val="00FA16B0"/>
    <w:rsid w:val="00FA16C7"/>
    <w:rsid w:val="00FA16C9"/>
    <w:rsid w:val="00FA17A1"/>
    <w:rsid w:val="00FA187E"/>
    <w:rsid w:val="00FA1BBA"/>
    <w:rsid w:val="00FA1EE1"/>
    <w:rsid w:val="00FA1FD2"/>
    <w:rsid w:val="00FA22CE"/>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70AD"/>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5DF"/>
    <w:rsid w:val="00FB0642"/>
    <w:rsid w:val="00FB0869"/>
    <w:rsid w:val="00FB0904"/>
    <w:rsid w:val="00FB09C0"/>
    <w:rsid w:val="00FB0A9C"/>
    <w:rsid w:val="00FB0ABA"/>
    <w:rsid w:val="00FB0AD1"/>
    <w:rsid w:val="00FB0C18"/>
    <w:rsid w:val="00FB0C85"/>
    <w:rsid w:val="00FB0D9F"/>
    <w:rsid w:val="00FB0EE5"/>
    <w:rsid w:val="00FB101B"/>
    <w:rsid w:val="00FB1055"/>
    <w:rsid w:val="00FB1111"/>
    <w:rsid w:val="00FB1140"/>
    <w:rsid w:val="00FB1771"/>
    <w:rsid w:val="00FB17BD"/>
    <w:rsid w:val="00FB17E1"/>
    <w:rsid w:val="00FB1846"/>
    <w:rsid w:val="00FB18BE"/>
    <w:rsid w:val="00FB19EE"/>
    <w:rsid w:val="00FB1C81"/>
    <w:rsid w:val="00FB1C8A"/>
    <w:rsid w:val="00FB1EB8"/>
    <w:rsid w:val="00FB1F13"/>
    <w:rsid w:val="00FB206F"/>
    <w:rsid w:val="00FB21A0"/>
    <w:rsid w:val="00FB268F"/>
    <w:rsid w:val="00FB29D3"/>
    <w:rsid w:val="00FB2AA1"/>
    <w:rsid w:val="00FB2C84"/>
    <w:rsid w:val="00FB2DB4"/>
    <w:rsid w:val="00FB31D7"/>
    <w:rsid w:val="00FB3467"/>
    <w:rsid w:val="00FB35D5"/>
    <w:rsid w:val="00FB378B"/>
    <w:rsid w:val="00FB3888"/>
    <w:rsid w:val="00FB38D5"/>
    <w:rsid w:val="00FB3A8E"/>
    <w:rsid w:val="00FB3F7C"/>
    <w:rsid w:val="00FB3FAF"/>
    <w:rsid w:val="00FB4007"/>
    <w:rsid w:val="00FB40AF"/>
    <w:rsid w:val="00FB41AF"/>
    <w:rsid w:val="00FB41B4"/>
    <w:rsid w:val="00FB41C4"/>
    <w:rsid w:val="00FB42FA"/>
    <w:rsid w:val="00FB431E"/>
    <w:rsid w:val="00FB4665"/>
    <w:rsid w:val="00FB46A4"/>
    <w:rsid w:val="00FB46D6"/>
    <w:rsid w:val="00FB479D"/>
    <w:rsid w:val="00FB4863"/>
    <w:rsid w:val="00FB488E"/>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84D"/>
    <w:rsid w:val="00FC3972"/>
    <w:rsid w:val="00FC3D5C"/>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78E"/>
    <w:rsid w:val="00FC5850"/>
    <w:rsid w:val="00FC59ED"/>
    <w:rsid w:val="00FC5CBE"/>
    <w:rsid w:val="00FC5F33"/>
    <w:rsid w:val="00FC61D8"/>
    <w:rsid w:val="00FC6288"/>
    <w:rsid w:val="00FC62BA"/>
    <w:rsid w:val="00FC64D2"/>
    <w:rsid w:val="00FC688E"/>
    <w:rsid w:val="00FC6A38"/>
    <w:rsid w:val="00FC6AA5"/>
    <w:rsid w:val="00FC6B46"/>
    <w:rsid w:val="00FC6BF5"/>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FA"/>
    <w:rsid w:val="00FD688E"/>
    <w:rsid w:val="00FD688F"/>
    <w:rsid w:val="00FD6BFF"/>
    <w:rsid w:val="00FD6CCF"/>
    <w:rsid w:val="00FD6D61"/>
    <w:rsid w:val="00FD708C"/>
    <w:rsid w:val="00FD7276"/>
    <w:rsid w:val="00FD73AF"/>
    <w:rsid w:val="00FD7594"/>
    <w:rsid w:val="00FD7597"/>
    <w:rsid w:val="00FD7671"/>
    <w:rsid w:val="00FD7805"/>
    <w:rsid w:val="00FD78D9"/>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993"/>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9D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81"/>
    <w:rsid w:val="00FF0DAD"/>
    <w:rsid w:val="00FF0E20"/>
    <w:rsid w:val="00FF0E3A"/>
    <w:rsid w:val="00FF0EFC"/>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A58"/>
    <w:rsid w:val="00FF3B5F"/>
    <w:rsid w:val="00FF3C5E"/>
    <w:rsid w:val="00FF3D0C"/>
    <w:rsid w:val="00FF3E29"/>
    <w:rsid w:val="00FF3EAB"/>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21B2AF6"/>
    <w:rsid w:val="0CBC8243"/>
    <w:rsid w:val="14ECB92F"/>
    <w:rsid w:val="16DF66A5"/>
    <w:rsid w:val="17F700D4"/>
    <w:rsid w:val="1F7B8289"/>
    <w:rsid w:val="1F7EF7BB"/>
    <w:rsid w:val="1F970EFD"/>
    <w:rsid w:val="26D595B7"/>
    <w:rsid w:val="26DE75D5"/>
    <w:rsid w:val="2F771A4E"/>
    <w:rsid w:val="2FBE79F6"/>
    <w:rsid w:val="3DBCB301"/>
    <w:rsid w:val="3DDCCF00"/>
    <w:rsid w:val="3E7AE905"/>
    <w:rsid w:val="3EF79464"/>
    <w:rsid w:val="3FC71CDF"/>
    <w:rsid w:val="3FE3475C"/>
    <w:rsid w:val="3FFAA046"/>
    <w:rsid w:val="432D3463"/>
    <w:rsid w:val="49FEB888"/>
    <w:rsid w:val="4B7FE3EA"/>
    <w:rsid w:val="4C6DE64F"/>
    <w:rsid w:val="4FFF1F2A"/>
    <w:rsid w:val="576F51AD"/>
    <w:rsid w:val="57FBA6CC"/>
    <w:rsid w:val="5AFE1825"/>
    <w:rsid w:val="5B7DFE37"/>
    <w:rsid w:val="5BEF4C9A"/>
    <w:rsid w:val="5BFBEE65"/>
    <w:rsid w:val="5EF764A0"/>
    <w:rsid w:val="5F6C225A"/>
    <w:rsid w:val="5F7FD023"/>
    <w:rsid w:val="5FCFA489"/>
    <w:rsid w:val="5FDBC507"/>
    <w:rsid w:val="5FFFBCE5"/>
    <w:rsid w:val="66CB63B5"/>
    <w:rsid w:val="67F728DC"/>
    <w:rsid w:val="69DDBBA2"/>
    <w:rsid w:val="6CF75183"/>
    <w:rsid w:val="6ED7D4D4"/>
    <w:rsid w:val="6EFAFAF8"/>
    <w:rsid w:val="6EFD0AC6"/>
    <w:rsid w:val="6F6F861C"/>
    <w:rsid w:val="6FFBE12F"/>
    <w:rsid w:val="7233C0D5"/>
    <w:rsid w:val="72CFF804"/>
    <w:rsid w:val="74F3C789"/>
    <w:rsid w:val="75F756FC"/>
    <w:rsid w:val="769EFADF"/>
    <w:rsid w:val="76FC4FFA"/>
    <w:rsid w:val="7A3F7F33"/>
    <w:rsid w:val="7A4ED13E"/>
    <w:rsid w:val="7B7F4260"/>
    <w:rsid w:val="7BBED58F"/>
    <w:rsid w:val="7BF59151"/>
    <w:rsid w:val="7D7C0EA0"/>
    <w:rsid w:val="7DD2DBE3"/>
    <w:rsid w:val="7DFF8A17"/>
    <w:rsid w:val="7E4DB203"/>
    <w:rsid w:val="7EDFA3D7"/>
    <w:rsid w:val="7EFFA823"/>
    <w:rsid w:val="7FCCD9E8"/>
    <w:rsid w:val="7FF5A710"/>
    <w:rsid w:val="7FFBC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37AF8"/>
  <w15:docId w15:val="{CD77F47F-1040-4B16-B721-0E279153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aliases w:val="cap"/>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aliases w:val="cap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eastAsia="zh-CN"/>
    </w:rPr>
  </w:style>
  <w:style w:type="character" w:customStyle="1" w:styleId="70">
    <w:name w:val="標題 7 字元"/>
    <w:link w:val="7"/>
    <w:qFormat/>
    <w:rPr>
      <w:sz w:val="24"/>
      <w:szCs w:val="24"/>
      <w:lang w:eastAsia="zh-CN"/>
    </w:rPr>
  </w:style>
  <w:style w:type="character" w:customStyle="1" w:styleId="80">
    <w:name w:val="標題 8 字元"/>
    <w:link w:val="8"/>
    <w:qFormat/>
    <w:rPr>
      <w:i/>
      <w:iCs/>
      <w:sz w:val="24"/>
      <w:szCs w:val="24"/>
      <w:lang w:eastAsia="zh-CN"/>
    </w:rPr>
  </w:style>
  <w:style w:type="character" w:customStyle="1" w:styleId="90">
    <w:name w:val="標題 9 字元"/>
    <w:link w:val="9"/>
    <w:qFormat/>
    <w:rPr>
      <w:rFonts w:ascii="Arial" w:hAnsi="Arial"/>
      <w:sz w:val="22"/>
      <w:szCs w:val="22"/>
      <w:lang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eastAsia="zh-CN"/>
    </w:rPr>
  </w:style>
  <w:style w:type="character" w:customStyle="1" w:styleId="20">
    <w:name w:val="標題 2 字元"/>
    <w:link w:val="2"/>
    <w:qFormat/>
    <w:rPr>
      <w:rFonts w:ascii="Arial" w:hAnsi="Arial"/>
      <w:b/>
      <w:bCs/>
      <w:i/>
      <w:iCs/>
      <w:sz w:val="24"/>
      <w:szCs w:val="28"/>
      <w:lang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val="en-US"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val="en-US" w:eastAsia="en-US"/>
      <w14:ligatures w14:val="standardContextual"/>
    </w:rPr>
  </w:style>
  <w:style w:type="paragraph" w:customStyle="1" w:styleId="Revision1">
    <w:name w:val="Revision1"/>
    <w:hidden/>
    <w:uiPriority w:val="99"/>
    <w:semiHidden/>
    <w:qFormat/>
    <w:rPr>
      <w:rFonts w:ascii="Times" w:hAnsi="Times"/>
      <w:szCs w:val="24"/>
      <w:lang w:val="en-GB"/>
    </w:rPr>
  </w:style>
  <w:style w:type="table" w:customStyle="1" w:styleId="TableGrid1">
    <w:name w:val="Table Grid1"/>
    <w:basedOn w:val="a2"/>
    <w:uiPriority w:val="9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出段"/>
    <w:basedOn w:val="a0"/>
    <w:link w:val="aff3"/>
    <w:uiPriority w:val="34"/>
    <w:qFormat/>
    <w:pPr>
      <w:ind w:leftChars="400" w:left="840"/>
    </w:pPr>
    <w:rPr>
      <w:lang w:eastAsia="zh-CN"/>
    </w:rPr>
  </w:style>
  <w:style w:type="character" w:customStyle="1" w:styleId="aff3">
    <w:name w:val="清單段落 字元"/>
    <w:aliases w:val="- Bullets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f2"/>
    <w:uiPriority w:val="34"/>
    <w:qFormat/>
    <w:rPr>
      <w:rFonts w:ascii="Times" w:hAnsi="Times"/>
      <w:szCs w:val="24"/>
      <w:lang w:val="en-GB" w:eastAsia="zh-CN"/>
    </w:rPr>
  </w:style>
  <w:style w:type="character" w:styleId="aff4">
    <w:name w:val="Placeholder Text"/>
    <w:basedOn w:val="a1"/>
    <w:uiPriority w:val="99"/>
    <w:unhideWhenUsed/>
    <w:qFormat/>
    <w:rPr>
      <w:color w:val="808080"/>
    </w:rPr>
  </w:style>
  <w:style w:type="character" w:customStyle="1" w:styleId="25">
    <w:name w:val="未处理的提及2"/>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108">
      <w:bodyDiv w:val="1"/>
      <w:marLeft w:val="0"/>
      <w:marRight w:val="0"/>
      <w:marTop w:val="0"/>
      <w:marBottom w:val="0"/>
      <w:divBdr>
        <w:top w:val="none" w:sz="0" w:space="0" w:color="auto"/>
        <w:left w:val="none" w:sz="0" w:space="0" w:color="auto"/>
        <w:bottom w:val="none" w:sz="0" w:space="0" w:color="auto"/>
        <w:right w:val="none" w:sz="0" w:space="0" w:color="auto"/>
      </w:divBdr>
    </w:div>
    <w:div w:id="154493503">
      <w:bodyDiv w:val="1"/>
      <w:marLeft w:val="0"/>
      <w:marRight w:val="0"/>
      <w:marTop w:val="0"/>
      <w:marBottom w:val="0"/>
      <w:divBdr>
        <w:top w:val="none" w:sz="0" w:space="0" w:color="auto"/>
        <w:left w:val="none" w:sz="0" w:space="0" w:color="auto"/>
        <w:bottom w:val="none" w:sz="0" w:space="0" w:color="auto"/>
        <w:right w:val="none" w:sz="0" w:space="0" w:color="auto"/>
      </w:divBdr>
    </w:div>
    <w:div w:id="299770062">
      <w:bodyDiv w:val="1"/>
      <w:marLeft w:val="0"/>
      <w:marRight w:val="0"/>
      <w:marTop w:val="0"/>
      <w:marBottom w:val="0"/>
      <w:divBdr>
        <w:top w:val="none" w:sz="0" w:space="0" w:color="auto"/>
        <w:left w:val="none" w:sz="0" w:space="0" w:color="auto"/>
        <w:bottom w:val="none" w:sz="0" w:space="0" w:color="auto"/>
        <w:right w:val="none" w:sz="0" w:space="0" w:color="auto"/>
      </w:divBdr>
    </w:div>
    <w:div w:id="316349352">
      <w:bodyDiv w:val="1"/>
      <w:marLeft w:val="0"/>
      <w:marRight w:val="0"/>
      <w:marTop w:val="0"/>
      <w:marBottom w:val="0"/>
      <w:divBdr>
        <w:top w:val="none" w:sz="0" w:space="0" w:color="auto"/>
        <w:left w:val="none" w:sz="0" w:space="0" w:color="auto"/>
        <w:bottom w:val="none" w:sz="0" w:space="0" w:color="auto"/>
        <w:right w:val="none" w:sz="0" w:space="0" w:color="auto"/>
      </w:divBdr>
    </w:div>
    <w:div w:id="333337336">
      <w:bodyDiv w:val="1"/>
      <w:marLeft w:val="0"/>
      <w:marRight w:val="0"/>
      <w:marTop w:val="0"/>
      <w:marBottom w:val="0"/>
      <w:divBdr>
        <w:top w:val="none" w:sz="0" w:space="0" w:color="auto"/>
        <w:left w:val="none" w:sz="0" w:space="0" w:color="auto"/>
        <w:bottom w:val="none" w:sz="0" w:space="0" w:color="auto"/>
        <w:right w:val="none" w:sz="0" w:space="0" w:color="auto"/>
      </w:divBdr>
    </w:div>
    <w:div w:id="373314902">
      <w:bodyDiv w:val="1"/>
      <w:marLeft w:val="0"/>
      <w:marRight w:val="0"/>
      <w:marTop w:val="0"/>
      <w:marBottom w:val="0"/>
      <w:divBdr>
        <w:top w:val="none" w:sz="0" w:space="0" w:color="auto"/>
        <w:left w:val="none" w:sz="0" w:space="0" w:color="auto"/>
        <w:bottom w:val="none" w:sz="0" w:space="0" w:color="auto"/>
        <w:right w:val="none" w:sz="0" w:space="0" w:color="auto"/>
      </w:divBdr>
    </w:div>
    <w:div w:id="629017819">
      <w:bodyDiv w:val="1"/>
      <w:marLeft w:val="0"/>
      <w:marRight w:val="0"/>
      <w:marTop w:val="0"/>
      <w:marBottom w:val="0"/>
      <w:divBdr>
        <w:top w:val="none" w:sz="0" w:space="0" w:color="auto"/>
        <w:left w:val="none" w:sz="0" w:space="0" w:color="auto"/>
        <w:bottom w:val="none" w:sz="0" w:space="0" w:color="auto"/>
        <w:right w:val="none" w:sz="0" w:space="0" w:color="auto"/>
      </w:divBdr>
    </w:div>
    <w:div w:id="647176780">
      <w:bodyDiv w:val="1"/>
      <w:marLeft w:val="0"/>
      <w:marRight w:val="0"/>
      <w:marTop w:val="0"/>
      <w:marBottom w:val="0"/>
      <w:divBdr>
        <w:top w:val="none" w:sz="0" w:space="0" w:color="auto"/>
        <w:left w:val="none" w:sz="0" w:space="0" w:color="auto"/>
        <w:bottom w:val="none" w:sz="0" w:space="0" w:color="auto"/>
        <w:right w:val="none" w:sz="0" w:space="0" w:color="auto"/>
      </w:divBdr>
    </w:div>
    <w:div w:id="767655193">
      <w:bodyDiv w:val="1"/>
      <w:marLeft w:val="0"/>
      <w:marRight w:val="0"/>
      <w:marTop w:val="0"/>
      <w:marBottom w:val="0"/>
      <w:divBdr>
        <w:top w:val="none" w:sz="0" w:space="0" w:color="auto"/>
        <w:left w:val="none" w:sz="0" w:space="0" w:color="auto"/>
        <w:bottom w:val="none" w:sz="0" w:space="0" w:color="auto"/>
        <w:right w:val="none" w:sz="0" w:space="0" w:color="auto"/>
      </w:divBdr>
    </w:div>
    <w:div w:id="964505828">
      <w:bodyDiv w:val="1"/>
      <w:marLeft w:val="0"/>
      <w:marRight w:val="0"/>
      <w:marTop w:val="0"/>
      <w:marBottom w:val="0"/>
      <w:divBdr>
        <w:top w:val="none" w:sz="0" w:space="0" w:color="auto"/>
        <w:left w:val="none" w:sz="0" w:space="0" w:color="auto"/>
        <w:bottom w:val="none" w:sz="0" w:space="0" w:color="auto"/>
        <w:right w:val="none" w:sz="0" w:space="0" w:color="auto"/>
      </w:divBdr>
    </w:div>
    <w:div w:id="1080642834">
      <w:bodyDiv w:val="1"/>
      <w:marLeft w:val="0"/>
      <w:marRight w:val="0"/>
      <w:marTop w:val="0"/>
      <w:marBottom w:val="0"/>
      <w:divBdr>
        <w:top w:val="none" w:sz="0" w:space="0" w:color="auto"/>
        <w:left w:val="none" w:sz="0" w:space="0" w:color="auto"/>
        <w:bottom w:val="none" w:sz="0" w:space="0" w:color="auto"/>
        <w:right w:val="none" w:sz="0" w:space="0" w:color="auto"/>
      </w:divBdr>
    </w:div>
    <w:div w:id="1166479126">
      <w:bodyDiv w:val="1"/>
      <w:marLeft w:val="0"/>
      <w:marRight w:val="0"/>
      <w:marTop w:val="0"/>
      <w:marBottom w:val="0"/>
      <w:divBdr>
        <w:top w:val="none" w:sz="0" w:space="0" w:color="auto"/>
        <w:left w:val="none" w:sz="0" w:space="0" w:color="auto"/>
        <w:bottom w:val="none" w:sz="0" w:space="0" w:color="auto"/>
        <w:right w:val="none" w:sz="0" w:space="0" w:color="auto"/>
      </w:divBdr>
    </w:div>
    <w:div w:id="1386905276">
      <w:bodyDiv w:val="1"/>
      <w:marLeft w:val="0"/>
      <w:marRight w:val="0"/>
      <w:marTop w:val="0"/>
      <w:marBottom w:val="0"/>
      <w:divBdr>
        <w:top w:val="none" w:sz="0" w:space="0" w:color="auto"/>
        <w:left w:val="none" w:sz="0" w:space="0" w:color="auto"/>
        <w:bottom w:val="none" w:sz="0" w:space="0" w:color="auto"/>
        <w:right w:val="none" w:sz="0" w:space="0" w:color="auto"/>
      </w:divBdr>
    </w:div>
    <w:div w:id="1427654695">
      <w:bodyDiv w:val="1"/>
      <w:marLeft w:val="0"/>
      <w:marRight w:val="0"/>
      <w:marTop w:val="0"/>
      <w:marBottom w:val="0"/>
      <w:divBdr>
        <w:top w:val="none" w:sz="0" w:space="0" w:color="auto"/>
        <w:left w:val="none" w:sz="0" w:space="0" w:color="auto"/>
        <w:bottom w:val="none" w:sz="0" w:space="0" w:color="auto"/>
        <w:right w:val="none" w:sz="0" w:space="0" w:color="auto"/>
      </w:divBdr>
    </w:div>
    <w:div w:id="1450464563">
      <w:bodyDiv w:val="1"/>
      <w:marLeft w:val="0"/>
      <w:marRight w:val="0"/>
      <w:marTop w:val="0"/>
      <w:marBottom w:val="0"/>
      <w:divBdr>
        <w:top w:val="none" w:sz="0" w:space="0" w:color="auto"/>
        <w:left w:val="none" w:sz="0" w:space="0" w:color="auto"/>
        <w:bottom w:val="none" w:sz="0" w:space="0" w:color="auto"/>
        <w:right w:val="none" w:sz="0" w:space="0" w:color="auto"/>
      </w:divBdr>
    </w:div>
    <w:div w:id="1606375983">
      <w:bodyDiv w:val="1"/>
      <w:marLeft w:val="0"/>
      <w:marRight w:val="0"/>
      <w:marTop w:val="0"/>
      <w:marBottom w:val="0"/>
      <w:divBdr>
        <w:top w:val="none" w:sz="0" w:space="0" w:color="auto"/>
        <w:left w:val="none" w:sz="0" w:space="0" w:color="auto"/>
        <w:bottom w:val="none" w:sz="0" w:space="0" w:color="auto"/>
        <w:right w:val="none" w:sz="0" w:space="0" w:color="auto"/>
      </w:divBdr>
    </w:div>
    <w:div w:id="1612856446">
      <w:bodyDiv w:val="1"/>
      <w:marLeft w:val="0"/>
      <w:marRight w:val="0"/>
      <w:marTop w:val="0"/>
      <w:marBottom w:val="0"/>
      <w:divBdr>
        <w:top w:val="none" w:sz="0" w:space="0" w:color="auto"/>
        <w:left w:val="none" w:sz="0" w:space="0" w:color="auto"/>
        <w:bottom w:val="none" w:sz="0" w:space="0" w:color="auto"/>
        <w:right w:val="none" w:sz="0" w:space="0" w:color="auto"/>
      </w:divBdr>
    </w:div>
    <w:div w:id="1646348663">
      <w:bodyDiv w:val="1"/>
      <w:marLeft w:val="0"/>
      <w:marRight w:val="0"/>
      <w:marTop w:val="0"/>
      <w:marBottom w:val="0"/>
      <w:divBdr>
        <w:top w:val="none" w:sz="0" w:space="0" w:color="auto"/>
        <w:left w:val="none" w:sz="0" w:space="0" w:color="auto"/>
        <w:bottom w:val="none" w:sz="0" w:space="0" w:color="auto"/>
        <w:right w:val="none" w:sz="0" w:space="0" w:color="auto"/>
      </w:divBdr>
    </w:div>
    <w:div w:id="1899122184">
      <w:bodyDiv w:val="1"/>
      <w:marLeft w:val="0"/>
      <w:marRight w:val="0"/>
      <w:marTop w:val="0"/>
      <w:marBottom w:val="0"/>
      <w:divBdr>
        <w:top w:val="none" w:sz="0" w:space="0" w:color="auto"/>
        <w:left w:val="none" w:sz="0" w:space="0" w:color="auto"/>
        <w:bottom w:val="none" w:sz="0" w:space="0" w:color="auto"/>
        <w:right w:val="none" w:sz="0" w:space="0" w:color="auto"/>
      </w:divBdr>
    </w:div>
    <w:div w:id="1953513848">
      <w:bodyDiv w:val="1"/>
      <w:marLeft w:val="0"/>
      <w:marRight w:val="0"/>
      <w:marTop w:val="0"/>
      <w:marBottom w:val="0"/>
      <w:divBdr>
        <w:top w:val="none" w:sz="0" w:space="0" w:color="auto"/>
        <w:left w:val="none" w:sz="0" w:space="0" w:color="auto"/>
        <w:bottom w:val="none" w:sz="0" w:space="0" w:color="auto"/>
        <w:right w:val="none" w:sz="0" w:space="0" w:color="auto"/>
      </w:divBdr>
    </w:div>
    <w:div w:id="2014869139">
      <w:bodyDiv w:val="1"/>
      <w:marLeft w:val="0"/>
      <w:marRight w:val="0"/>
      <w:marTop w:val="0"/>
      <w:marBottom w:val="0"/>
      <w:divBdr>
        <w:top w:val="none" w:sz="0" w:space="0" w:color="auto"/>
        <w:left w:val="none" w:sz="0" w:space="0" w:color="auto"/>
        <w:bottom w:val="none" w:sz="0" w:space="0" w:color="auto"/>
        <w:right w:val="none" w:sz="0" w:space="0" w:color="auto"/>
      </w:divBdr>
    </w:div>
    <w:div w:id="2061830185">
      <w:bodyDiv w:val="1"/>
      <w:marLeft w:val="0"/>
      <w:marRight w:val="0"/>
      <w:marTop w:val="0"/>
      <w:marBottom w:val="0"/>
      <w:divBdr>
        <w:top w:val="none" w:sz="0" w:space="0" w:color="auto"/>
        <w:left w:val="none" w:sz="0" w:space="0" w:color="auto"/>
        <w:bottom w:val="none" w:sz="0" w:space="0" w:color="auto"/>
        <w:right w:val="none" w:sz="0" w:space="0" w:color="auto"/>
      </w:divBdr>
    </w:div>
    <w:div w:id="2089647336">
      <w:bodyDiv w:val="1"/>
      <w:marLeft w:val="0"/>
      <w:marRight w:val="0"/>
      <w:marTop w:val="0"/>
      <w:marBottom w:val="0"/>
      <w:divBdr>
        <w:top w:val="none" w:sz="0" w:space="0" w:color="auto"/>
        <w:left w:val="none" w:sz="0" w:space="0" w:color="auto"/>
        <w:bottom w:val="none" w:sz="0" w:space="0" w:color="auto"/>
        <w:right w:val="none" w:sz="0" w:space="0" w:color="auto"/>
      </w:divBdr>
    </w:div>
    <w:div w:id="2101216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48</Pages>
  <Words>15898</Words>
  <Characters>90622</Characters>
  <Application>Microsoft Office Word</Application>
  <DocSecurity>0</DocSecurity>
  <Lines>755</Lines>
  <Paragraphs>212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MTK</Company>
  <LinksUpToDate>false</LinksUpToDate>
  <CharactersWithSpaces>106308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7</cp:revision>
  <cp:lastPrinted>2013-05-15T21:07:00Z</cp:lastPrinted>
  <dcterms:created xsi:type="dcterms:W3CDTF">2024-08-20T12:52:00Z</dcterms:created>
  <dcterms:modified xsi:type="dcterms:W3CDTF">2024-08-20T14:45:00Z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1033-6.10.1.8873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ies>
</file>